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59fa99afe00c4fc6" Type="http://schemas.microsoft.com/office/2007/relationships/ui/extensibility" Target="customUI/customUI14.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49C" w:rsidRDefault="000B749C"/>
    <w:p w:rsidR="00C46F62" w:rsidRDefault="00C46F62"/>
    <w:sdt>
      <w:sdtPr>
        <w:id w:val="-166480798"/>
        <w:docPartObj>
          <w:docPartGallery w:val="Cover Pages"/>
          <w:docPartUnique/>
        </w:docPartObj>
      </w:sdtPr>
      <w:sdtContent>
        <w:p w:rsidR="007A26EF" w:rsidRDefault="007A26EF">
          <w:r>
            <w:rPr>
              <w:noProof/>
              <w:lang w:eastAsia="nb-NO"/>
            </w:rPr>
            <mc:AlternateContent>
              <mc:Choice Requires="wps">
                <w:drawing>
                  <wp:anchor distT="0" distB="0" distL="114300" distR="114300" simplePos="0" relativeHeight="251659264" behindDoc="1" locked="1" layoutInCell="1" allowOverlap="1">
                    <wp:simplePos x="0" y="0"/>
                    <wp:positionH relativeFrom="margin">
                      <wp:align>right</wp:align>
                    </wp:positionH>
                    <wp:positionV relativeFrom="page">
                      <wp:posOffset>3047365</wp:posOffset>
                    </wp:positionV>
                    <wp:extent cx="6111875" cy="4779645"/>
                    <wp:effectExtent l="0" t="0" r="5715" b="0"/>
                    <wp:wrapNone/>
                    <wp:docPr id="3" name="Forsidebilde"/>
                    <wp:cNvGraphicFramePr/>
                    <a:graphic xmlns:a="http://schemas.openxmlformats.org/drawingml/2006/main">
                      <a:graphicData uri="http://schemas.microsoft.com/office/word/2010/wordprocessingShape">
                        <wps:wsp>
                          <wps:cNvSpPr/>
                          <wps:spPr>
                            <a:xfrm>
                              <a:off x="0" y="0"/>
                              <a:ext cx="6111875" cy="4779645"/>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7A08" w:rsidRDefault="00C17A08" w:rsidP="00EA3D36">
                                <w:r>
                                  <w:rPr>
                                    <w:noProof/>
                                    <w:lang w:eastAsia="nb-N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6.7pt;height:379.2pt">
                                      <v:imagedata r:id="rId10" o:title="196A9623"/>
                                    </v:shape>
                                  </w:pi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Forsidebilde" o:spid="_x0000_s1026" style="position:absolute;margin-left:430.05pt;margin-top:239.95pt;width:481.25pt;height:376.35pt;z-index:-251657216;visibility:visible;mso-wrap-style:non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" stroked="f" strokeweight="1pt">
                    <v:fill r:id="rId11" o:title="" recolor="t" rotate="t" type="frame"/>
                    <v:textbox style="mso-fit-shape-to-text:t">
                      <w:txbxContent>
                        <w:p w:rsidR="00C17A08" w:rsidRDefault="00C17A08" w:rsidP="00EA3D36">
                          <w:r>
                            <w:rPr>
                              <w:noProof/>
                              <w:lang w:eastAsia="nb-NO"/>
                            </w:rPr>
                            <w:pict>
                              <v:shape id="_x0000_i1026" type="#_x0000_t75" style="width:486.7pt;height:379.2pt">
                                <v:imagedata r:id="rId10" o:title="196A9623"/>
                              </v:shape>
                            </w:pict>
                          </w:r>
                        </w:p>
                      </w:txbxContent>
                    </v:textbox>
                    <w10:wrap anchorx="margin" anchory="page"/>
                    <w10:anchorlock/>
                  </v:rect>
                </w:pict>
              </mc:Fallback>
            </mc:AlternateContent>
          </w:r>
        </w:p>
        <w:p w:rsidR="007A26EF" w:rsidRPr="00166F91" w:rsidRDefault="00C17A08" w:rsidP="00EA3D36">
          <w:pPr>
            <w:pStyle w:val="Tittel"/>
            <w:jc w:val="center"/>
          </w:pPr>
          <w:sdt>
            <w:sdtPr>
              <w:alias w:val="Tittel"/>
              <w:tag w:val="Tittel"/>
              <w:id w:val="-720895554"/>
              <w:placeholder>
                <w:docPart w:val="149735FFBF0148B0A0100B977E570826"/>
              </w:placeholder>
              <w:dataBinding w:xpath="/root[1]/Tittel[1]" w:storeItemID="{2C11C56D-B752-4653-B7D8-4673109E5100}"/>
              <w:text w:multiLine="1"/>
            </w:sdtPr>
            <w:sdtContent>
              <w:r w:rsidR="00DF112A">
                <w:t>Trafikksikkerhetsplan</w:t>
              </w:r>
            </w:sdtContent>
          </w:sdt>
        </w:p>
        <w:p w:rsidR="007A26EF" w:rsidRDefault="00C17A08" w:rsidP="00974962">
          <w:pPr>
            <w:pStyle w:val="Undertittel"/>
            <w:ind w:left="0"/>
            <w:jc w:val="center"/>
          </w:pPr>
          <w:sdt>
            <w:sdtPr>
              <w:alias w:val="Undertittel"/>
              <w:tag w:val="Undertittel"/>
              <w:id w:val="-878322906"/>
              <w:placeholder>
                <w:docPart w:val="D0A7DC0FE2BE4BEA938562C503056EAE"/>
              </w:placeholder>
              <w:dataBinding w:xpath="/root[1]/Undertittel[1]" w:storeItemID="{2C11C56D-B752-4653-B7D8-4673109E5100}"/>
              <w:text w:multiLine="1"/>
            </w:sdtPr>
            <w:sdtContent>
              <w:r w:rsidR="00974962">
                <w:t xml:space="preserve">2019 – 2023 </w:t>
              </w:r>
            </w:sdtContent>
          </w:sdt>
        </w:p>
        <w:p w:rsidR="007A26EF" w:rsidRDefault="007A26EF">
          <w:r>
            <w:br w:type="page"/>
          </w:r>
        </w:p>
      </w:sdtContent>
    </w:sdt>
    <w:p w:rsidR="004B44A8" w:rsidRDefault="008D2E98" w:rsidP="008D2E98">
      <w:pPr>
        <w:pStyle w:val="Overskriftforinnholdsfortegnelse"/>
      </w:pPr>
      <w:r>
        <w:lastRenderedPageBreak/>
        <w:t>Innholdsfortegnelse</w:t>
      </w:r>
    </w:p>
    <w:p w:rsidR="00BB56BA" w:rsidRDefault="008D2E98">
      <w:pPr>
        <w:pStyle w:val="INNH1"/>
        <w:rPr>
          <w:rFonts w:asciiTheme="minorHAnsi" w:eastAsiaTheme="minorEastAsia" w:hAnsiTheme="minorHAnsi"/>
          <w:noProof/>
          <w:sz w:val="22"/>
          <w:lang w:eastAsia="nb-NO"/>
        </w:rPr>
      </w:pPr>
      <w:r>
        <w:fldChar w:fldCharType="begin"/>
      </w:r>
      <w:r>
        <w:instrText xml:space="preserve"> TOC \o "1-4" \h \z \u </w:instrText>
      </w:r>
      <w:r>
        <w:fldChar w:fldCharType="separate"/>
      </w:r>
      <w:hyperlink w:anchor="_Toc529783582" w:history="1">
        <w:r w:rsidR="00BB56BA" w:rsidRPr="00757EA6">
          <w:rPr>
            <w:rStyle w:val="Hyperkobling"/>
            <w:noProof/>
            <w14:scene3d>
              <w14:camera w14:prst="orthographicFront"/>
              <w14:lightRig w14:rig="threePt" w14:dir="t">
                <w14:rot w14:lat="0" w14:lon="0" w14:rev="0"/>
              </w14:lightRig>
            </w14:scene3d>
          </w:rPr>
          <w:t>1.</w:t>
        </w:r>
        <w:r w:rsidR="00BB56BA" w:rsidRPr="00757EA6">
          <w:rPr>
            <w:rStyle w:val="Hyperkobling"/>
            <w:noProof/>
          </w:rPr>
          <w:t xml:space="preserve"> Forord</w:t>
        </w:r>
        <w:r w:rsidR="00BB56BA">
          <w:rPr>
            <w:noProof/>
            <w:webHidden/>
          </w:rPr>
          <w:tab/>
        </w:r>
        <w:r w:rsidR="00BB56BA">
          <w:rPr>
            <w:noProof/>
            <w:webHidden/>
          </w:rPr>
          <w:fldChar w:fldCharType="begin"/>
        </w:r>
        <w:r w:rsidR="00BB56BA">
          <w:rPr>
            <w:noProof/>
            <w:webHidden/>
          </w:rPr>
          <w:instrText xml:space="preserve"> PAGEREF _Toc529783582 \h </w:instrText>
        </w:r>
        <w:r w:rsidR="00BB56BA">
          <w:rPr>
            <w:noProof/>
            <w:webHidden/>
          </w:rPr>
        </w:r>
        <w:r w:rsidR="00BB56BA">
          <w:rPr>
            <w:noProof/>
            <w:webHidden/>
          </w:rPr>
          <w:fldChar w:fldCharType="separate"/>
        </w:r>
        <w:r w:rsidR="00BB56BA">
          <w:rPr>
            <w:noProof/>
            <w:webHidden/>
          </w:rPr>
          <w:t>5</w:t>
        </w:r>
        <w:r w:rsidR="00BB56BA">
          <w:rPr>
            <w:noProof/>
            <w:webHidden/>
          </w:rPr>
          <w:fldChar w:fldCharType="end"/>
        </w:r>
      </w:hyperlink>
    </w:p>
    <w:p w:rsidR="00BB56BA" w:rsidRDefault="00C17A08">
      <w:pPr>
        <w:pStyle w:val="INNH1"/>
        <w:rPr>
          <w:rFonts w:asciiTheme="minorHAnsi" w:eastAsiaTheme="minorEastAsia" w:hAnsiTheme="minorHAnsi"/>
          <w:noProof/>
          <w:sz w:val="22"/>
          <w:lang w:eastAsia="nb-NO"/>
        </w:rPr>
      </w:pPr>
      <w:hyperlink w:anchor="_Toc529783583" w:history="1">
        <w:r w:rsidR="00BB56BA" w:rsidRPr="00757EA6">
          <w:rPr>
            <w:rStyle w:val="Hyperkobling"/>
            <w:rFonts w:eastAsia="Times New Roman"/>
            <w:noProof/>
            <w14:scene3d>
              <w14:camera w14:prst="orthographicFront"/>
              <w14:lightRig w14:rig="threePt" w14:dir="t">
                <w14:rot w14:lat="0" w14:lon="0" w14:rev="0"/>
              </w14:lightRig>
            </w14:scene3d>
          </w:rPr>
          <w:t>2.</w:t>
        </w:r>
        <w:r w:rsidR="00BB56BA" w:rsidRPr="00757EA6">
          <w:rPr>
            <w:rStyle w:val="Hyperkobling"/>
            <w:rFonts w:eastAsia="Times New Roman"/>
            <w:noProof/>
          </w:rPr>
          <w:t xml:space="preserve"> Sammendrag</w:t>
        </w:r>
        <w:r w:rsidR="00BB56BA">
          <w:rPr>
            <w:noProof/>
            <w:webHidden/>
          </w:rPr>
          <w:tab/>
        </w:r>
        <w:r w:rsidR="00BB56BA">
          <w:rPr>
            <w:noProof/>
            <w:webHidden/>
          </w:rPr>
          <w:fldChar w:fldCharType="begin"/>
        </w:r>
        <w:r w:rsidR="00BB56BA">
          <w:rPr>
            <w:noProof/>
            <w:webHidden/>
          </w:rPr>
          <w:instrText xml:space="preserve"> PAGEREF _Toc529783583 \h </w:instrText>
        </w:r>
        <w:r w:rsidR="00BB56BA">
          <w:rPr>
            <w:noProof/>
            <w:webHidden/>
          </w:rPr>
        </w:r>
        <w:r w:rsidR="00BB56BA">
          <w:rPr>
            <w:noProof/>
            <w:webHidden/>
          </w:rPr>
          <w:fldChar w:fldCharType="separate"/>
        </w:r>
        <w:r w:rsidR="00BB56BA">
          <w:rPr>
            <w:noProof/>
            <w:webHidden/>
          </w:rPr>
          <w:t>5</w:t>
        </w:r>
        <w:r w:rsidR="00BB56BA">
          <w:rPr>
            <w:noProof/>
            <w:webHidden/>
          </w:rPr>
          <w:fldChar w:fldCharType="end"/>
        </w:r>
      </w:hyperlink>
    </w:p>
    <w:p w:rsidR="00BB56BA" w:rsidRDefault="00C17A08">
      <w:pPr>
        <w:pStyle w:val="INNH1"/>
        <w:rPr>
          <w:rFonts w:asciiTheme="minorHAnsi" w:eastAsiaTheme="minorEastAsia" w:hAnsiTheme="minorHAnsi"/>
          <w:noProof/>
          <w:sz w:val="22"/>
          <w:lang w:eastAsia="nb-NO"/>
        </w:rPr>
      </w:pPr>
      <w:hyperlink w:anchor="_Toc529783584" w:history="1">
        <w:r w:rsidR="00BB56BA" w:rsidRPr="00757EA6">
          <w:rPr>
            <w:rStyle w:val="Hyperkobling"/>
            <w:noProof/>
            <w14:scene3d>
              <w14:camera w14:prst="orthographicFront"/>
              <w14:lightRig w14:rig="threePt" w14:dir="t">
                <w14:rot w14:lat="0" w14:lon="0" w14:rev="0"/>
              </w14:lightRig>
            </w14:scene3d>
          </w:rPr>
          <w:t>3.</w:t>
        </w:r>
        <w:r w:rsidR="00BB56BA" w:rsidRPr="00757EA6">
          <w:rPr>
            <w:rStyle w:val="Hyperkobling"/>
            <w:noProof/>
          </w:rPr>
          <w:t xml:space="preserve"> Innledning</w:t>
        </w:r>
        <w:r w:rsidR="00BB56BA">
          <w:rPr>
            <w:noProof/>
            <w:webHidden/>
          </w:rPr>
          <w:tab/>
        </w:r>
        <w:r w:rsidR="00BB56BA">
          <w:rPr>
            <w:noProof/>
            <w:webHidden/>
          </w:rPr>
          <w:fldChar w:fldCharType="begin"/>
        </w:r>
        <w:r w:rsidR="00BB56BA">
          <w:rPr>
            <w:noProof/>
            <w:webHidden/>
          </w:rPr>
          <w:instrText xml:space="preserve"> PAGEREF _Toc529783584 \h </w:instrText>
        </w:r>
        <w:r w:rsidR="00BB56BA">
          <w:rPr>
            <w:noProof/>
            <w:webHidden/>
          </w:rPr>
        </w:r>
        <w:r w:rsidR="00BB56BA">
          <w:rPr>
            <w:noProof/>
            <w:webHidden/>
          </w:rPr>
          <w:fldChar w:fldCharType="separate"/>
        </w:r>
        <w:r w:rsidR="00BB56BA">
          <w:rPr>
            <w:noProof/>
            <w:webHidden/>
          </w:rPr>
          <w:t>6</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585" w:history="1">
        <w:r w:rsidR="00BB56BA" w:rsidRPr="00757EA6">
          <w:rPr>
            <w:rStyle w:val="Hyperkobling"/>
            <w:noProof/>
          </w:rPr>
          <w:t>3.1 Historikk</w:t>
        </w:r>
        <w:r w:rsidR="00BB56BA">
          <w:rPr>
            <w:noProof/>
            <w:webHidden/>
          </w:rPr>
          <w:tab/>
        </w:r>
        <w:r w:rsidR="00BB56BA">
          <w:rPr>
            <w:noProof/>
            <w:webHidden/>
          </w:rPr>
          <w:fldChar w:fldCharType="begin"/>
        </w:r>
        <w:r w:rsidR="00BB56BA">
          <w:rPr>
            <w:noProof/>
            <w:webHidden/>
          </w:rPr>
          <w:instrText xml:space="preserve"> PAGEREF _Toc529783585 \h </w:instrText>
        </w:r>
        <w:r w:rsidR="00BB56BA">
          <w:rPr>
            <w:noProof/>
            <w:webHidden/>
          </w:rPr>
        </w:r>
        <w:r w:rsidR="00BB56BA">
          <w:rPr>
            <w:noProof/>
            <w:webHidden/>
          </w:rPr>
          <w:fldChar w:fldCharType="separate"/>
        </w:r>
        <w:r w:rsidR="00BB56BA">
          <w:rPr>
            <w:noProof/>
            <w:webHidden/>
          </w:rPr>
          <w:t>6</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586" w:history="1">
        <w:r w:rsidR="00BB56BA" w:rsidRPr="00757EA6">
          <w:rPr>
            <w:rStyle w:val="Hyperkobling"/>
            <w:noProof/>
          </w:rPr>
          <w:t>3.2 Systemtenkingen</w:t>
        </w:r>
        <w:r w:rsidR="00BB56BA">
          <w:rPr>
            <w:noProof/>
            <w:webHidden/>
          </w:rPr>
          <w:tab/>
        </w:r>
        <w:r w:rsidR="00BB56BA">
          <w:rPr>
            <w:noProof/>
            <w:webHidden/>
          </w:rPr>
          <w:fldChar w:fldCharType="begin"/>
        </w:r>
        <w:r w:rsidR="00BB56BA">
          <w:rPr>
            <w:noProof/>
            <w:webHidden/>
          </w:rPr>
          <w:instrText xml:space="preserve"> PAGEREF _Toc529783586 \h </w:instrText>
        </w:r>
        <w:r w:rsidR="00BB56BA">
          <w:rPr>
            <w:noProof/>
            <w:webHidden/>
          </w:rPr>
        </w:r>
        <w:r w:rsidR="00BB56BA">
          <w:rPr>
            <w:noProof/>
            <w:webHidden/>
          </w:rPr>
          <w:fldChar w:fldCharType="separate"/>
        </w:r>
        <w:r w:rsidR="00BB56BA">
          <w:rPr>
            <w:noProof/>
            <w:webHidden/>
          </w:rPr>
          <w:t>7</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587" w:history="1">
        <w:r w:rsidR="00BB56BA" w:rsidRPr="00757EA6">
          <w:rPr>
            <w:rStyle w:val="Hyperkobling"/>
            <w:noProof/>
          </w:rPr>
          <w:t>3.3 Planarbeidet</w:t>
        </w:r>
        <w:r w:rsidR="00BB56BA">
          <w:rPr>
            <w:noProof/>
            <w:webHidden/>
          </w:rPr>
          <w:tab/>
        </w:r>
        <w:r w:rsidR="00BB56BA">
          <w:rPr>
            <w:noProof/>
            <w:webHidden/>
          </w:rPr>
          <w:fldChar w:fldCharType="begin"/>
        </w:r>
        <w:r w:rsidR="00BB56BA">
          <w:rPr>
            <w:noProof/>
            <w:webHidden/>
          </w:rPr>
          <w:instrText xml:space="preserve"> PAGEREF _Toc529783587 \h </w:instrText>
        </w:r>
        <w:r w:rsidR="00BB56BA">
          <w:rPr>
            <w:noProof/>
            <w:webHidden/>
          </w:rPr>
        </w:r>
        <w:r w:rsidR="00BB56BA">
          <w:rPr>
            <w:noProof/>
            <w:webHidden/>
          </w:rPr>
          <w:fldChar w:fldCharType="separate"/>
        </w:r>
        <w:r w:rsidR="00BB56BA">
          <w:rPr>
            <w:noProof/>
            <w:webHidden/>
          </w:rPr>
          <w:t>7</w:t>
        </w:r>
        <w:r w:rsidR="00BB56BA">
          <w:rPr>
            <w:noProof/>
            <w:webHidden/>
          </w:rPr>
          <w:fldChar w:fldCharType="end"/>
        </w:r>
      </w:hyperlink>
    </w:p>
    <w:p w:rsidR="00BB56BA" w:rsidRDefault="00C17A08">
      <w:pPr>
        <w:pStyle w:val="INNH1"/>
        <w:rPr>
          <w:rFonts w:asciiTheme="minorHAnsi" w:eastAsiaTheme="minorEastAsia" w:hAnsiTheme="minorHAnsi"/>
          <w:noProof/>
          <w:sz w:val="22"/>
          <w:lang w:eastAsia="nb-NO"/>
        </w:rPr>
      </w:pPr>
      <w:hyperlink w:anchor="_Toc529783588" w:history="1">
        <w:r w:rsidR="00BB56BA" w:rsidRPr="00757EA6">
          <w:rPr>
            <w:rStyle w:val="Hyperkobling"/>
            <w:noProof/>
            <w14:scene3d>
              <w14:camera w14:prst="orthographicFront"/>
              <w14:lightRig w14:rig="threePt" w14:dir="t">
                <w14:rot w14:lat="0" w14:lon="0" w14:rev="0"/>
              </w14:lightRig>
            </w14:scene3d>
          </w:rPr>
          <w:t>4.</w:t>
        </w:r>
        <w:r w:rsidR="00BB56BA" w:rsidRPr="00757EA6">
          <w:rPr>
            <w:rStyle w:val="Hyperkobling"/>
            <w:noProof/>
          </w:rPr>
          <w:t xml:space="preserve"> Visjoner og målsettinger</w:t>
        </w:r>
        <w:r w:rsidR="00BB56BA">
          <w:rPr>
            <w:noProof/>
            <w:webHidden/>
          </w:rPr>
          <w:tab/>
        </w:r>
        <w:r w:rsidR="00BB56BA">
          <w:rPr>
            <w:noProof/>
            <w:webHidden/>
          </w:rPr>
          <w:fldChar w:fldCharType="begin"/>
        </w:r>
        <w:r w:rsidR="00BB56BA">
          <w:rPr>
            <w:noProof/>
            <w:webHidden/>
          </w:rPr>
          <w:instrText xml:space="preserve"> PAGEREF _Toc529783588 \h </w:instrText>
        </w:r>
        <w:r w:rsidR="00BB56BA">
          <w:rPr>
            <w:noProof/>
            <w:webHidden/>
          </w:rPr>
        </w:r>
        <w:r w:rsidR="00BB56BA">
          <w:rPr>
            <w:noProof/>
            <w:webHidden/>
          </w:rPr>
          <w:fldChar w:fldCharType="separate"/>
        </w:r>
        <w:r w:rsidR="00BB56BA">
          <w:rPr>
            <w:noProof/>
            <w:webHidden/>
          </w:rPr>
          <w:t>8</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589" w:history="1">
        <w:r w:rsidR="00BB56BA" w:rsidRPr="00757EA6">
          <w:rPr>
            <w:rStyle w:val="Hyperkobling"/>
            <w:noProof/>
          </w:rPr>
          <w:t>4.1 Meld. St.40 (2015-2016) Trafikksikkerhetsarbeidet – samordning og organisering</w:t>
        </w:r>
        <w:r w:rsidR="00BB56BA">
          <w:rPr>
            <w:noProof/>
            <w:webHidden/>
          </w:rPr>
          <w:tab/>
        </w:r>
        <w:r w:rsidR="00BB56BA">
          <w:rPr>
            <w:noProof/>
            <w:webHidden/>
          </w:rPr>
          <w:fldChar w:fldCharType="begin"/>
        </w:r>
        <w:r w:rsidR="00BB56BA">
          <w:rPr>
            <w:noProof/>
            <w:webHidden/>
          </w:rPr>
          <w:instrText xml:space="preserve"> PAGEREF _Toc529783589 \h </w:instrText>
        </w:r>
        <w:r w:rsidR="00BB56BA">
          <w:rPr>
            <w:noProof/>
            <w:webHidden/>
          </w:rPr>
        </w:r>
        <w:r w:rsidR="00BB56BA">
          <w:rPr>
            <w:noProof/>
            <w:webHidden/>
          </w:rPr>
          <w:fldChar w:fldCharType="separate"/>
        </w:r>
        <w:r w:rsidR="00BB56BA">
          <w:rPr>
            <w:noProof/>
            <w:webHidden/>
          </w:rPr>
          <w:t>8</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590" w:history="1">
        <w:r w:rsidR="00BB56BA" w:rsidRPr="00757EA6">
          <w:rPr>
            <w:rStyle w:val="Hyperkobling"/>
            <w:noProof/>
          </w:rPr>
          <w:t>4.2 Nasjonal Transportplan</w:t>
        </w:r>
        <w:r w:rsidR="00BB56BA">
          <w:rPr>
            <w:noProof/>
            <w:webHidden/>
          </w:rPr>
          <w:tab/>
        </w:r>
        <w:r w:rsidR="00BB56BA">
          <w:rPr>
            <w:noProof/>
            <w:webHidden/>
          </w:rPr>
          <w:fldChar w:fldCharType="begin"/>
        </w:r>
        <w:r w:rsidR="00BB56BA">
          <w:rPr>
            <w:noProof/>
            <w:webHidden/>
          </w:rPr>
          <w:instrText xml:space="preserve"> PAGEREF _Toc529783590 \h </w:instrText>
        </w:r>
        <w:r w:rsidR="00BB56BA">
          <w:rPr>
            <w:noProof/>
            <w:webHidden/>
          </w:rPr>
        </w:r>
        <w:r w:rsidR="00BB56BA">
          <w:rPr>
            <w:noProof/>
            <w:webHidden/>
          </w:rPr>
          <w:fldChar w:fldCharType="separate"/>
        </w:r>
        <w:r w:rsidR="00BB56BA">
          <w:rPr>
            <w:noProof/>
            <w:webHidden/>
          </w:rPr>
          <w:t>9</w:t>
        </w:r>
        <w:r w:rsidR="00BB56BA">
          <w:rPr>
            <w:noProof/>
            <w:webHidden/>
          </w:rPr>
          <w:fldChar w:fldCharType="end"/>
        </w:r>
      </w:hyperlink>
    </w:p>
    <w:p w:rsidR="00BB56BA" w:rsidRDefault="00C17A08">
      <w:pPr>
        <w:pStyle w:val="INNH3"/>
        <w:rPr>
          <w:rFonts w:asciiTheme="minorHAnsi" w:eastAsiaTheme="minorEastAsia" w:hAnsiTheme="minorHAnsi"/>
          <w:noProof/>
          <w:sz w:val="22"/>
          <w:lang w:eastAsia="nb-NO"/>
        </w:rPr>
      </w:pPr>
      <w:hyperlink w:anchor="_Toc529783591" w:history="1">
        <w:r w:rsidR="00BB56BA" w:rsidRPr="00757EA6">
          <w:rPr>
            <w:rStyle w:val="Hyperkobling"/>
            <w:noProof/>
          </w:rPr>
          <w:t>4.2.1 Barnas transportplan</w:t>
        </w:r>
        <w:r w:rsidR="00BB56BA">
          <w:rPr>
            <w:noProof/>
            <w:webHidden/>
          </w:rPr>
          <w:tab/>
        </w:r>
        <w:r w:rsidR="00BB56BA">
          <w:rPr>
            <w:noProof/>
            <w:webHidden/>
          </w:rPr>
          <w:fldChar w:fldCharType="begin"/>
        </w:r>
        <w:r w:rsidR="00BB56BA">
          <w:rPr>
            <w:noProof/>
            <w:webHidden/>
          </w:rPr>
          <w:instrText xml:space="preserve"> PAGEREF _Toc529783591 \h </w:instrText>
        </w:r>
        <w:r w:rsidR="00BB56BA">
          <w:rPr>
            <w:noProof/>
            <w:webHidden/>
          </w:rPr>
        </w:r>
        <w:r w:rsidR="00BB56BA">
          <w:rPr>
            <w:noProof/>
            <w:webHidden/>
          </w:rPr>
          <w:fldChar w:fldCharType="separate"/>
        </w:r>
        <w:r w:rsidR="00BB56BA">
          <w:rPr>
            <w:noProof/>
            <w:webHidden/>
          </w:rPr>
          <w:t>10</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592" w:history="1">
        <w:r w:rsidR="00BB56BA" w:rsidRPr="00757EA6">
          <w:rPr>
            <w:rStyle w:val="Hyperkobling"/>
            <w:noProof/>
          </w:rPr>
          <w:t>4.3 Nasjonal tiltaksplan for trafikksikkerhet på veg 2018-2021</w:t>
        </w:r>
        <w:r w:rsidR="00BB56BA">
          <w:rPr>
            <w:noProof/>
            <w:webHidden/>
          </w:rPr>
          <w:tab/>
        </w:r>
        <w:r w:rsidR="00BB56BA">
          <w:rPr>
            <w:noProof/>
            <w:webHidden/>
          </w:rPr>
          <w:fldChar w:fldCharType="begin"/>
        </w:r>
        <w:r w:rsidR="00BB56BA">
          <w:rPr>
            <w:noProof/>
            <w:webHidden/>
          </w:rPr>
          <w:instrText xml:space="preserve"> PAGEREF _Toc529783592 \h </w:instrText>
        </w:r>
        <w:r w:rsidR="00BB56BA">
          <w:rPr>
            <w:noProof/>
            <w:webHidden/>
          </w:rPr>
        </w:r>
        <w:r w:rsidR="00BB56BA">
          <w:rPr>
            <w:noProof/>
            <w:webHidden/>
          </w:rPr>
          <w:fldChar w:fldCharType="separate"/>
        </w:r>
        <w:r w:rsidR="00BB56BA">
          <w:rPr>
            <w:noProof/>
            <w:webHidden/>
          </w:rPr>
          <w:t>10</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593" w:history="1">
        <w:r w:rsidR="00BB56BA" w:rsidRPr="00757EA6">
          <w:rPr>
            <w:rStyle w:val="Hyperkobling"/>
            <w:noProof/>
          </w:rPr>
          <w:t>4.4 Folkehelse og trafikksikkerhet</w:t>
        </w:r>
        <w:r w:rsidR="00BB56BA">
          <w:rPr>
            <w:noProof/>
            <w:webHidden/>
          </w:rPr>
          <w:tab/>
        </w:r>
        <w:r w:rsidR="00BB56BA">
          <w:rPr>
            <w:noProof/>
            <w:webHidden/>
          </w:rPr>
          <w:fldChar w:fldCharType="begin"/>
        </w:r>
        <w:r w:rsidR="00BB56BA">
          <w:rPr>
            <w:noProof/>
            <w:webHidden/>
          </w:rPr>
          <w:instrText xml:space="preserve"> PAGEREF _Toc529783593 \h </w:instrText>
        </w:r>
        <w:r w:rsidR="00BB56BA">
          <w:rPr>
            <w:noProof/>
            <w:webHidden/>
          </w:rPr>
        </w:r>
        <w:r w:rsidR="00BB56BA">
          <w:rPr>
            <w:noProof/>
            <w:webHidden/>
          </w:rPr>
          <w:fldChar w:fldCharType="separate"/>
        </w:r>
        <w:r w:rsidR="00BB56BA">
          <w:rPr>
            <w:noProof/>
            <w:webHidden/>
          </w:rPr>
          <w:t>11</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594" w:history="1">
        <w:r w:rsidR="00BB56BA" w:rsidRPr="00757EA6">
          <w:rPr>
            <w:rStyle w:val="Hyperkobling"/>
            <w:noProof/>
          </w:rPr>
          <w:t>4.5 Nordland Fylkeskommune:  Kilder til livskvalitet – regional folkehelseplan Nordland (2018-2025)</w:t>
        </w:r>
        <w:r w:rsidR="00BB56BA">
          <w:rPr>
            <w:noProof/>
            <w:webHidden/>
          </w:rPr>
          <w:tab/>
        </w:r>
        <w:r w:rsidR="00BB56BA">
          <w:rPr>
            <w:noProof/>
            <w:webHidden/>
          </w:rPr>
          <w:fldChar w:fldCharType="begin"/>
        </w:r>
        <w:r w:rsidR="00BB56BA">
          <w:rPr>
            <w:noProof/>
            <w:webHidden/>
          </w:rPr>
          <w:instrText xml:space="preserve"> PAGEREF _Toc529783594 \h </w:instrText>
        </w:r>
        <w:r w:rsidR="00BB56BA">
          <w:rPr>
            <w:noProof/>
            <w:webHidden/>
          </w:rPr>
        </w:r>
        <w:r w:rsidR="00BB56BA">
          <w:rPr>
            <w:noProof/>
            <w:webHidden/>
          </w:rPr>
          <w:fldChar w:fldCharType="separate"/>
        </w:r>
        <w:r w:rsidR="00BB56BA">
          <w:rPr>
            <w:noProof/>
            <w:webHidden/>
          </w:rPr>
          <w:t>11</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595" w:history="1">
        <w:r w:rsidR="00BB56BA" w:rsidRPr="00757EA6">
          <w:rPr>
            <w:rStyle w:val="Hyperkobling"/>
            <w:noProof/>
          </w:rPr>
          <w:t>4.6 Regional transportplan Nordland «Fra kyst til marked» - handlingsprogram 2018-2021</w:t>
        </w:r>
        <w:r w:rsidR="00BB56BA">
          <w:rPr>
            <w:noProof/>
            <w:webHidden/>
          </w:rPr>
          <w:tab/>
        </w:r>
        <w:r w:rsidR="00BB56BA">
          <w:rPr>
            <w:noProof/>
            <w:webHidden/>
          </w:rPr>
          <w:fldChar w:fldCharType="begin"/>
        </w:r>
        <w:r w:rsidR="00BB56BA">
          <w:rPr>
            <w:noProof/>
            <w:webHidden/>
          </w:rPr>
          <w:instrText xml:space="preserve"> PAGEREF _Toc529783595 \h </w:instrText>
        </w:r>
        <w:r w:rsidR="00BB56BA">
          <w:rPr>
            <w:noProof/>
            <w:webHidden/>
          </w:rPr>
        </w:r>
        <w:r w:rsidR="00BB56BA">
          <w:rPr>
            <w:noProof/>
            <w:webHidden/>
          </w:rPr>
          <w:fldChar w:fldCharType="separate"/>
        </w:r>
        <w:r w:rsidR="00BB56BA">
          <w:rPr>
            <w:noProof/>
            <w:webHidden/>
          </w:rPr>
          <w:t>11</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596" w:history="1">
        <w:r w:rsidR="00BB56BA" w:rsidRPr="00757EA6">
          <w:rPr>
            <w:rStyle w:val="Hyperkobling"/>
            <w:noProof/>
          </w:rPr>
          <w:t>4.7 Kommunale mål for perioden</w:t>
        </w:r>
        <w:r w:rsidR="00BB56BA">
          <w:rPr>
            <w:noProof/>
            <w:webHidden/>
          </w:rPr>
          <w:tab/>
        </w:r>
        <w:r w:rsidR="00BB56BA">
          <w:rPr>
            <w:noProof/>
            <w:webHidden/>
          </w:rPr>
          <w:fldChar w:fldCharType="begin"/>
        </w:r>
        <w:r w:rsidR="00BB56BA">
          <w:rPr>
            <w:noProof/>
            <w:webHidden/>
          </w:rPr>
          <w:instrText xml:space="preserve"> PAGEREF _Toc529783596 \h </w:instrText>
        </w:r>
        <w:r w:rsidR="00BB56BA">
          <w:rPr>
            <w:noProof/>
            <w:webHidden/>
          </w:rPr>
        </w:r>
        <w:r w:rsidR="00BB56BA">
          <w:rPr>
            <w:noProof/>
            <w:webHidden/>
          </w:rPr>
          <w:fldChar w:fldCharType="separate"/>
        </w:r>
        <w:r w:rsidR="00BB56BA">
          <w:rPr>
            <w:noProof/>
            <w:webHidden/>
          </w:rPr>
          <w:t>12</w:t>
        </w:r>
        <w:r w:rsidR="00BB56BA">
          <w:rPr>
            <w:noProof/>
            <w:webHidden/>
          </w:rPr>
          <w:fldChar w:fldCharType="end"/>
        </w:r>
      </w:hyperlink>
    </w:p>
    <w:p w:rsidR="00BB56BA" w:rsidRDefault="00C17A08">
      <w:pPr>
        <w:pStyle w:val="INNH3"/>
        <w:rPr>
          <w:rFonts w:asciiTheme="minorHAnsi" w:eastAsiaTheme="minorEastAsia" w:hAnsiTheme="minorHAnsi"/>
          <w:noProof/>
          <w:sz w:val="22"/>
          <w:lang w:eastAsia="nb-NO"/>
        </w:rPr>
      </w:pPr>
      <w:hyperlink w:anchor="_Toc529783597" w:history="1">
        <w:r w:rsidR="00BB56BA" w:rsidRPr="00757EA6">
          <w:rPr>
            <w:rStyle w:val="Hyperkobling"/>
            <w:noProof/>
          </w:rPr>
          <w:t>4.7.1 Overordnede mål i kommuneplanens samfunnsdel 08.09.2011</w:t>
        </w:r>
        <w:r w:rsidR="00BB56BA">
          <w:rPr>
            <w:noProof/>
            <w:webHidden/>
          </w:rPr>
          <w:tab/>
        </w:r>
        <w:r w:rsidR="00BB56BA">
          <w:rPr>
            <w:noProof/>
            <w:webHidden/>
          </w:rPr>
          <w:fldChar w:fldCharType="begin"/>
        </w:r>
        <w:r w:rsidR="00BB56BA">
          <w:rPr>
            <w:noProof/>
            <w:webHidden/>
          </w:rPr>
          <w:instrText xml:space="preserve"> PAGEREF _Toc529783597 \h </w:instrText>
        </w:r>
        <w:r w:rsidR="00BB56BA">
          <w:rPr>
            <w:noProof/>
            <w:webHidden/>
          </w:rPr>
        </w:r>
        <w:r w:rsidR="00BB56BA">
          <w:rPr>
            <w:noProof/>
            <w:webHidden/>
          </w:rPr>
          <w:fldChar w:fldCharType="separate"/>
        </w:r>
        <w:r w:rsidR="00BB56BA">
          <w:rPr>
            <w:noProof/>
            <w:webHidden/>
          </w:rPr>
          <w:t>12</w:t>
        </w:r>
        <w:r w:rsidR="00BB56BA">
          <w:rPr>
            <w:noProof/>
            <w:webHidden/>
          </w:rPr>
          <w:fldChar w:fldCharType="end"/>
        </w:r>
      </w:hyperlink>
    </w:p>
    <w:p w:rsidR="00BB56BA" w:rsidRDefault="00C17A08">
      <w:pPr>
        <w:pStyle w:val="INNH3"/>
        <w:rPr>
          <w:rFonts w:asciiTheme="minorHAnsi" w:eastAsiaTheme="minorEastAsia" w:hAnsiTheme="minorHAnsi"/>
          <w:noProof/>
          <w:sz w:val="22"/>
          <w:lang w:eastAsia="nb-NO"/>
        </w:rPr>
      </w:pPr>
      <w:hyperlink w:anchor="_Toc529783598" w:history="1">
        <w:r w:rsidR="00BB56BA" w:rsidRPr="00757EA6">
          <w:rPr>
            <w:rStyle w:val="Hyperkobling"/>
            <w:noProof/>
          </w:rPr>
          <w:t>4.7.2 Trafikksikkerhetsplanens målsettinger</w:t>
        </w:r>
        <w:r w:rsidR="00BB56BA">
          <w:rPr>
            <w:noProof/>
            <w:webHidden/>
          </w:rPr>
          <w:tab/>
        </w:r>
        <w:r w:rsidR="00BB56BA">
          <w:rPr>
            <w:noProof/>
            <w:webHidden/>
          </w:rPr>
          <w:fldChar w:fldCharType="begin"/>
        </w:r>
        <w:r w:rsidR="00BB56BA">
          <w:rPr>
            <w:noProof/>
            <w:webHidden/>
          </w:rPr>
          <w:instrText xml:space="preserve"> PAGEREF _Toc529783598 \h </w:instrText>
        </w:r>
        <w:r w:rsidR="00BB56BA">
          <w:rPr>
            <w:noProof/>
            <w:webHidden/>
          </w:rPr>
        </w:r>
        <w:r w:rsidR="00BB56BA">
          <w:rPr>
            <w:noProof/>
            <w:webHidden/>
          </w:rPr>
          <w:fldChar w:fldCharType="separate"/>
        </w:r>
        <w:r w:rsidR="00BB56BA">
          <w:rPr>
            <w:noProof/>
            <w:webHidden/>
          </w:rPr>
          <w:t>12</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599" w:history="1">
        <w:r w:rsidR="00BB56BA" w:rsidRPr="00757EA6">
          <w:rPr>
            <w:rStyle w:val="Hyperkobling"/>
            <w:noProof/>
          </w:rPr>
          <w:t>4.8 Trafikksikker kommune</w:t>
        </w:r>
        <w:r w:rsidR="00BB56BA">
          <w:rPr>
            <w:noProof/>
            <w:webHidden/>
          </w:rPr>
          <w:tab/>
        </w:r>
        <w:r w:rsidR="00BB56BA">
          <w:rPr>
            <w:noProof/>
            <w:webHidden/>
          </w:rPr>
          <w:fldChar w:fldCharType="begin"/>
        </w:r>
        <w:r w:rsidR="00BB56BA">
          <w:rPr>
            <w:noProof/>
            <w:webHidden/>
          </w:rPr>
          <w:instrText xml:space="preserve"> PAGEREF _Toc529783599 \h </w:instrText>
        </w:r>
        <w:r w:rsidR="00BB56BA">
          <w:rPr>
            <w:noProof/>
            <w:webHidden/>
          </w:rPr>
        </w:r>
        <w:r w:rsidR="00BB56BA">
          <w:rPr>
            <w:noProof/>
            <w:webHidden/>
          </w:rPr>
          <w:fldChar w:fldCharType="separate"/>
        </w:r>
        <w:r w:rsidR="00BB56BA">
          <w:rPr>
            <w:noProof/>
            <w:webHidden/>
          </w:rPr>
          <w:t>12</w:t>
        </w:r>
        <w:r w:rsidR="00BB56BA">
          <w:rPr>
            <w:noProof/>
            <w:webHidden/>
          </w:rPr>
          <w:fldChar w:fldCharType="end"/>
        </w:r>
      </w:hyperlink>
    </w:p>
    <w:p w:rsidR="00BB56BA" w:rsidRDefault="00C17A08">
      <w:pPr>
        <w:pStyle w:val="INNH1"/>
        <w:rPr>
          <w:rFonts w:asciiTheme="minorHAnsi" w:eastAsiaTheme="minorEastAsia" w:hAnsiTheme="minorHAnsi"/>
          <w:noProof/>
          <w:sz w:val="22"/>
          <w:lang w:eastAsia="nb-NO"/>
        </w:rPr>
      </w:pPr>
      <w:hyperlink w:anchor="_Toc529783600" w:history="1">
        <w:r w:rsidR="00BB56BA" w:rsidRPr="00757EA6">
          <w:rPr>
            <w:rStyle w:val="Hyperkobling"/>
            <w:noProof/>
            <w14:scene3d>
              <w14:camera w14:prst="orthographicFront"/>
              <w14:lightRig w14:rig="threePt" w14:dir="t">
                <w14:rot w14:lat="0" w14:lon="0" w14:rev="0"/>
              </w14:lightRig>
            </w14:scene3d>
          </w:rPr>
          <w:t>5.</w:t>
        </w:r>
        <w:r w:rsidR="00BB56BA" w:rsidRPr="00757EA6">
          <w:rPr>
            <w:rStyle w:val="Hyperkobling"/>
            <w:noProof/>
          </w:rPr>
          <w:t xml:space="preserve"> Aktuelle lover og forskrifter</w:t>
        </w:r>
        <w:r w:rsidR="00BB56BA">
          <w:rPr>
            <w:noProof/>
            <w:webHidden/>
          </w:rPr>
          <w:tab/>
        </w:r>
        <w:r w:rsidR="00BB56BA">
          <w:rPr>
            <w:noProof/>
            <w:webHidden/>
          </w:rPr>
          <w:fldChar w:fldCharType="begin"/>
        </w:r>
        <w:r w:rsidR="00BB56BA">
          <w:rPr>
            <w:noProof/>
            <w:webHidden/>
          </w:rPr>
          <w:instrText xml:space="preserve"> PAGEREF _Toc529783600 \h </w:instrText>
        </w:r>
        <w:r w:rsidR="00BB56BA">
          <w:rPr>
            <w:noProof/>
            <w:webHidden/>
          </w:rPr>
        </w:r>
        <w:r w:rsidR="00BB56BA">
          <w:rPr>
            <w:noProof/>
            <w:webHidden/>
          </w:rPr>
          <w:fldChar w:fldCharType="separate"/>
        </w:r>
        <w:r w:rsidR="00BB56BA">
          <w:rPr>
            <w:noProof/>
            <w:webHidden/>
          </w:rPr>
          <w:t>13</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601" w:history="1">
        <w:r w:rsidR="00BB56BA" w:rsidRPr="00757EA6">
          <w:rPr>
            <w:rStyle w:val="Hyperkobling"/>
            <w:noProof/>
          </w:rPr>
          <w:t>5.1 Organisering og ansvarsfordeling</w:t>
        </w:r>
        <w:r w:rsidR="00BB56BA">
          <w:rPr>
            <w:noProof/>
            <w:webHidden/>
          </w:rPr>
          <w:tab/>
        </w:r>
        <w:r w:rsidR="00BB56BA">
          <w:rPr>
            <w:noProof/>
            <w:webHidden/>
          </w:rPr>
          <w:fldChar w:fldCharType="begin"/>
        </w:r>
        <w:r w:rsidR="00BB56BA">
          <w:rPr>
            <w:noProof/>
            <w:webHidden/>
          </w:rPr>
          <w:instrText xml:space="preserve"> PAGEREF _Toc529783601 \h </w:instrText>
        </w:r>
        <w:r w:rsidR="00BB56BA">
          <w:rPr>
            <w:noProof/>
            <w:webHidden/>
          </w:rPr>
        </w:r>
        <w:r w:rsidR="00BB56BA">
          <w:rPr>
            <w:noProof/>
            <w:webHidden/>
          </w:rPr>
          <w:fldChar w:fldCharType="separate"/>
        </w:r>
        <w:r w:rsidR="00BB56BA">
          <w:rPr>
            <w:noProof/>
            <w:webHidden/>
          </w:rPr>
          <w:t>13</w:t>
        </w:r>
        <w:r w:rsidR="00BB56BA">
          <w:rPr>
            <w:noProof/>
            <w:webHidden/>
          </w:rPr>
          <w:fldChar w:fldCharType="end"/>
        </w:r>
      </w:hyperlink>
    </w:p>
    <w:p w:rsidR="00BB56BA" w:rsidRDefault="00C17A08">
      <w:pPr>
        <w:pStyle w:val="INNH3"/>
        <w:rPr>
          <w:rFonts w:asciiTheme="minorHAnsi" w:eastAsiaTheme="minorEastAsia" w:hAnsiTheme="minorHAnsi"/>
          <w:noProof/>
          <w:sz w:val="22"/>
          <w:lang w:eastAsia="nb-NO"/>
        </w:rPr>
      </w:pPr>
      <w:hyperlink w:anchor="_Toc529783602" w:history="1">
        <w:r w:rsidR="00BB56BA" w:rsidRPr="00757EA6">
          <w:rPr>
            <w:rStyle w:val="Hyperkobling"/>
            <w:noProof/>
          </w:rPr>
          <w:t>5.1.1 Kommunestyre og utvalgene</w:t>
        </w:r>
        <w:r w:rsidR="00BB56BA">
          <w:rPr>
            <w:noProof/>
            <w:webHidden/>
          </w:rPr>
          <w:tab/>
        </w:r>
        <w:r w:rsidR="00BB56BA">
          <w:rPr>
            <w:noProof/>
            <w:webHidden/>
          </w:rPr>
          <w:fldChar w:fldCharType="begin"/>
        </w:r>
        <w:r w:rsidR="00BB56BA">
          <w:rPr>
            <w:noProof/>
            <w:webHidden/>
          </w:rPr>
          <w:instrText xml:space="preserve"> PAGEREF _Toc529783602 \h </w:instrText>
        </w:r>
        <w:r w:rsidR="00BB56BA">
          <w:rPr>
            <w:noProof/>
            <w:webHidden/>
          </w:rPr>
        </w:r>
        <w:r w:rsidR="00BB56BA">
          <w:rPr>
            <w:noProof/>
            <w:webHidden/>
          </w:rPr>
          <w:fldChar w:fldCharType="separate"/>
        </w:r>
        <w:r w:rsidR="00BB56BA">
          <w:rPr>
            <w:noProof/>
            <w:webHidden/>
          </w:rPr>
          <w:t>13</w:t>
        </w:r>
        <w:r w:rsidR="00BB56BA">
          <w:rPr>
            <w:noProof/>
            <w:webHidden/>
          </w:rPr>
          <w:fldChar w:fldCharType="end"/>
        </w:r>
      </w:hyperlink>
    </w:p>
    <w:p w:rsidR="00BB56BA" w:rsidRDefault="00C17A08">
      <w:pPr>
        <w:pStyle w:val="INNH3"/>
        <w:rPr>
          <w:rFonts w:asciiTheme="minorHAnsi" w:eastAsiaTheme="minorEastAsia" w:hAnsiTheme="minorHAnsi"/>
          <w:noProof/>
          <w:sz w:val="22"/>
          <w:lang w:eastAsia="nb-NO"/>
        </w:rPr>
      </w:pPr>
      <w:hyperlink w:anchor="_Toc529783603" w:history="1">
        <w:r w:rsidR="00BB56BA" w:rsidRPr="00757EA6">
          <w:rPr>
            <w:rStyle w:val="Hyperkobling"/>
            <w:noProof/>
          </w:rPr>
          <w:t>5.1.2 Rådmannens ansvar</w:t>
        </w:r>
        <w:r w:rsidR="00BB56BA">
          <w:rPr>
            <w:noProof/>
            <w:webHidden/>
          </w:rPr>
          <w:tab/>
        </w:r>
        <w:r w:rsidR="00BB56BA">
          <w:rPr>
            <w:noProof/>
            <w:webHidden/>
          </w:rPr>
          <w:fldChar w:fldCharType="begin"/>
        </w:r>
        <w:r w:rsidR="00BB56BA">
          <w:rPr>
            <w:noProof/>
            <w:webHidden/>
          </w:rPr>
          <w:instrText xml:space="preserve"> PAGEREF _Toc529783603 \h </w:instrText>
        </w:r>
        <w:r w:rsidR="00BB56BA">
          <w:rPr>
            <w:noProof/>
            <w:webHidden/>
          </w:rPr>
        </w:r>
        <w:r w:rsidR="00BB56BA">
          <w:rPr>
            <w:noProof/>
            <w:webHidden/>
          </w:rPr>
          <w:fldChar w:fldCharType="separate"/>
        </w:r>
        <w:r w:rsidR="00BB56BA">
          <w:rPr>
            <w:noProof/>
            <w:webHidden/>
          </w:rPr>
          <w:t>14</w:t>
        </w:r>
        <w:r w:rsidR="00BB56BA">
          <w:rPr>
            <w:noProof/>
            <w:webHidden/>
          </w:rPr>
          <w:fldChar w:fldCharType="end"/>
        </w:r>
      </w:hyperlink>
    </w:p>
    <w:p w:rsidR="00BB56BA" w:rsidRDefault="00C17A08">
      <w:pPr>
        <w:pStyle w:val="INNH3"/>
        <w:rPr>
          <w:rFonts w:asciiTheme="minorHAnsi" w:eastAsiaTheme="minorEastAsia" w:hAnsiTheme="minorHAnsi"/>
          <w:noProof/>
          <w:sz w:val="22"/>
          <w:lang w:eastAsia="nb-NO"/>
        </w:rPr>
      </w:pPr>
      <w:hyperlink w:anchor="_Toc529783604" w:history="1">
        <w:r w:rsidR="00BB56BA" w:rsidRPr="00757EA6">
          <w:rPr>
            <w:rStyle w:val="Hyperkobling"/>
            <w:noProof/>
          </w:rPr>
          <w:t>5.1.3 Enhet Plan/utvikling og Enhet VVA</w:t>
        </w:r>
        <w:r w:rsidR="00BB56BA">
          <w:rPr>
            <w:noProof/>
            <w:webHidden/>
          </w:rPr>
          <w:tab/>
        </w:r>
        <w:r w:rsidR="00BB56BA">
          <w:rPr>
            <w:noProof/>
            <w:webHidden/>
          </w:rPr>
          <w:fldChar w:fldCharType="begin"/>
        </w:r>
        <w:r w:rsidR="00BB56BA">
          <w:rPr>
            <w:noProof/>
            <w:webHidden/>
          </w:rPr>
          <w:instrText xml:space="preserve"> PAGEREF _Toc529783604 \h </w:instrText>
        </w:r>
        <w:r w:rsidR="00BB56BA">
          <w:rPr>
            <w:noProof/>
            <w:webHidden/>
          </w:rPr>
        </w:r>
        <w:r w:rsidR="00BB56BA">
          <w:rPr>
            <w:noProof/>
            <w:webHidden/>
          </w:rPr>
          <w:fldChar w:fldCharType="separate"/>
        </w:r>
        <w:r w:rsidR="00BB56BA">
          <w:rPr>
            <w:noProof/>
            <w:webHidden/>
          </w:rPr>
          <w:t>14</w:t>
        </w:r>
        <w:r w:rsidR="00BB56BA">
          <w:rPr>
            <w:noProof/>
            <w:webHidden/>
          </w:rPr>
          <w:fldChar w:fldCharType="end"/>
        </w:r>
      </w:hyperlink>
    </w:p>
    <w:p w:rsidR="00BB56BA" w:rsidRDefault="00C17A08">
      <w:pPr>
        <w:pStyle w:val="INNH3"/>
        <w:rPr>
          <w:rFonts w:asciiTheme="minorHAnsi" w:eastAsiaTheme="minorEastAsia" w:hAnsiTheme="minorHAnsi"/>
          <w:noProof/>
          <w:sz w:val="22"/>
          <w:lang w:eastAsia="nb-NO"/>
        </w:rPr>
      </w:pPr>
      <w:hyperlink w:anchor="_Toc529783605" w:history="1">
        <w:r w:rsidR="00BB56BA" w:rsidRPr="00757EA6">
          <w:rPr>
            <w:rStyle w:val="Hyperkobling"/>
            <w:noProof/>
          </w:rPr>
          <w:t>5.1.4 Barn, unge og familie</w:t>
        </w:r>
        <w:r w:rsidR="00BB56BA">
          <w:rPr>
            <w:noProof/>
            <w:webHidden/>
          </w:rPr>
          <w:tab/>
        </w:r>
        <w:r w:rsidR="00BB56BA">
          <w:rPr>
            <w:noProof/>
            <w:webHidden/>
          </w:rPr>
          <w:fldChar w:fldCharType="begin"/>
        </w:r>
        <w:r w:rsidR="00BB56BA">
          <w:rPr>
            <w:noProof/>
            <w:webHidden/>
          </w:rPr>
          <w:instrText xml:space="preserve"> PAGEREF _Toc529783605 \h </w:instrText>
        </w:r>
        <w:r w:rsidR="00BB56BA">
          <w:rPr>
            <w:noProof/>
            <w:webHidden/>
          </w:rPr>
        </w:r>
        <w:r w:rsidR="00BB56BA">
          <w:rPr>
            <w:noProof/>
            <w:webHidden/>
          </w:rPr>
          <w:fldChar w:fldCharType="separate"/>
        </w:r>
        <w:r w:rsidR="00BB56BA">
          <w:rPr>
            <w:noProof/>
            <w:webHidden/>
          </w:rPr>
          <w:t>14</w:t>
        </w:r>
        <w:r w:rsidR="00BB56BA">
          <w:rPr>
            <w:noProof/>
            <w:webHidden/>
          </w:rPr>
          <w:fldChar w:fldCharType="end"/>
        </w:r>
      </w:hyperlink>
    </w:p>
    <w:p w:rsidR="00BB56BA" w:rsidRDefault="00C17A08">
      <w:pPr>
        <w:pStyle w:val="INNH3"/>
        <w:rPr>
          <w:rFonts w:asciiTheme="minorHAnsi" w:eastAsiaTheme="minorEastAsia" w:hAnsiTheme="minorHAnsi"/>
          <w:noProof/>
          <w:sz w:val="22"/>
          <w:lang w:eastAsia="nb-NO"/>
        </w:rPr>
      </w:pPr>
      <w:hyperlink w:anchor="_Toc529783606" w:history="1">
        <w:r w:rsidR="00BB56BA" w:rsidRPr="00757EA6">
          <w:rPr>
            <w:rStyle w:val="Hyperkobling"/>
            <w:noProof/>
          </w:rPr>
          <w:t>5.1.5 Helse og omsorg</w:t>
        </w:r>
        <w:r w:rsidR="00BB56BA">
          <w:rPr>
            <w:noProof/>
            <w:webHidden/>
          </w:rPr>
          <w:tab/>
        </w:r>
        <w:r w:rsidR="00BB56BA">
          <w:rPr>
            <w:noProof/>
            <w:webHidden/>
          </w:rPr>
          <w:fldChar w:fldCharType="begin"/>
        </w:r>
        <w:r w:rsidR="00BB56BA">
          <w:rPr>
            <w:noProof/>
            <w:webHidden/>
          </w:rPr>
          <w:instrText xml:space="preserve"> PAGEREF _Toc529783606 \h </w:instrText>
        </w:r>
        <w:r w:rsidR="00BB56BA">
          <w:rPr>
            <w:noProof/>
            <w:webHidden/>
          </w:rPr>
        </w:r>
        <w:r w:rsidR="00BB56BA">
          <w:rPr>
            <w:noProof/>
            <w:webHidden/>
          </w:rPr>
          <w:fldChar w:fldCharType="separate"/>
        </w:r>
        <w:r w:rsidR="00BB56BA">
          <w:rPr>
            <w:noProof/>
            <w:webHidden/>
          </w:rPr>
          <w:t>15</w:t>
        </w:r>
        <w:r w:rsidR="00BB56BA">
          <w:rPr>
            <w:noProof/>
            <w:webHidden/>
          </w:rPr>
          <w:fldChar w:fldCharType="end"/>
        </w:r>
      </w:hyperlink>
    </w:p>
    <w:p w:rsidR="00BB56BA" w:rsidRDefault="00C17A08">
      <w:pPr>
        <w:pStyle w:val="INNH3"/>
        <w:rPr>
          <w:rFonts w:asciiTheme="minorHAnsi" w:eastAsiaTheme="minorEastAsia" w:hAnsiTheme="minorHAnsi"/>
          <w:noProof/>
          <w:sz w:val="22"/>
          <w:lang w:eastAsia="nb-NO"/>
        </w:rPr>
      </w:pPr>
      <w:hyperlink w:anchor="_Toc529783607" w:history="1">
        <w:r w:rsidR="00BB56BA" w:rsidRPr="00757EA6">
          <w:rPr>
            <w:rStyle w:val="Hyperkobling"/>
            <w:noProof/>
          </w:rPr>
          <w:t>5.1.6 Kultur</w:t>
        </w:r>
        <w:r w:rsidR="00BB56BA">
          <w:rPr>
            <w:noProof/>
            <w:webHidden/>
          </w:rPr>
          <w:tab/>
        </w:r>
        <w:r w:rsidR="00BB56BA">
          <w:rPr>
            <w:noProof/>
            <w:webHidden/>
          </w:rPr>
          <w:fldChar w:fldCharType="begin"/>
        </w:r>
        <w:r w:rsidR="00BB56BA">
          <w:rPr>
            <w:noProof/>
            <w:webHidden/>
          </w:rPr>
          <w:instrText xml:space="preserve"> PAGEREF _Toc529783607 \h </w:instrText>
        </w:r>
        <w:r w:rsidR="00BB56BA">
          <w:rPr>
            <w:noProof/>
            <w:webHidden/>
          </w:rPr>
        </w:r>
        <w:r w:rsidR="00BB56BA">
          <w:rPr>
            <w:noProof/>
            <w:webHidden/>
          </w:rPr>
          <w:fldChar w:fldCharType="separate"/>
        </w:r>
        <w:r w:rsidR="00BB56BA">
          <w:rPr>
            <w:noProof/>
            <w:webHidden/>
          </w:rPr>
          <w:t>15</w:t>
        </w:r>
        <w:r w:rsidR="00BB56BA">
          <w:rPr>
            <w:noProof/>
            <w:webHidden/>
          </w:rPr>
          <w:fldChar w:fldCharType="end"/>
        </w:r>
      </w:hyperlink>
    </w:p>
    <w:p w:rsidR="00BB56BA" w:rsidRDefault="00C17A08">
      <w:pPr>
        <w:pStyle w:val="INNH3"/>
        <w:rPr>
          <w:rFonts w:asciiTheme="minorHAnsi" w:eastAsiaTheme="minorEastAsia" w:hAnsiTheme="minorHAnsi"/>
          <w:noProof/>
          <w:sz w:val="22"/>
          <w:lang w:eastAsia="nb-NO"/>
        </w:rPr>
      </w:pPr>
      <w:hyperlink w:anchor="_Toc529783608" w:history="1">
        <w:r w:rsidR="00BB56BA" w:rsidRPr="00757EA6">
          <w:rPr>
            <w:rStyle w:val="Hyperkobling"/>
            <w:noProof/>
          </w:rPr>
          <w:t>5.1.7 HMS</w:t>
        </w:r>
        <w:r w:rsidR="00BB56BA">
          <w:rPr>
            <w:noProof/>
            <w:webHidden/>
          </w:rPr>
          <w:tab/>
        </w:r>
        <w:r w:rsidR="00BB56BA">
          <w:rPr>
            <w:noProof/>
            <w:webHidden/>
          </w:rPr>
          <w:fldChar w:fldCharType="begin"/>
        </w:r>
        <w:r w:rsidR="00BB56BA">
          <w:rPr>
            <w:noProof/>
            <w:webHidden/>
          </w:rPr>
          <w:instrText xml:space="preserve"> PAGEREF _Toc529783608 \h </w:instrText>
        </w:r>
        <w:r w:rsidR="00BB56BA">
          <w:rPr>
            <w:noProof/>
            <w:webHidden/>
          </w:rPr>
        </w:r>
        <w:r w:rsidR="00BB56BA">
          <w:rPr>
            <w:noProof/>
            <w:webHidden/>
          </w:rPr>
          <w:fldChar w:fldCharType="separate"/>
        </w:r>
        <w:r w:rsidR="00BB56BA">
          <w:rPr>
            <w:noProof/>
            <w:webHidden/>
          </w:rPr>
          <w:t>15</w:t>
        </w:r>
        <w:r w:rsidR="00BB56BA">
          <w:rPr>
            <w:noProof/>
            <w:webHidden/>
          </w:rPr>
          <w:fldChar w:fldCharType="end"/>
        </w:r>
      </w:hyperlink>
    </w:p>
    <w:p w:rsidR="00BB56BA" w:rsidRDefault="00C17A08">
      <w:pPr>
        <w:pStyle w:val="INNH1"/>
        <w:rPr>
          <w:rFonts w:asciiTheme="minorHAnsi" w:eastAsiaTheme="minorEastAsia" w:hAnsiTheme="minorHAnsi"/>
          <w:noProof/>
          <w:sz w:val="22"/>
          <w:lang w:eastAsia="nb-NO"/>
        </w:rPr>
      </w:pPr>
      <w:hyperlink w:anchor="_Toc529783609" w:history="1">
        <w:r w:rsidR="00BB56BA" w:rsidRPr="00757EA6">
          <w:rPr>
            <w:rStyle w:val="Hyperkobling"/>
            <w:noProof/>
            <w14:scene3d>
              <w14:camera w14:prst="orthographicFront"/>
              <w14:lightRig w14:rig="threePt" w14:dir="t">
                <w14:rot w14:lat="0" w14:lon="0" w14:rev="0"/>
              </w14:lightRig>
            </w14:scene3d>
          </w:rPr>
          <w:t>6.</w:t>
        </w:r>
        <w:r w:rsidR="00BB56BA" w:rsidRPr="00757EA6">
          <w:rPr>
            <w:rStyle w:val="Hyperkobling"/>
            <w:noProof/>
          </w:rPr>
          <w:t xml:space="preserve"> Trafikkulykker – omfang og kostnader</w:t>
        </w:r>
        <w:r w:rsidR="00BB56BA">
          <w:rPr>
            <w:noProof/>
            <w:webHidden/>
          </w:rPr>
          <w:tab/>
        </w:r>
        <w:r w:rsidR="00BB56BA">
          <w:rPr>
            <w:noProof/>
            <w:webHidden/>
          </w:rPr>
          <w:fldChar w:fldCharType="begin"/>
        </w:r>
        <w:r w:rsidR="00BB56BA">
          <w:rPr>
            <w:noProof/>
            <w:webHidden/>
          </w:rPr>
          <w:instrText xml:space="preserve"> PAGEREF _Toc529783609 \h </w:instrText>
        </w:r>
        <w:r w:rsidR="00BB56BA">
          <w:rPr>
            <w:noProof/>
            <w:webHidden/>
          </w:rPr>
        </w:r>
        <w:r w:rsidR="00BB56BA">
          <w:rPr>
            <w:noProof/>
            <w:webHidden/>
          </w:rPr>
          <w:fldChar w:fldCharType="separate"/>
        </w:r>
        <w:r w:rsidR="00BB56BA">
          <w:rPr>
            <w:noProof/>
            <w:webHidden/>
          </w:rPr>
          <w:t>15</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610" w:history="1">
        <w:r w:rsidR="00BB56BA" w:rsidRPr="00757EA6">
          <w:rPr>
            <w:rStyle w:val="Hyperkobling"/>
            <w:noProof/>
          </w:rPr>
          <w:t>6.1 Analyse og omfang</w:t>
        </w:r>
        <w:r w:rsidR="00BB56BA">
          <w:rPr>
            <w:noProof/>
            <w:webHidden/>
          </w:rPr>
          <w:tab/>
        </w:r>
        <w:r w:rsidR="00BB56BA">
          <w:rPr>
            <w:noProof/>
            <w:webHidden/>
          </w:rPr>
          <w:fldChar w:fldCharType="begin"/>
        </w:r>
        <w:r w:rsidR="00BB56BA">
          <w:rPr>
            <w:noProof/>
            <w:webHidden/>
          </w:rPr>
          <w:instrText xml:space="preserve"> PAGEREF _Toc529783610 \h </w:instrText>
        </w:r>
        <w:r w:rsidR="00BB56BA">
          <w:rPr>
            <w:noProof/>
            <w:webHidden/>
          </w:rPr>
        </w:r>
        <w:r w:rsidR="00BB56BA">
          <w:rPr>
            <w:noProof/>
            <w:webHidden/>
          </w:rPr>
          <w:fldChar w:fldCharType="separate"/>
        </w:r>
        <w:r w:rsidR="00BB56BA">
          <w:rPr>
            <w:noProof/>
            <w:webHidden/>
          </w:rPr>
          <w:t>16</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611" w:history="1">
        <w:r w:rsidR="00BB56BA" w:rsidRPr="00757EA6">
          <w:rPr>
            <w:rStyle w:val="Hyperkobling"/>
            <w:noProof/>
          </w:rPr>
          <w:t>6.2 Kart over skadde og drepte i Fauske kommune 2010-2017</w:t>
        </w:r>
        <w:r w:rsidR="00BB56BA">
          <w:rPr>
            <w:noProof/>
            <w:webHidden/>
          </w:rPr>
          <w:tab/>
        </w:r>
        <w:r w:rsidR="00BB56BA">
          <w:rPr>
            <w:noProof/>
            <w:webHidden/>
          </w:rPr>
          <w:fldChar w:fldCharType="begin"/>
        </w:r>
        <w:r w:rsidR="00BB56BA">
          <w:rPr>
            <w:noProof/>
            <w:webHidden/>
          </w:rPr>
          <w:instrText xml:space="preserve"> PAGEREF _Toc529783611 \h </w:instrText>
        </w:r>
        <w:r w:rsidR="00BB56BA">
          <w:rPr>
            <w:noProof/>
            <w:webHidden/>
          </w:rPr>
        </w:r>
        <w:r w:rsidR="00BB56BA">
          <w:rPr>
            <w:noProof/>
            <w:webHidden/>
          </w:rPr>
          <w:fldChar w:fldCharType="separate"/>
        </w:r>
        <w:r w:rsidR="00BB56BA">
          <w:rPr>
            <w:noProof/>
            <w:webHidden/>
          </w:rPr>
          <w:t>17</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612" w:history="1">
        <w:r w:rsidR="00BB56BA" w:rsidRPr="00757EA6">
          <w:rPr>
            <w:rStyle w:val="Hyperkobling"/>
            <w:noProof/>
          </w:rPr>
          <w:t>6.3 Ulykker i forhold til vegkateregori</w:t>
        </w:r>
        <w:r w:rsidR="00BB56BA">
          <w:rPr>
            <w:noProof/>
            <w:webHidden/>
          </w:rPr>
          <w:tab/>
        </w:r>
        <w:r w:rsidR="00BB56BA">
          <w:rPr>
            <w:noProof/>
            <w:webHidden/>
          </w:rPr>
          <w:fldChar w:fldCharType="begin"/>
        </w:r>
        <w:r w:rsidR="00BB56BA">
          <w:rPr>
            <w:noProof/>
            <w:webHidden/>
          </w:rPr>
          <w:instrText xml:space="preserve"> PAGEREF _Toc529783612 \h </w:instrText>
        </w:r>
        <w:r w:rsidR="00BB56BA">
          <w:rPr>
            <w:noProof/>
            <w:webHidden/>
          </w:rPr>
        </w:r>
        <w:r w:rsidR="00BB56BA">
          <w:rPr>
            <w:noProof/>
            <w:webHidden/>
          </w:rPr>
          <w:fldChar w:fldCharType="separate"/>
        </w:r>
        <w:r w:rsidR="00BB56BA">
          <w:rPr>
            <w:noProof/>
            <w:webHidden/>
          </w:rPr>
          <w:t>18</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613" w:history="1">
        <w:r w:rsidR="00BB56BA" w:rsidRPr="00757EA6">
          <w:rPr>
            <w:rStyle w:val="Hyperkobling"/>
            <w:noProof/>
          </w:rPr>
          <w:t>6.4 Alder og ulykkestyper</w:t>
        </w:r>
        <w:r w:rsidR="00BB56BA">
          <w:rPr>
            <w:noProof/>
            <w:webHidden/>
          </w:rPr>
          <w:tab/>
        </w:r>
        <w:r w:rsidR="00BB56BA">
          <w:rPr>
            <w:noProof/>
            <w:webHidden/>
          </w:rPr>
          <w:fldChar w:fldCharType="begin"/>
        </w:r>
        <w:r w:rsidR="00BB56BA">
          <w:rPr>
            <w:noProof/>
            <w:webHidden/>
          </w:rPr>
          <w:instrText xml:space="preserve"> PAGEREF _Toc529783613 \h </w:instrText>
        </w:r>
        <w:r w:rsidR="00BB56BA">
          <w:rPr>
            <w:noProof/>
            <w:webHidden/>
          </w:rPr>
        </w:r>
        <w:r w:rsidR="00BB56BA">
          <w:rPr>
            <w:noProof/>
            <w:webHidden/>
          </w:rPr>
          <w:fldChar w:fldCharType="separate"/>
        </w:r>
        <w:r w:rsidR="00BB56BA">
          <w:rPr>
            <w:noProof/>
            <w:webHidden/>
          </w:rPr>
          <w:t>18</w:t>
        </w:r>
        <w:r w:rsidR="00BB56BA">
          <w:rPr>
            <w:noProof/>
            <w:webHidden/>
          </w:rPr>
          <w:fldChar w:fldCharType="end"/>
        </w:r>
      </w:hyperlink>
    </w:p>
    <w:p w:rsidR="00BB56BA" w:rsidRDefault="00C17A08">
      <w:pPr>
        <w:pStyle w:val="INNH1"/>
        <w:rPr>
          <w:rFonts w:asciiTheme="minorHAnsi" w:eastAsiaTheme="minorEastAsia" w:hAnsiTheme="minorHAnsi"/>
          <w:noProof/>
          <w:sz w:val="22"/>
          <w:lang w:eastAsia="nb-NO"/>
        </w:rPr>
      </w:pPr>
      <w:hyperlink w:anchor="_Toc529783614" w:history="1">
        <w:r w:rsidR="00BB56BA" w:rsidRPr="00757EA6">
          <w:rPr>
            <w:rStyle w:val="Hyperkobling"/>
            <w:noProof/>
            <w14:scene3d>
              <w14:camera w14:prst="orthographicFront"/>
              <w14:lightRig w14:rig="threePt" w14:dir="t">
                <w14:rot w14:lat="0" w14:lon="0" w14:rev="0"/>
              </w14:lightRig>
            </w14:scene3d>
          </w:rPr>
          <w:t>7.</w:t>
        </w:r>
        <w:r w:rsidR="00BB56BA" w:rsidRPr="00757EA6">
          <w:rPr>
            <w:rStyle w:val="Hyperkobling"/>
            <w:noProof/>
          </w:rPr>
          <w:t xml:space="preserve"> Trafikkulykkenes kostnader</w:t>
        </w:r>
        <w:r w:rsidR="00BB56BA">
          <w:rPr>
            <w:noProof/>
            <w:webHidden/>
          </w:rPr>
          <w:tab/>
        </w:r>
        <w:r w:rsidR="00BB56BA">
          <w:rPr>
            <w:noProof/>
            <w:webHidden/>
          </w:rPr>
          <w:fldChar w:fldCharType="begin"/>
        </w:r>
        <w:r w:rsidR="00BB56BA">
          <w:rPr>
            <w:noProof/>
            <w:webHidden/>
          </w:rPr>
          <w:instrText xml:space="preserve"> PAGEREF _Toc529783614 \h </w:instrText>
        </w:r>
        <w:r w:rsidR="00BB56BA">
          <w:rPr>
            <w:noProof/>
            <w:webHidden/>
          </w:rPr>
        </w:r>
        <w:r w:rsidR="00BB56BA">
          <w:rPr>
            <w:noProof/>
            <w:webHidden/>
          </w:rPr>
          <w:fldChar w:fldCharType="separate"/>
        </w:r>
        <w:r w:rsidR="00BB56BA">
          <w:rPr>
            <w:noProof/>
            <w:webHidden/>
          </w:rPr>
          <w:t>20</w:t>
        </w:r>
        <w:r w:rsidR="00BB56BA">
          <w:rPr>
            <w:noProof/>
            <w:webHidden/>
          </w:rPr>
          <w:fldChar w:fldCharType="end"/>
        </w:r>
      </w:hyperlink>
    </w:p>
    <w:p w:rsidR="00BB56BA" w:rsidRDefault="00C17A08">
      <w:pPr>
        <w:pStyle w:val="INNH1"/>
        <w:rPr>
          <w:rFonts w:asciiTheme="minorHAnsi" w:eastAsiaTheme="minorEastAsia" w:hAnsiTheme="minorHAnsi"/>
          <w:noProof/>
          <w:sz w:val="22"/>
          <w:lang w:eastAsia="nb-NO"/>
        </w:rPr>
      </w:pPr>
      <w:hyperlink w:anchor="_Toc529783615" w:history="1">
        <w:r w:rsidR="00BB56BA" w:rsidRPr="00757EA6">
          <w:rPr>
            <w:rStyle w:val="Hyperkobling"/>
            <w:noProof/>
            <w14:scene3d>
              <w14:camera w14:prst="orthographicFront"/>
              <w14:lightRig w14:rig="threePt" w14:dir="t">
                <w14:rot w14:lat="0" w14:lon="0" w14:rev="0"/>
              </w14:lightRig>
            </w14:scene3d>
          </w:rPr>
          <w:t>8.</w:t>
        </w:r>
        <w:r w:rsidR="00BB56BA" w:rsidRPr="00757EA6">
          <w:rPr>
            <w:rStyle w:val="Hyperkobling"/>
            <w:noProof/>
          </w:rPr>
          <w:t xml:space="preserve"> Tiltaksdel</w:t>
        </w:r>
        <w:r w:rsidR="00BB56BA">
          <w:rPr>
            <w:noProof/>
            <w:webHidden/>
          </w:rPr>
          <w:tab/>
        </w:r>
        <w:r w:rsidR="00BB56BA">
          <w:rPr>
            <w:noProof/>
            <w:webHidden/>
          </w:rPr>
          <w:fldChar w:fldCharType="begin"/>
        </w:r>
        <w:r w:rsidR="00BB56BA">
          <w:rPr>
            <w:noProof/>
            <w:webHidden/>
          </w:rPr>
          <w:instrText xml:space="preserve"> PAGEREF _Toc529783615 \h </w:instrText>
        </w:r>
        <w:r w:rsidR="00BB56BA">
          <w:rPr>
            <w:noProof/>
            <w:webHidden/>
          </w:rPr>
        </w:r>
        <w:r w:rsidR="00BB56BA">
          <w:rPr>
            <w:noProof/>
            <w:webHidden/>
          </w:rPr>
          <w:fldChar w:fldCharType="separate"/>
        </w:r>
        <w:r w:rsidR="00BB56BA">
          <w:rPr>
            <w:noProof/>
            <w:webHidden/>
          </w:rPr>
          <w:t>21</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616" w:history="1">
        <w:r w:rsidR="00BB56BA" w:rsidRPr="00757EA6">
          <w:rPr>
            <w:rStyle w:val="Hyperkobling"/>
            <w:noProof/>
          </w:rPr>
          <w:t>8.1 Tiltak hvor kommunen er pådriver</w:t>
        </w:r>
        <w:r w:rsidR="00BB56BA">
          <w:rPr>
            <w:noProof/>
            <w:webHidden/>
          </w:rPr>
          <w:tab/>
        </w:r>
        <w:r w:rsidR="00BB56BA">
          <w:rPr>
            <w:noProof/>
            <w:webHidden/>
          </w:rPr>
          <w:fldChar w:fldCharType="begin"/>
        </w:r>
        <w:r w:rsidR="00BB56BA">
          <w:rPr>
            <w:noProof/>
            <w:webHidden/>
          </w:rPr>
          <w:instrText xml:space="preserve"> PAGEREF _Toc529783616 \h </w:instrText>
        </w:r>
        <w:r w:rsidR="00BB56BA">
          <w:rPr>
            <w:noProof/>
            <w:webHidden/>
          </w:rPr>
        </w:r>
        <w:r w:rsidR="00BB56BA">
          <w:rPr>
            <w:noProof/>
            <w:webHidden/>
          </w:rPr>
          <w:fldChar w:fldCharType="separate"/>
        </w:r>
        <w:r w:rsidR="00BB56BA">
          <w:rPr>
            <w:noProof/>
            <w:webHidden/>
          </w:rPr>
          <w:t>21</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617" w:history="1">
        <w:r w:rsidR="00BB56BA" w:rsidRPr="00757EA6">
          <w:rPr>
            <w:rStyle w:val="Hyperkobling"/>
            <w:noProof/>
          </w:rPr>
          <w:t>8.2 Kampanjer og holdningsarbeid</w:t>
        </w:r>
        <w:r w:rsidR="00BB56BA">
          <w:rPr>
            <w:noProof/>
            <w:webHidden/>
          </w:rPr>
          <w:tab/>
        </w:r>
        <w:r w:rsidR="00BB56BA">
          <w:rPr>
            <w:noProof/>
            <w:webHidden/>
          </w:rPr>
          <w:fldChar w:fldCharType="begin"/>
        </w:r>
        <w:r w:rsidR="00BB56BA">
          <w:rPr>
            <w:noProof/>
            <w:webHidden/>
          </w:rPr>
          <w:instrText xml:space="preserve"> PAGEREF _Toc529783617 \h </w:instrText>
        </w:r>
        <w:r w:rsidR="00BB56BA">
          <w:rPr>
            <w:noProof/>
            <w:webHidden/>
          </w:rPr>
        </w:r>
        <w:r w:rsidR="00BB56BA">
          <w:rPr>
            <w:noProof/>
            <w:webHidden/>
          </w:rPr>
          <w:fldChar w:fldCharType="separate"/>
        </w:r>
        <w:r w:rsidR="00BB56BA">
          <w:rPr>
            <w:noProof/>
            <w:webHidden/>
          </w:rPr>
          <w:t>22</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618" w:history="1">
        <w:r w:rsidR="00BB56BA" w:rsidRPr="00757EA6">
          <w:rPr>
            <w:rStyle w:val="Hyperkobling"/>
            <w:noProof/>
          </w:rPr>
          <w:t>8.3 Fysiske tiltak</w:t>
        </w:r>
        <w:r w:rsidR="00BB56BA">
          <w:rPr>
            <w:noProof/>
            <w:webHidden/>
          </w:rPr>
          <w:tab/>
        </w:r>
        <w:r w:rsidR="00BB56BA">
          <w:rPr>
            <w:noProof/>
            <w:webHidden/>
          </w:rPr>
          <w:fldChar w:fldCharType="begin"/>
        </w:r>
        <w:r w:rsidR="00BB56BA">
          <w:rPr>
            <w:noProof/>
            <w:webHidden/>
          </w:rPr>
          <w:instrText xml:space="preserve"> PAGEREF _Toc529783618 \h </w:instrText>
        </w:r>
        <w:r w:rsidR="00BB56BA">
          <w:rPr>
            <w:noProof/>
            <w:webHidden/>
          </w:rPr>
        </w:r>
        <w:r w:rsidR="00BB56BA">
          <w:rPr>
            <w:noProof/>
            <w:webHidden/>
          </w:rPr>
          <w:fldChar w:fldCharType="separate"/>
        </w:r>
        <w:r w:rsidR="00BB56BA">
          <w:rPr>
            <w:noProof/>
            <w:webHidden/>
          </w:rPr>
          <w:t>23</w:t>
        </w:r>
        <w:r w:rsidR="00BB56BA">
          <w:rPr>
            <w:noProof/>
            <w:webHidden/>
          </w:rPr>
          <w:fldChar w:fldCharType="end"/>
        </w:r>
      </w:hyperlink>
    </w:p>
    <w:p w:rsidR="00BB56BA" w:rsidRDefault="00C17A08">
      <w:pPr>
        <w:pStyle w:val="INNH3"/>
        <w:rPr>
          <w:rFonts w:asciiTheme="minorHAnsi" w:eastAsiaTheme="minorEastAsia" w:hAnsiTheme="minorHAnsi"/>
          <w:noProof/>
          <w:sz w:val="22"/>
          <w:lang w:eastAsia="nb-NO"/>
        </w:rPr>
      </w:pPr>
      <w:hyperlink w:anchor="_Toc529783619" w:history="1">
        <w:r w:rsidR="00BB56BA" w:rsidRPr="00757EA6">
          <w:rPr>
            <w:rStyle w:val="Hyperkobling"/>
            <w:noProof/>
          </w:rPr>
          <w:t>8.3.1 Prioriterte tiltak</w:t>
        </w:r>
        <w:r w:rsidR="00BB56BA">
          <w:rPr>
            <w:noProof/>
            <w:webHidden/>
          </w:rPr>
          <w:tab/>
        </w:r>
        <w:r w:rsidR="00BB56BA">
          <w:rPr>
            <w:noProof/>
            <w:webHidden/>
          </w:rPr>
          <w:fldChar w:fldCharType="begin"/>
        </w:r>
        <w:r w:rsidR="00BB56BA">
          <w:rPr>
            <w:noProof/>
            <w:webHidden/>
          </w:rPr>
          <w:instrText xml:space="preserve"> PAGEREF _Toc529783619 \h </w:instrText>
        </w:r>
        <w:r w:rsidR="00BB56BA">
          <w:rPr>
            <w:noProof/>
            <w:webHidden/>
          </w:rPr>
        </w:r>
        <w:r w:rsidR="00BB56BA">
          <w:rPr>
            <w:noProof/>
            <w:webHidden/>
          </w:rPr>
          <w:fldChar w:fldCharType="separate"/>
        </w:r>
        <w:r w:rsidR="00BB56BA">
          <w:rPr>
            <w:noProof/>
            <w:webHidden/>
          </w:rPr>
          <w:t>23</w:t>
        </w:r>
        <w:r w:rsidR="00BB56BA">
          <w:rPr>
            <w:noProof/>
            <w:webHidden/>
          </w:rPr>
          <w:fldChar w:fldCharType="end"/>
        </w:r>
      </w:hyperlink>
    </w:p>
    <w:p w:rsidR="00BB56BA" w:rsidRDefault="00C17A08">
      <w:pPr>
        <w:pStyle w:val="INNH3"/>
        <w:rPr>
          <w:rFonts w:asciiTheme="minorHAnsi" w:eastAsiaTheme="minorEastAsia" w:hAnsiTheme="minorHAnsi"/>
          <w:noProof/>
          <w:sz w:val="22"/>
          <w:lang w:eastAsia="nb-NO"/>
        </w:rPr>
      </w:pPr>
      <w:hyperlink w:anchor="_Toc529783620" w:history="1">
        <w:r w:rsidR="00BB56BA" w:rsidRPr="00757EA6">
          <w:rPr>
            <w:rStyle w:val="Hyperkobling"/>
            <w:noProof/>
          </w:rPr>
          <w:t>8.3.2 Ekstraordinære til tak</w:t>
        </w:r>
        <w:r w:rsidR="00BB56BA">
          <w:rPr>
            <w:noProof/>
            <w:webHidden/>
          </w:rPr>
          <w:tab/>
        </w:r>
        <w:r w:rsidR="00BB56BA">
          <w:rPr>
            <w:noProof/>
            <w:webHidden/>
          </w:rPr>
          <w:fldChar w:fldCharType="begin"/>
        </w:r>
        <w:r w:rsidR="00BB56BA">
          <w:rPr>
            <w:noProof/>
            <w:webHidden/>
          </w:rPr>
          <w:instrText xml:space="preserve"> PAGEREF _Toc529783620 \h </w:instrText>
        </w:r>
        <w:r w:rsidR="00BB56BA">
          <w:rPr>
            <w:noProof/>
            <w:webHidden/>
          </w:rPr>
        </w:r>
        <w:r w:rsidR="00BB56BA">
          <w:rPr>
            <w:noProof/>
            <w:webHidden/>
          </w:rPr>
          <w:fldChar w:fldCharType="separate"/>
        </w:r>
        <w:r w:rsidR="00BB56BA">
          <w:rPr>
            <w:noProof/>
            <w:webHidden/>
          </w:rPr>
          <w:t>23</w:t>
        </w:r>
        <w:r w:rsidR="00BB56BA">
          <w:rPr>
            <w:noProof/>
            <w:webHidden/>
          </w:rPr>
          <w:fldChar w:fldCharType="end"/>
        </w:r>
      </w:hyperlink>
    </w:p>
    <w:p w:rsidR="00BB56BA" w:rsidRDefault="00C17A08">
      <w:pPr>
        <w:pStyle w:val="INNH3"/>
        <w:rPr>
          <w:rFonts w:asciiTheme="minorHAnsi" w:eastAsiaTheme="minorEastAsia" w:hAnsiTheme="minorHAnsi"/>
          <w:noProof/>
          <w:sz w:val="22"/>
          <w:lang w:eastAsia="nb-NO"/>
        </w:rPr>
      </w:pPr>
      <w:hyperlink w:anchor="_Toc529783621" w:history="1">
        <w:r w:rsidR="00BB56BA" w:rsidRPr="00757EA6">
          <w:rPr>
            <w:rStyle w:val="Hyperkobling"/>
            <w:noProof/>
          </w:rPr>
          <w:t>8.3.3 Uprioriterte tiltak</w:t>
        </w:r>
        <w:r w:rsidR="00BB56BA">
          <w:rPr>
            <w:noProof/>
            <w:webHidden/>
          </w:rPr>
          <w:tab/>
        </w:r>
        <w:r w:rsidR="00BB56BA">
          <w:rPr>
            <w:noProof/>
            <w:webHidden/>
          </w:rPr>
          <w:fldChar w:fldCharType="begin"/>
        </w:r>
        <w:r w:rsidR="00BB56BA">
          <w:rPr>
            <w:noProof/>
            <w:webHidden/>
          </w:rPr>
          <w:instrText xml:space="preserve"> PAGEREF _Toc529783621 \h </w:instrText>
        </w:r>
        <w:r w:rsidR="00BB56BA">
          <w:rPr>
            <w:noProof/>
            <w:webHidden/>
          </w:rPr>
        </w:r>
        <w:r w:rsidR="00BB56BA">
          <w:rPr>
            <w:noProof/>
            <w:webHidden/>
          </w:rPr>
          <w:fldChar w:fldCharType="separate"/>
        </w:r>
        <w:r w:rsidR="00BB56BA">
          <w:rPr>
            <w:noProof/>
            <w:webHidden/>
          </w:rPr>
          <w:t>23</w:t>
        </w:r>
        <w:r w:rsidR="00BB56BA">
          <w:rPr>
            <w:noProof/>
            <w:webHidden/>
          </w:rPr>
          <w:fldChar w:fldCharType="end"/>
        </w:r>
      </w:hyperlink>
    </w:p>
    <w:p w:rsidR="00BB56BA" w:rsidRDefault="00C17A08">
      <w:pPr>
        <w:pStyle w:val="INNH1"/>
        <w:rPr>
          <w:rFonts w:asciiTheme="minorHAnsi" w:eastAsiaTheme="minorEastAsia" w:hAnsiTheme="minorHAnsi"/>
          <w:noProof/>
          <w:sz w:val="22"/>
          <w:lang w:eastAsia="nb-NO"/>
        </w:rPr>
      </w:pPr>
      <w:hyperlink w:anchor="_Toc529783622" w:history="1">
        <w:r w:rsidR="00BB56BA" w:rsidRPr="00757EA6">
          <w:rPr>
            <w:rStyle w:val="Hyperkobling"/>
            <w:noProof/>
            <w14:scene3d>
              <w14:camera w14:prst="orthographicFront"/>
              <w14:lightRig w14:rig="threePt" w14:dir="t">
                <w14:rot w14:lat="0" w14:lon="0" w14:rev="0"/>
              </w14:lightRig>
            </w14:scene3d>
          </w:rPr>
          <w:t>9.</w:t>
        </w:r>
        <w:r w:rsidR="00BB56BA" w:rsidRPr="00757EA6">
          <w:rPr>
            <w:rStyle w:val="Hyperkobling"/>
            <w:noProof/>
          </w:rPr>
          <w:t xml:space="preserve"> Handlingsdel</w:t>
        </w:r>
        <w:r w:rsidR="00BB56BA">
          <w:rPr>
            <w:noProof/>
            <w:webHidden/>
          </w:rPr>
          <w:tab/>
        </w:r>
        <w:r w:rsidR="00BB56BA">
          <w:rPr>
            <w:noProof/>
            <w:webHidden/>
          </w:rPr>
          <w:fldChar w:fldCharType="begin"/>
        </w:r>
        <w:r w:rsidR="00BB56BA">
          <w:rPr>
            <w:noProof/>
            <w:webHidden/>
          </w:rPr>
          <w:instrText xml:space="preserve"> PAGEREF _Toc529783622 \h </w:instrText>
        </w:r>
        <w:r w:rsidR="00BB56BA">
          <w:rPr>
            <w:noProof/>
            <w:webHidden/>
          </w:rPr>
        </w:r>
        <w:r w:rsidR="00BB56BA">
          <w:rPr>
            <w:noProof/>
            <w:webHidden/>
          </w:rPr>
          <w:fldChar w:fldCharType="separate"/>
        </w:r>
        <w:r w:rsidR="00BB56BA">
          <w:rPr>
            <w:noProof/>
            <w:webHidden/>
          </w:rPr>
          <w:t>23</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623" w:history="1">
        <w:r w:rsidR="00BB56BA" w:rsidRPr="00757EA6">
          <w:rPr>
            <w:rStyle w:val="Hyperkobling"/>
            <w:noProof/>
          </w:rPr>
          <w:t>9.1 Politisk nivå</w:t>
        </w:r>
        <w:r w:rsidR="00BB56BA">
          <w:rPr>
            <w:noProof/>
            <w:webHidden/>
          </w:rPr>
          <w:tab/>
        </w:r>
        <w:r w:rsidR="00BB56BA">
          <w:rPr>
            <w:noProof/>
            <w:webHidden/>
          </w:rPr>
          <w:fldChar w:fldCharType="begin"/>
        </w:r>
        <w:r w:rsidR="00BB56BA">
          <w:rPr>
            <w:noProof/>
            <w:webHidden/>
          </w:rPr>
          <w:instrText xml:space="preserve"> PAGEREF _Toc529783623 \h </w:instrText>
        </w:r>
        <w:r w:rsidR="00BB56BA">
          <w:rPr>
            <w:noProof/>
            <w:webHidden/>
          </w:rPr>
        </w:r>
        <w:r w:rsidR="00BB56BA">
          <w:rPr>
            <w:noProof/>
            <w:webHidden/>
          </w:rPr>
          <w:fldChar w:fldCharType="separate"/>
        </w:r>
        <w:r w:rsidR="00BB56BA">
          <w:rPr>
            <w:noProof/>
            <w:webHidden/>
          </w:rPr>
          <w:t>24</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624" w:history="1">
        <w:r w:rsidR="00BB56BA" w:rsidRPr="00757EA6">
          <w:rPr>
            <w:rStyle w:val="Hyperkobling"/>
            <w:noProof/>
          </w:rPr>
          <w:t>9.2 Rådmannen</w:t>
        </w:r>
        <w:r w:rsidR="00BB56BA">
          <w:rPr>
            <w:noProof/>
            <w:webHidden/>
          </w:rPr>
          <w:tab/>
        </w:r>
        <w:r w:rsidR="00BB56BA">
          <w:rPr>
            <w:noProof/>
            <w:webHidden/>
          </w:rPr>
          <w:fldChar w:fldCharType="begin"/>
        </w:r>
        <w:r w:rsidR="00BB56BA">
          <w:rPr>
            <w:noProof/>
            <w:webHidden/>
          </w:rPr>
          <w:instrText xml:space="preserve"> PAGEREF _Toc529783624 \h </w:instrText>
        </w:r>
        <w:r w:rsidR="00BB56BA">
          <w:rPr>
            <w:noProof/>
            <w:webHidden/>
          </w:rPr>
        </w:r>
        <w:r w:rsidR="00BB56BA">
          <w:rPr>
            <w:noProof/>
            <w:webHidden/>
          </w:rPr>
          <w:fldChar w:fldCharType="separate"/>
        </w:r>
        <w:r w:rsidR="00BB56BA">
          <w:rPr>
            <w:noProof/>
            <w:webHidden/>
          </w:rPr>
          <w:t>24</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625" w:history="1">
        <w:r w:rsidR="00BB56BA" w:rsidRPr="00757EA6">
          <w:rPr>
            <w:rStyle w:val="Hyperkobling"/>
            <w:noProof/>
          </w:rPr>
          <w:t>9.3 Barnehager</w:t>
        </w:r>
        <w:r w:rsidR="00BB56BA">
          <w:rPr>
            <w:noProof/>
            <w:webHidden/>
          </w:rPr>
          <w:tab/>
        </w:r>
        <w:r w:rsidR="00BB56BA">
          <w:rPr>
            <w:noProof/>
            <w:webHidden/>
          </w:rPr>
          <w:fldChar w:fldCharType="begin"/>
        </w:r>
        <w:r w:rsidR="00BB56BA">
          <w:rPr>
            <w:noProof/>
            <w:webHidden/>
          </w:rPr>
          <w:instrText xml:space="preserve"> PAGEREF _Toc529783625 \h </w:instrText>
        </w:r>
        <w:r w:rsidR="00BB56BA">
          <w:rPr>
            <w:noProof/>
            <w:webHidden/>
          </w:rPr>
        </w:r>
        <w:r w:rsidR="00BB56BA">
          <w:rPr>
            <w:noProof/>
            <w:webHidden/>
          </w:rPr>
          <w:fldChar w:fldCharType="separate"/>
        </w:r>
        <w:r w:rsidR="00BB56BA">
          <w:rPr>
            <w:noProof/>
            <w:webHidden/>
          </w:rPr>
          <w:t>25</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626" w:history="1">
        <w:r w:rsidR="00BB56BA" w:rsidRPr="00757EA6">
          <w:rPr>
            <w:rStyle w:val="Hyperkobling"/>
            <w:noProof/>
          </w:rPr>
          <w:t>9.4 Skolene</w:t>
        </w:r>
        <w:r w:rsidR="00BB56BA">
          <w:rPr>
            <w:noProof/>
            <w:webHidden/>
          </w:rPr>
          <w:tab/>
        </w:r>
        <w:r w:rsidR="00BB56BA">
          <w:rPr>
            <w:noProof/>
            <w:webHidden/>
          </w:rPr>
          <w:fldChar w:fldCharType="begin"/>
        </w:r>
        <w:r w:rsidR="00BB56BA">
          <w:rPr>
            <w:noProof/>
            <w:webHidden/>
          </w:rPr>
          <w:instrText xml:space="preserve"> PAGEREF _Toc529783626 \h </w:instrText>
        </w:r>
        <w:r w:rsidR="00BB56BA">
          <w:rPr>
            <w:noProof/>
            <w:webHidden/>
          </w:rPr>
        </w:r>
        <w:r w:rsidR="00BB56BA">
          <w:rPr>
            <w:noProof/>
            <w:webHidden/>
          </w:rPr>
          <w:fldChar w:fldCharType="separate"/>
        </w:r>
        <w:r w:rsidR="00BB56BA">
          <w:rPr>
            <w:noProof/>
            <w:webHidden/>
          </w:rPr>
          <w:t>25</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627" w:history="1">
        <w:r w:rsidR="00BB56BA" w:rsidRPr="00757EA6">
          <w:rPr>
            <w:rStyle w:val="Hyperkobling"/>
            <w:noProof/>
          </w:rPr>
          <w:t>9.5 Helse og omsorg</w:t>
        </w:r>
        <w:r w:rsidR="00BB56BA">
          <w:rPr>
            <w:noProof/>
            <w:webHidden/>
          </w:rPr>
          <w:tab/>
        </w:r>
        <w:r w:rsidR="00BB56BA">
          <w:rPr>
            <w:noProof/>
            <w:webHidden/>
          </w:rPr>
          <w:fldChar w:fldCharType="begin"/>
        </w:r>
        <w:r w:rsidR="00BB56BA">
          <w:rPr>
            <w:noProof/>
            <w:webHidden/>
          </w:rPr>
          <w:instrText xml:space="preserve"> PAGEREF _Toc529783627 \h </w:instrText>
        </w:r>
        <w:r w:rsidR="00BB56BA">
          <w:rPr>
            <w:noProof/>
            <w:webHidden/>
          </w:rPr>
        </w:r>
        <w:r w:rsidR="00BB56BA">
          <w:rPr>
            <w:noProof/>
            <w:webHidden/>
          </w:rPr>
          <w:fldChar w:fldCharType="separate"/>
        </w:r>
        <w:r w:rsidR="00BB56BA">
          <w:rPr>
            <w:noProof/>
            <w:webHidden/>
          </w:rPr>
          <w:t>26</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628" w:history="1">
        <w:r w:rsidR="00BB56BA" w:rsidRPr="00757EA6">
          <w:rPr>
            <w:rStyle w:val="Hyperkobling"/>
            <w:noProof/>
          </w:rPr>
          <w:t>9.6 Plan/utvikling</w:t>
        </w:r>
        <w:r w:rsidR="00BB56BA">
          <w:rPr>
            <w:noProof/>
            <w:webHidden/>
          </w:rPr>
          <w:tab/>
        </w:r>
        <w:r w:rsidR="00BB56BA">
          <w:rPr>
            <w:noProof/>
            <w:webHidden/>
          </w:rPr>
          <w:fldChar w:fldCharType="begin"/>
        </w:r>
        <w:r w:rsidR="00BB56BA">
          <w:rPr>
            <w:noProof/>
            <w:webHidden/>
          </w:rPr>
          <w:instrText xml:space="preserve"> PAGEREF _Toc529783628 \h </w:instrText>
        </w:r>
        <w:r w:rsidR="00BB56BA">
          <w:rPr>
            <w:noProof/>
            <w:webHidden/>
          </w:rPr>
        </w:r>
        <w:r w:rsidR="00BB56BA">
          <w:rPr>
            <w:noProof/>
            <w:webHidden/>
          </w:rPr>
          <w:fldChar w:fldCharType="separate"/>
        </w:r>
        <w:r w:rsidR="00BB56BA">
          <w:rPr>
            <w:noProof/>
            <w:webHidden/>
          </w:rPr>
          <w:t>26</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629" w:history="1">
        <w:r w:rsidR="00BB56BA" w:rsidRPr="00757EA6">
          <w:rPr>
            <w:rStyle w:val="Hyperkobling"/>
            <w:noProof/>
          </w:rPr>
          <w:t>9.7 Plan/utviklings gjennomgående tiltaksliste for samordnings- og planleggingstiltak</w:t>
        </w:r>
        <w:r w:rsidR="00BB56BA">
          <w:rPr>
            <w:noProof/>
            <w:webHidden/>
          </w:rPr>
          <w:tab/>
        </w:r>
        <w:r w:rsidR="00BB56BA">
          <w:rPr>
            <w:noProof/>
            <w:webHidden/>
          </w:rPr>
          <w:fldChar w:fldCharType="begin"/>
        </w:r>
        <w:r w:rsidR="00BB56BA">
          <w:rPr>
            <w:noProof/>
            <w:webHidden/>
          </w:rPr>
          <w:instrText xml:space="preserve"> PAGEREF _Toc529783629 \h </w:instrText>
        </w:r>
        <w:r w:rsidR="00BB56BA">
          <w:rPr>
            <w:noProof/>
            <w:webHidden/>
          </w:rPr>
        </w:r>
        <w:r w:rsidR="00BB56BA">
          <w:rPr>
            <w:noProof/>
            <w:webHidden/>
          </w:rPr>
          <w:fldChar w:fldCharType="separate"/>
        </w:r>
        <w:r w:rsidR="00BB56BA">
          <w:rPr>
            <w:noProof/>
            <w:webHidden/>
          </w:rPr>
          <w:t>27</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630" w:history="1">
        <w:r w:rsidR="00BB56BA" w:rsidRPr="00757EA6">
          <w:rPr>
            <w:rStyle w:val="Hyperkobling"/>
            <w:noProof/>
          </w:rPr>
          <w:t>9.8 Enhet VVA</w:t>
        </w:r>
        <w:r w:rsidR="00BB56BA">
          <w:rPr>
            <w:noProof/>
            <w:webHidden/>
          </w:rPr>
          <w:tab/>
        </w:r>
        <w:r w:rsidR="00BB56BA">
          <w:rPr>
            <w:noProof/>
            <w:webHidden/>
          </w:rPr>
          <w:fldChar w:fldCharType="begin"/>
        </w:r>
        <w:r w:rsidR="00BB56BA">
          <w:rPr>
            <w:noProof/>
            <w:webHidden/>
          </w:rPr>
          <w:instrText xml:space="preserve"> PAGEREF _Toc529783630 \h </w:instrText>
        </w:r>
        <w:r w:rsidR="00BB56BA">
          <w:rPr>
            <w:noProof/>
            <w:webHidden/>
          </w:rPr>
        </w:r>
        <w:r w:rsidR="00BB56BA">
          <w:rPr>
            <w:noProof/>
            <w:webHidden/>
          </w:rPr>
          <w:fldChar w:fldCharType="separate"/>
        </w:r>
        <w:r w:rsidR="00BB56BA">
          <w:rPr>
            <w:noProof/>
            <w:webHidden/>
          </w:rPr>
          <w:t>27</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631" w:history="1">
        <w:r w:rsidR="00BB56BA" w:rsidRPr="00757EA6">
          <w:rPr>
            <w:rStyle w:val="Hyperkobling"/>
            <w:noProof/>
          </w:rPr>
          <w:t>9.9 Enhet VVA sin gjennomgående tiltaksliste på kommunalt vegnett</w:t>
        </w:r>
        <w:r w:rsidR="00BB56BA">
          <w:rPr>
            <w:noProof/>
            <w:webHidden/>
          </w:rPr>
          <w:tab/>
        </w:r>
        <w:r w:rsidR="00BB56BA">
          <w:rPr>
            <w:noProof/>
            <w:webHidden/>
          </w:rPr>
          <w:fldChar w:fldCharType="begin"/>
        </w:r>
        <w:r w:rsidR="00BB56BA">
          <w:rPr>
            <w:noProof/>
            <w:webHidden/>
          </w:rPr>
          <w:instrText xml:space="preserve"> PAGEREF _Toc529783631 \h </w:instrText>
        </w:r>
        <w:r w:rsidR="00BB56BA">
          <w:rPr>
            <w:noProof/>
            <w:webHidden/>
          </w:rPr>
        </w:r>
        <w:r w:rsidR="00BB56BA">
          <w:rPr>
            <w:noProof/>
            <w:webHidden/>
          </w:rPr>
          <w:fldChar w:fldCharType="separate"/>
        </w:r>
        <w:r w:rsidR="00BB56BA">
          <w:rPr>
            <w:noProof/>
            <w:webHidden/>
          </w:rPr>
          <w:t>27</w:t>
        </w:r>
        <w:r w:rsidR="00BB56BA">
          <w:rPr>
            <w:noProof/>
            <w:webHidden/>
          </w:rPr>
          <w:fldChar w:fldCharType="end"/>
        </w:r>
      </w:hyperlink>
    </w:p>
    <w:p w:rsidR="00BB56BA" w:rsidRDefault="00C17A08">
      <w:pPr>
        <w:pStyle w:val="INNH1"/>
        <w:rPr>
          <w:rFonts w:asciiTheme="minorHAnsi" w:eastAsiaTheme="minorEastAsia" w:hAnsiTheme="minorHAnsi"/>
          <w:noProof/>
          <w:sz w:val="22"/>
          <w:lang w:eastAsia="nb-NO"/>
        </w:rPr>
      </w:pPr>
      <w:hyperlink w:anchor="_Toc529783632" w:history="1">
        <w:r w:rsidR="00BB56BA" w:rsidRPr="00757EA6">
          <w:rPr>
            <w:rStyle w:val="Hyperkobling"/>
            <w:noProof/>
            <w14:scene3d>
              <w14:camera w14:prst="orthographicFront"/>
              <w14:lightRig w14:rig="threePt" w14:dir="t">
                <w14:rot w14:lat="0" w14:lon="0" w14:rev="0"/>
              </w14:lightRig>
            </w14:scene3d>
          </w:rPr>
          <w:t>10.</w:t>
        </w:r>
        <w:r w:rsidR="00BB56BA" w:rsidRPr="00757EA6">
          <w:rPr>
            <w:rStyle w:val="Hyperkobling"/>
            <w:noProof/>
          </w:rPr>
          <w:t xml:space="preserve"> Finansiering, oppfølging og rapportering</w:t>
        </w:r>
        <w:r w:rsidR="00BB56BA">
          <w:rPr>
            <w:noProof/>
            <w:webHidden/>
          </w:rPr>
          <w:tab/>
        </w:r>
        <w:r w:rsidR="00BB56BA">
          <w:rPr>
            <w:noProof/>
            <w:webHidden/>
          </w:rPr>
          <w:fldChar w:fldCharType="begin"/>
        </w:r>
        <w:r w:rsidR="00BB56BA">
          <w:rPr>
            <w:noProof/>
            <w:webHidden/>
          </w:rPr>
          <w:instrText xml:space="preserve"> PAGEREF _Toc529783632 \h </w:instrText>
        </w:r>
        <w:r w:rsidR="00BB56BA">
          <w:rPr>
            <w:noProof/>
            <w:webHidden/>
          </w:rPr>
        </w:r>
        <w:r w:rsidR="00BB56BA">
          <w:rPr>
            <w:noProof/>
            <w:webHidden/>
          </w:rPr>
          <w:fldChar w:fldCharType="separate"/>
        </w:r>
        <w:r w:rsidR="00BB56BA">
          <w:rPr>
            <w:noProof/>
            <w:webHidden/>
          </w:rPr>
          <w:t>28</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633" w:history="1">
        <w:r w:rsidR="00BB56BA" w:rsidRPr="00757EA6">
          <w:rPr>
            <w:rStyle w:val="Hyperkobling"/>
            <w:noProof/>
          </w:rPr>
          <w:t>10.1 Finansiering</w:t>
        </w:r>
        <w:r w:rsidR="00BB56BA">
          <w:rPr>
            <w:noProof/>
            <w:webHidden/>
          </w:rPr>
          <w:tab/>
        </w:r>
        <w:r w:rsidR="00BB56BA">
          <w:rPr>
            <w:noProof/>
            <w:webHidden/>
          </w:rPr>
          <w:fldChar w:fldCharType="begin"/>
        </w:r>
        <w:r w:rsidR="00BB56BA">
          <w:rPr>
            <w:noProof/>
            <w:webHidden/>
          </w:rPr>
          <w:instrText xml:space="preserve"> PAGEREF _Toc529783633 \h </w:instrText>
        </w:r>
        <w:r w:rsidR="00BB56BA">
          <w:rPr>
            <w:noProof/>
            <w:webHidden/>
          </w:rPr>
        </w:r>
        <w:r w:rsidR="00BB56BA">
          <w:rPr>
            <w:noProof/>
            <w:webHidden/>
          </w:rPr>
          <w:fldChar w:fldCharType="separate"/>
        </w:r>
        <w:r w:rsidR="00BB56BA">
          <w:rPr>
            <w:noProof/>
            <w:webHidden/>
          </w:rPr>
          <w:t>28</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634" w:history="1">
        <w:r w:rsidR="00BB56BA" w:rsidRPr="00757EA6">
          <w:rPr>
            <w:rStyle w:val="Hyperkobling"/>
            <w:noProof/>
          </w:rPr>
          <w:t>10.2 Oppfølging og rapportering</w:t>
        </w:r>
        <w:r w:rsidR="00BB56BA">
          <w:rPr>
            <w:noProof/>
            <w:webHidden/>
          </w:rPr>
          <w:tab/>
        </w:r>
        <w:r w:rsidR="00BB56BA">
          <w:rPr>
            <w:noProof/>
            <w:webHidden/>
          </w:rPr>
          <w:fldChar w:fldCharType="begin"/>
        </w:r>
        <w:r w:rsidR="00BB56BA">
          <w:rPr>
            <w:noProof/>
            <w:webHidden/>
          </w:rPr>
          <w:instrText xml:space="preserve"> PAGEREF _Toc529783634 \h </w:instrText>
        </w:r>
        <w:r w:rsidR="00BB56BA">
          <w:rPr>
            <w:noProof/>
            <w:webHidden/>
          </w:rPr>
        </w:r>
        <w:r w:rsidR="00BB56BA">
          <w:rPr>
            <w:noProof/>
            <w:webHidden/>
          </w:rPr>
          <w:fldChar w:fldCharType="separate"/>
        </w:r>
        <w:r w:rsidR="00BB56BA">
          <w:rPr>
            <w:noProof/>
            <w:webHidden/>
          </w:rPr>
          <w:t>28</w:t>
        </w:r>
        <w:r w:rsidR="00BB56BA">
          <w:rPr>
            <w:noProof/>
            <w:webHidden/>
          </w:rPr>
          <w:fldChar w:fldCharType="end"/>
        </w:r>
      </w:hyperlink>
    </w:p>
    <w:p w:rsidR="00BB56BA" w:rsidRDefault="00C17A08">
      <w:pPr>
        <w:pStyle w:val="INNH2"/>
        <w:rPr>
          <w:rFonts w:asciiTheme="minorHAnsi" w:eastAsiaTheme="minorEastAsia" w:hAnsiTheme="minorHAnsi"/>
          <w:noProof/>
          <w:sz w:val="22"/>
          <w:lang w:eastAsia="nb-NO"/>
        </w:rPr>
      </w:pPr>
      <w:hyperlink w:anchor="_Toc529783635" w:history="1">
        <w:r w:rsidR="00BB56BA" w:rsidRPr="00757EA6">
          <w:rPr>
            <w:rStyle w:val="Hyperkobling"/>
            <w:rFonts w:ascii="Arial" w:eastAsia="Arial" w:hAnsi="Arial" w:cs="Arial"/>
            <w:noProof/>
          </w:rPr>
          <w:t>10.3</w:t>
        </w:r>
        <w:r w:rsidR="00BB56BA" w:rsidRPr="00757EA6">
          <w:rPr>
            <w:rStyle w:val="Hyperkobling"/>
            <w:noProof/>
          </w:rPr>
          <w:t xml:space="preserve"> 10.3 Samarbeidsavtale mellom Politiet og kommunen</w:t>
        </w:r>
        <w:r w:rsidR="00BB56BA">
          <w:rPr>
            <w:noProof/>
            <w:webHidden/>
          </w:rPr>
          <w:tab/>
        </w:r>
        <w:r w:rsidR="00BB56BA">
          <w:rPr>
            <w:noProof/>
            <w:webHidden/>
          </w:rPr>
          <w:fldChar w:fldCharType="begin"/>
        </w:r>
        <w:r w:rsidR="00BB56BA">
          <w:rPr>
            <w:noProof/>
            <w:webHidden/>
          </w:rPr>
          <w:instrText xml:space="preserve"> PAGEREF _Toc529783635 \h </w:instrText>
        </w:r>
        <w:r w:rsidR="00BB56BA">
          <w:rPr>
            <w:noProof/>
            <w:webHidden/>
          </w:rPr>
        </w:r>
        <w:r w:rsidR="00BB56BA">
          <w:rPr>
            <w:noProof/>
            <w:webHidden/>
          </w:rPr>
          <w:fldChar w:fldCharType="separate"/>
        </w:r>
        <w:r w:rsidR="00BB56BA">
          <w:rPr>
            <w:noProof/>
            <w:webHidden/>
          </w:rPr>
          <w:t>29</w:t>
        </w:r>
        <w:r w:rsidR="00BB56BA">
          <w:rPr>
            <w:noProof/>
            <w:webHidden/>
          </w:rPr>
          <w:fldChar w:fldCharType="end"/>
        </w:r>
      </w:hyperlink>
    </w:p>
    <w:p w:rsidR="008D2E98" w:rsidRDefault="008D2E98" w:rsidP="00B36321">
      <w:pPr>
        <w:spacing w:after="0"/>
      </w:pPr>
      <w:r>
        <w:fldChar w:fldCharType="end"/>
      </w:r>
    </w:p>
    <w:p w:rsidR="005B6831" w:rsidRDefault="005B6831" w:rsidP="00B36321">
      <w:pPr>
        <w:spacing w:after="0"/>
      </w:pPr>
    </w:p>
    <w:p w:rsidR="005B6831" w:rsidRDefault="005B6831" w:rsidP="00B36321">
      <w:pPr>
        <w:spacing w:after="0"/>
      </w:pPr>
    </w:p>
    <w:p w:rsidR="005B6831" w:rsidRDefault="005B6831" w:rsidP="00B36321">
      <w:pPr>
        <w:spacing w:after="0"/>
      </w:pPr>
    </w:p>
    <w:p w:rsidR="005B6831" w:rsidRDefault="005B6831" w:rsidP="00B36321">
      <w:pPr>
        <w:spacing w:after="0"/>
      </w:pPr>
    </w:p>
    <w:p w:rsidR="005B6831" w:rsidRDefault="005B6831" w:rsidP="00B36321">
      <w:pPr>
        <w:spacing w:after="0"/>
      </w:pPr>
    </w:p>
    <w:p w:rsidR="005B6831" w:rsidRDefault="005B6831" w:rsidP="00B36321">
      <w:pPr>
        <w:spacing w:after="0"/>
      </w:pPr>
    </w:p>
    <w:p w:rsidR="005B6831" w:rsidRDefault="005B6831" w:rsidP="00B36321">
      <w:pPr>
        <w:spacing w:after="0"/>
      </w:pPr>
    </w:p>
    <w:p w:rsidR="005B6831" w:rsidRDefault="005B6831" w:rsidP="00B36321">
      <w:pPr>
        <w:spacing w:after="0"/>
      </w:pPr>
    </w:p>
    <w:p w:rsidR="005B6831" w:rsidRDefault="005B6831" w:rsidP="00B36321">
      <w:pPr>
        <w:spacing w:after="0"/>
      </w:pPr>
    </w:p>
    <w:p w:rsidR="005B6831" w:rsidRDefault="005B6831" w:rsidP="00B36321">
      <w:pPr>
        <w:spacing w:after="0"/>
      </w:pPr>
    </w:p>
    <w:p w:rsidR="005B6831" w:rsidRDefault="005B6831" w:rsidP="00B36321">
      <w:pPr>
        <w:spacing w:after="0"/>
      </w:pPr>
    </w:p>
    <w:p w:rsidR="005B6831" w:rsidRDefault="005B6831" w:rsidP="00B36321">
      <w:pPr>
        <w:spacing w:after="0"/>
      </w:pPr>
    </w:p>
    <w:p w:rsidR="005B6831" w:rsidRDefault="005B6831" w:rsidP="00B36321">
      <w:pPr>
        <w:spacing w:after="0"/>
      </w:pPr>
    </w:p>
    <w:p w:rsidR="005B6831" w:rsidRDefault="005B6831" w:rsidP="00B36321">
      <w:pPr>
        <w:spacing w:after="0"/>
      </w:pPr>
    </w:p>
    <w:p w:rsidR="005B6831" w:rsidRDefault="005B6831" w:rsidP="00B36321">
      <w:pPr>
        <w:spacing w:after="0"/>
      </w:pPr>
    </w:p>
    <w:p w:rsidR="008D2E98" w:rsidRDefault="008D2E98" w:rsidP="00B36321">
      <w:pPr>
        <w:spacing w:after="0" w:line="259" w:lineRule="auto"/>
      </w:pPr>
    </w:p>
    <w:p w:rsidR="008D2E98" w:rsidRDefault="00974962" w:rsidP="008D2E98">
      <w:pPr>
        <w:pStyle w:val="Overskrift1"/>
      </w:pPr>
      <w:bookmarkStart w:id="1" w:name="_Toc529783582"/>
      <w:r>
        <w:t>Forord</w:t>
      </w:r>
      <w:bookmarkEnd w:id="1"/>
    </w:p>
    <w:p w:rsidR="004C7EEE" w:rsidRDefault="000849B7" w:rsidP="004E7C06">
      <w:pPr>
        <w:rPr>
          <w:rFonts w:ascii="Times New Roman" w:eastAsia="Times New Roman" w:hAnsi="Times New Roman" w:cs="Times New Roman"/>
          <w:sz w:val="24"/>
          <w:szCs w:val="24"/>
        </w:rPr>
      </w:pPr>
      <w:r w:rsidRPr="00974962">
        <w:rPr>
          <w:rFonts w:ascii="Times New Roman" w:eastAsia="Times New Roman" w:hAnsi="Times New Roman" w:cs="Times New Roman"/>
          <w:sz w:val="24"/>
          <w:szCs w:val="24"/>
        </w:rPr>
        <w:t>Trafikksikkerhet og folkehelse er knyttet godt sammen i et lokalmiljø, og vil ofte handle om følelsen av å kunne ferdes trygt innenfor egen kommune. Enten man ferdes der selv, eller det handler om å sende barna sine til skole eller til ulike fritidsaktiviteter. Dette uavhengig om man går, sykler, bruker rullestol eller ferdes rundt i kommunen i et eller annet kjøretøy. For å lykkes med å skape denne følelsen til hver enkelt innbygger er det derfor viktig at trafikksikkerhetsarbeidet er tverrfaglig, og at det er forankret både i den politiske og den administrative ledelsen i kommunen.</w:t>
      </w:r>
      <w:r w:rsidR="004C7EEE">
        <w:rPr>
          <w:rFonts w:ascii="Times New Roman" w:eastAsia="Times New Roman" w:hAnsi="Times New Roman" w:cs="Times New Roman"/>
          <w:sz w:val="24"/>
          <w:szCs w:val="24"/>
        </w:rPr>
        <w:t xml:space="preserve"> </w:t>
      </w:r>
      <w:r w:rsidRPr="00974962">
        <w:rPr>
          <w:rFonts w:ascii="Times New Roman" w:eastAsia="Times New Roman" w:hAnsi="Times New Roman" w:cs="Times New Roman"/>
          <w:sz w:val="24"/>
          <w:szCs w:val="24"/>
        </w:rPr>
        <w:t>«Trafikksikker kommune-» konseptet legger opp til kriterier og sjekklister for et godt og systematisert trafikksikkerhetsarbeid innenfor kommunegrensen.</w:t>
      </w:r>
    </w:p>
    <w:p w:rsidR="005B6831" w:rsidRDefault="005B6831" w:rsidP="004E7C06">
      <w:pPr>
        <w:rPr>
          <w:rFonts w:ascii="Times New Roman" w:eastAsia="Times New Roman" w:hAnsi="Times New Roman" w:cs="Times New Roman"/>
          <w:sz w:val="24"/>
          <w:szCs w:val="24"/>
        </w:rPr>
      </w:pPr>
    </w:p>
    <w:p w:rsidR="00974962" w:rsidRDefault="00F20799" w:rsidP="00F20799">
      <w:pPr>
        <w:pStyle w:val="Overskrift1"/>
        <w:rPr>
          <w:rFonts w:eastAsia="Times New Roman"/>
        </w:rPr>
      </w:pPr>
      <w:bookmarkStart w:id="2" w:name="_Toc529783583"/>
      <w:r>
        <w:rPr>
          <w:rFonts w:eastAsia="Times New Roman"/>
        </w:rPr>
        <w:t>Sammendrag</w:t>
      </w:r>
      <w:bookmarkEnd w:id="2"/>
    </w:p>
    <w:p w:rsidR="00F20799" w:rsidRPr="00B4425A" w:rsidRDefault="004C7EEE" w:rsidP="004E7C06">
      <w:pPr>
        <w:rPr>
          <w:sz w:val="24"/>
          <w:szCs w:val="24"/>
        </w:rPr>
      </w:pPr>
      <w:r w:rsidRPr="00B4425A">
        <w:rPr>
          <w:sz w:val="24"/>
          <w:szCs w:val="24"/>
        </w:rPr>
        <w:t>Trafikksikkerhetsplanen 2019 – 2023</w:t>
      </w:r>
      <w:r w:rsidR="00F20799" w:rsidRPr="00B4425A">
        <w:rPr>
          <w:sz w:val="24"/>
          <w:szCs w:val="24"/>
        </w:rPr>
        <w:t xml:space="preserve"> bygger på «Trafikksikker kommune-» konseptet og er forankret hos Rådmann, og alle kommunale enheter og instanser er involvert i gjennomføringen av tiltak.</w:t>
      </w:r>
      <w:r w:rsidR="00F20799" w:rsidRPr="00B4425A">
        <w:rPr>
          <w:sz w:val="24"/>
          <w:szCs w:val="24"/>
        </w:rPr>
        <w:br/>
        <w:t>Kommunen har ingen beslutningsrett over fylkes- og nasjonale veger. I planen tas det derfor hensyn til viktigheten av å prøve å påvirke prioriteringer i bestemmende organer, herunder fylkeskommunen i sitt plan og prioriteringsarbeid.</w:t>
      </w:r>
      <w:r w:rsidR="00F20799" w:rsidRPr="00B4425A">
        <w:rPr>
          <w:sz w:val="24"/>
          <w:szCs w:val="24"/>
        </w:rPr>
        <w:br/>
        <w:t>Når nye skoleveger etableres er det viktig at elevene og beboerne generelt benytter seg av disse, så holdningskampanjer blir nødvendige for å sikre at ønsket trafikkmønster etableres tidlig både i forkant og rett etter at slike veger er ferdigstilte.</w:t>
      </w:r>
      <w:r w:rsidR="00F20799" w:rsidRPr="00B4425A">
        <w:rPr>
          <w:sz w:val="24"/>
          <w:szCs w:val="24"/>
        </w:rPr>
        <w:br/>
        <w:t xml:space="preserve">Kommunestyrets vedtak, ulykkestallene for forrige periode og innspill fra kommunens innbyggere legger føringer om hvor og hvilke fysiske prioriteringer som kommunen som vegeier bør vektlegge og prioritere.  Vi har derfor valgt under kapittel 8. Tiltak -  å skille mellom </w:t>
      </w:r>
      <w:r w:rsidR="00F20799" w:rsidRPr="00B4425A">
        <w:rPr>
          <w:b/>
          <w:sz w:val="24"/>
          <w:szCs w:val="24"/>
        </w:rPr>
        <w:t>påvirkende tiltak, kampanjer rettet mot adferd og holdninger og fysiske tiltak</w:t>
      </w:r>
      <w:r w:rsidR="00F20799" w:rsidRPr="00B4425A">
        <w:rPr>
          <w:sz w:val="24"/>
          <w:szCs w:val="24"/>
        </w:rPr>
        <w:t xml:space="preserve"> planlagt gjennomført i perioden.</w:t>
      </w:r>
    </w:p>
    <w:p w:rsidR="004C7EEE" w:rsidRDefault="004C7EEE" w:rsidP="004E7C06">
      <w:pPr>
        <w:rPr>
          <w:sz w:val="24"/>
          <w:szCs w:val="24"/>
        </w:rPr>
      </w:pPr>
    </w:p>
    <w:p w:rsidR="00F20799" w:rsidRDefault="00F20799" w:rsidP="00F20799">
      <w:pPr>
        <w:pStyle w:val="Overskrift1"/>
      </w:pPr>
      <w:bookmarkStart w:id="3" w:name="_Toc529783584"/>
      <w:r>
        <w:lastRenderedPageBreak/>
        <w:t>Innledning</w:t>
      </w:r>
      <w:bookmarkEnd w:id="3"/>
    </w:p>
    <w:p w:rsidR="00F20799" w:rsidRPr="00B4425A" w:rsidRDefault="00F20799" w:rsidP="004E7C06">
      <w:pPr>
        <w:rPr>
          <w:sz w:val="24"/>
          <w:szCs w:val="24"/>
        </w:rPr>
      </w:pPr>
      <w:r w:rsidRPr="00B4425A">
        <w:rPr>
          <w:sz w:val="24"/>
          <w:szCs w:val="24"/>
        </w:rPr>
        <w:t xml:space="preserve">Trafikksikkerhetsplanen </w:t>
      </w:r>
      <w:r w:rsidR="0095067E" w:rsidRPr="00B4425A">
        <w:rPr>
          <w:sz w:val="24"/>
          <w:szCs w:val="24"/>
        </w:rPr>
        <w:t xml:space="preserve">2019-2023 </w:t>
      </w:r>
      <w:r w:rsidRPr="00B4425A">
        <w:rPr>
          <w:sz w:val="24"/>
          <w:szCs w:val="24"/>
        </w:rPr>
        <w:t xml:space="preserve"> er en rullering av  gjeldende plan som gikk ut i 2016, men ble prolongert </w:t>
      </w:r>
      <w:r w:rsidR="0095067E" w:rsidRPr="00B4425A">
        <w:rPr>
          <w:sz w:val="24"/>
          <w:szCs w:val="24"/>
        </w:rPr>
        <w:t>til og med 2018</w:t>
      </w:r>
      <w:r w:rsidRPr="00B4425A">
        <w:rPr>
          <w:sz w:val="24"/>
          <w:szCs w:val="24"/>
        </w:rPr>
        <w:t xml:space="preserve">. Denne planen bygger som den forrige mer på de prinsipper man ser samfunnet legger opp til gjennom tenkingen i Nasjonal Transportplan, Nasjonal Trafikksikkerhetsplan 2014 – 2017, fylkets målsettinger og innspill fra Trygg Trafikk.  Trygg Trafikk har vært en viktig bidragsyter underveis i konstruksjonen av denne plan. </w:t>
      </w:r>
    </w:p>
    <w:p w:rsidR="00F20799" w:rsidRPr="00B4425A" w:rsidRDefault="00F20799" w:rsidP="004E7C06">
      <w:pPr>
        <w:rPr>
          <w:sz w:val="24"/>
          <w:szCs w:val="24"/>
        </w:rPr>
      </w:pPr>
      <w:r w:rsidRPr="00B4425A">
        <w:rPr>
          <w:rFonts w:cs="Arial"/>
          <w:sz w:val="24"/>
          <w:szCs w:val="24"/>
        </w:rPr>
        <w:t>Det er tatt hensyn til de uttalelser som kom i forbindelse med høringen av den forrige planen, og planen er bygd opp slik at den tilfredsstiller kravene til «Trafikksikker kommune».</w:t>
      </w:r>
    </w:p>
    <w:p w:rsidR="00F20799" w:rsidRPr="00F20799" w:rsidRDefault="00F20799" w:rsidP="004E7C06">
      <w:pPr>
        <w:rPr>
          <w:rFonts w:cs="Arial"/>
          <w:sz w:val="24"/>
          <w:szCs w:val="24"/>
        </w:rPr>
      </w:pPr>
      <w:r w:rsidRPr="00B4425A">
        <w:rPr>
          <w:rFonts w:cs="Arial"/>
          <w:sz w:val="24"/>
          <w:szCs w:val="24"/>
        </w:rPr>
        <w:t>Planen har fokus på systemtenking for alt trafikksikkerhetsarbeidet og folkehelsearbeidet i hele kommunens organisasjon. Denne planen er derfor konstruert som en kommunedelplan, og er tenkt som et styringsverktøy i alt arbeidet rundt trafikksikkerhet innenfor alle enheter i Fauske</w:t>
      </w:r>
      <w:r w:rsidRPr="00F20799">
        <w:rPr>
          <w:rFonts w:cs="Arial"/>
          <w:sz w:val="24"/>
          <w:szCs w:val="24"/>
        </w:rPr>
        <w:t xml:space="preserve"> kommune.</w:t>
      </w:r>
    </w:p>
    <w:p w:rsidR="00F20799" w:rsidRDefault="00F20799" w:rsidP="00F20799">
      <w:pPr>
        <w:pStyle w:val="Overskrift2"/>
      </w:pPr>
      <w:bookmarkStart w:id="4" w:name="_Toc529783585"/>
      <w:r>
        <w:t>Historikk</w:t>
      </w:r>
      <w:bookmarkEnd w:id="4"/>
    </w:p>
    <w:p w:rsidR="00F20799" w:rsidRDefault="00F20799" w:rsidP="00FA2AED">
      <w:pPr>
        <w:rPr>
          <w:sz w:val="24"/>
          <w:szCs w:val="24"/>
        </w:rPr>
      </w:pPr>
      <w:r w:rsidRPr="00757D39">
        <w:rPr>
          <w:sz w:val="24"/>
          <w:szCs w:val="24"/>
        </w:rPr>
        <w:t xml:space="preserve">Den forrige perioden </w:t>
      </w:r>
      <w:r>
        <w:rPr>
          <w:sz w:val="24"/>
          <w:szCs w:val="24"/>
        </w:rPr>
        <w:t>var</w:t>
      </w:r>
      <w:r w:rsidRPr="00757D39">
        <w:rPr>
          <w:sz w:val="24"/>
          <w:szCs w:val="24"/>
        </w:rPr>
        <w:t xml:space="preserve"> preget av utbygging av nye skoler både på Fauske og i Sulitjelma med de utfordringer dette har ført med seg for å trygge eksisterende og nye</w:t>
      </w:r>
      <w:r>
        <w:rPr>
          <w:sz w:val="24"/>
          <w:szCs w:val="24"/>
        </w:rPr>
        <w:t xml:space="preserve"> skoleveg</w:t>
      </w:r>
      <w:r w:rsidRPr="00757D39">
        <w:rPr>
          <w:sz w:val="24"/>
          <w:szCs w:val="24"/>
        </w:rPr>
        <w:t>er.</w:t>
      </w:r>
    </w:p>
    <w:p w:rsidR="004E7C06" w:rsidRPr="004E7C06" w:rsidRDefault="004E7C06" w:rsidP="00FA2AED">
      <w:pPr>
        <w:rPr>
          <w:sz w:val="24"/>
          <w:szCs w:val="24"/>
        </w:rPr>
      </w:pPr>
      <w:r w:rsidRPr="004E7C06">
        <w:rPr>
          <w:sz w:val="24"/>
          <w:szCs w:val="24"/>
        </w:rPr>
        <w:t xml:space="preserve">På Fauske har utfordringene vært mange også grunnet dårlige grunnforhold langs E6 og gjennom Farvikdalen. Det er etablert 3 lysregulerte gangfelt, 2 langs RV80 og 1 på E6.  Dette for å skape trygg skolevei for dem som må krysse disse veien for å komme til skolen. Lysregulert kryssing på E6 er etablert i påvente av at den planlagte kulverten i området skal bygges. </w:t>
      </w:r>
    </w:p>
    <w:p w:rsidR="004E7C06" w:rsidRPr="004E7C06" w:rsidRDefault="004E7C06" w:rsidP="00FA2AED">
      <w:pPr>
        <w:rPr>
          <w:sz w:val="24"/>
          <w:szCs w:val="24"/>
        </w:rPr>
      </w:pPr>
      <w:r w:rsidRPr="004E7C06">
        <w:rPr>
          <w:sz w:val="24"/>
          <w:szCs w:val="24"/>
        </w:rPr>
        <w:t xml:space="preserve">Trafikksikkerhetsarbeidet har vært preget et godt planarbeid med tverrfaglig samarbeid mellom etatene i kommunen som har ført til en helhetlig tenkning rundt skoleveg, men også i forhold til at Fauske kommune har tatt mål av seg for å være en «folkehelsekommune». </w:t>
      </w:r>
    </w:p>
    <w:p w:rsidR="004E7C06" w:rsidRDefault="004E7C06" w:rsidP="00FA2AED">
      <w:pPr>
        <w:rPr>
          <w:sz w:val="24"/>
          <w:szCs w:val="24"/>
        </w:rPr>
      </w:pPr>
      <w:r w:rsidRPr="004E7C06">
        <w:rPr>
          <w:sz w:val="24"/>
          <w:szCs w:val="24"/>
        </w:rPr>
        <w:t>Det har vært viktig å prøve og skille myke trafikanter fra den øvrige trafikken, selv om dette kan ha ført til noe lengre gangavstand fra parkeringsområder til skole eller barnehager.</w:t>
      </w:r>
    </w:p>
    <w:p w:rsidR="005B6831" w:rsidRPr="005B6831" w:rsidRDefault="004E7C06" w:rsidP="005B6831">
      <w:pPr>
        <w:pStyle w:val="Overskrift2"/>
      </w:pPr>
      <w:bookmarkStart w:id="5" w:name="_Toc529783586"/>
      <w:r>
        <w:lastRenderedPageBreak/>
        <w:t>Systemtenkingen</w:t>
      </w:r>
      <w:bookmarkEnd w:id="5"/>
    </w:p>
    <w:p w:rsidR="004E7C06" w:rsidRDefault="004E7C06" w:rsidP="00FA2AED">
      <w:r>
        <w:rPr>
          <w:rFonts w:cs="Arial"/>
          <w:sz w:val="24"/>
          <w:szCs w:val="24"/>
        </w:rPr>
        <w:t>For å oppnå målene kommunen har satt for perioden og for å bedre trafikksikkerhetsarbeidet ytterligere i hele kommunen, skal hver enhet utarbeide egne planer som bygger på følgende 3 prinsipper:</w:t>
      </w:r>
    </w:p>
    <w:p w:rsidR="0017632B" w:rsidRPr="004E7C06" w:rsidRDefault="004E7C06" w:rsidP="0017632B">
      <w:pPr>
        <w:pStyle w:val="Listeavsnitt"/>
        <w:numPr>
          <w:ilvl w:val="0"/>
          <w:numId w:val="19"/>
        </w:numPr>
      </w:pPr>
      <w:r w:rsidRPr="0017632B">
        <w:rPr>
          <w:rFonts w:cs="Arial"/>
          <w:b/>
          <w:sz w:val="24"/>
          <w:szCs w:val="24"/>
        </w:rPr>
        <w:t xml:space="preserve">Sjekklister: </w:t>
      </w:r>
      <w:r w:rsidRPr="0017632B">
        <w:rPr>
          <w:rFonts w:cs="Arial"/>
          <w:sz w:val="24"/>
          <w:szCs w:val="24"/>
        </w:rPr>
        <w:t>Planen legger opp til å utarbeide og etablere sjekklister for trafikksikkerhetsarbeidet, og jevnlige gjennomganger av disse spesielt i innledende periode, til systemet får satt seg innenfor alle enheter i kommunen, og at rutinene om registrering og rapportering fungerer tilfredsstillende.</w:t>
      </w:r>
    </w:p>
    <w:p w:rsidR="004E7C06" w:rsidRDefault="0017632B" w:rsidP="0017632B">
      <w:pPr>
        <w:pStyle w:val="Listeavsnitt"/>
        <w:numPr>
          <w:ilvl w:val="0"/>
          <w:numId w:val="19"/>
        </w:numPr>
        <w:autoSpaceDN w:val="0"/>
        <w:textAlignment w:val="baseline"/>
      </w:pPr>
      <w:r>
        <w:rPr>
          <w:rFonts w:cs="Arial"/>
          <w:b/>
          <w:sz w:val="24"/>
          <w:szCs w:val="24"/>
        </w:rPr>
        <w:t xml:space="preserve">HMS arbeidet: </w:t>
      </w:r>
      <w:r w:rsidR="004E7C06" w:rsidRPr="0017632B">
        <w:rPr>
          <w:rFonts w:cs="Arial"/>
          <w:sz w:val="24"/>
          <w:szCs w:val="24"/>
        </w:rPr>
        <w:t>Rapportering av utført sjekklister skal etter hvert forsøkes  implementert i kommunens HMS- system og eventuelle avvik følges opp hvert år.</w:t>
      </w:r>
    </w:p>
    <w:p w:rsidR="004E7C06" w:rsidRPr="0017632B" w:rsidRDefault="0017632B" w:rsidP="0017632B">
      <w:pPr>
        <w:pStyle w:val="Listeavsnitt"/>
        <w:numPr>
          <w:ilvl w:val="0"/>
          <w:numId w:val="19"/>
        </w:numPr>
        <w:autoSpaceDN w:val="0"/>
        <w:textAlignment w:val="baseline"/>
      </w:pPr>
      <w:r>
        <w:rPr>
          <w:rFonts w:cs="Arial"/>
          <w:b/>
          <w:sz w:val="24"/>
          <w:szCs w:val="24"/>
        </w:rPr>
        <w:t xml:space="preserve">Ansvars- og oppgavefordeling: </w:t>
      </w:r>
      <w:r w:rsidR="004E7C06" w:rsidRPr="0017632B">
        <w:rPr>
          <w:rFonts w:cs="Arial"/>
          <w:sz w:val="24"/>
          <w:szCs w:val="24"/>
        </w:rPr>
        <w:t>Planen har en</w:t>
      </w:r>
      <w:r w:rsidR="004E7C06" w:rsidRPr="0017632B">
        <w:rPr>
          <w:rFonts w:cs="Arial"/>
          <w:b/>
          <w:sz w:val="24"/>
          <w:szCs w:val="24"/>
        </w:rPr>
        <w:t xml:space="preserve"> </w:t>
      </w:r>
      <w:r w:rsidR="004E7C06" w:rsidRPr="0017632B">
        <w:rPr>
          <w:rFonts w:cs="Arial"/>
          <w:sz w:val="24"/>
          <w:szCs w:val="24"/>
        </w:rPr>
        <w:t>gjennomgående ansvars- og oppgavefordeling. Det ligger et klart overordnet ansvar hos Rådmannen når det gjelder  gjennomføring og oppfølging av planens intensjon og arbeidsfordeling om trafikksikkerhetsarbeidet skal lykkes.</w:t>
      </w:r>
    </w:p>
    <w:p w:rsidR="00D42D6C" w:rsidRPr="00D42D6C" w:rsidRDefault="0017632B" w:rsidP="00D42D6C">
      <w:pPr>
        <w:pStyle w:val="Overskrift2"/>
      </w:pPr>
      <w:bookmarkStart w:id="6" w:name="_Toc529783587"/>
      <w:r>
        <w:t>Planarbeidet</w:t>
      </w:r>
      <w:bookmarkEnd w:id="6"/>
    </w:p>
    <w:p w:rsidR="003E2EA1" w:rsidRDefault="003E2EA1" w:rsidP="003E2EA1">
      <w:r>
        <w:rPr>
          <w:rFonts w:cs="Arial"/>
          <w:sz w:val="24"/>
          <w:szCs w:val="24"/>
        </w:rPr>
        <w:t xml:space="preserve">Trafikksikkerhetsplanen </w:t>
      </w:r>
      <w:r w:rsidR="00D42D6C">
        <w:rPr>
          <w:rFonts w:cs="Arial"/>
          <w:sz w:val="24"/>
          <w:szCs w:val="24"/>
        </w:rPr>
        <w:t>2019-2023</w:t>
      </w:r>
      <w:r>
        <w:rPr>
          <w:rFonts w:cs="Arial"/>
          <w:sz w:val="24"/>
          <w:szCs w:val="24"/>
        </w:rPr>
        <w:t xml:space="preserve"> er en videreutvikling av eksisterende plan som ble utarbeidet av en egen prosjektgruppe nedsatt av Plan- og utviklingsutvalget, med tverrfaglige representanter fra ulike områder i kommunen.</w:t>
      </w:r>
    </w:p>
    <w:p w:rsidR="003E2EA1" w:rsidRDefault="003E2EA1" w:rsidP="003E2EA1">
      <w:r>
        <w:rPr>
          <w:rFonts w:cs="Arial"/>
          <w:sz w:val="24"/>
          <w:szCs w:val="24"/>
        </w:rPr>
        <w:t>Disse var med i planarbeidet: Barnas talsperson, folkehelserådgiver, representant for skolene, representant fra barnehagene, representant fra rådet for funksjonshemmede, representant fra FagligTrafikkforum Fauske og med sekretariat fra enhet Plan/utvikling.</w:t>
      </w:r>
    </w:p>
    <w:p w:rsidR="003E2EA1" w:rsidRDefault="003E2EA1" w:rsidP="003E2EA1">
      <w:pPr>
        <w:rPr>
          <w:rFonts w:cs="Arial"/>
          <w:sz w:val="24"/>
          <w:szCs w:val="24"/>
        </w:rPr>
      </w:pPr>
      <w:r>
        <w:rPr>
          <w:rFonts w:cs="Arial"/>
          <w:sz w:val="24"/>
          <w:szCs w:val="24"/>
        </w:rPr>
        <w:t xml:space="preserve">Trafikksikkerhetsplanen er utarbeidet som kommunedelplan for trafikksikkerhet, og er forankret i kommuneplanens samfunnsdel. Det er søkt etter å finne en plattform som er i samsvar med kommuneplanens overordnede mål, men også i samsvar med Regjeringens og Fylkeskommunens ambisjoner i forhold til Nasjonal Transportplan 2014 - 2023, hvor målsettingen er en betydelig reduksjon av antall hardt skadde og drepte. Med tallfestet reduksjon av skadde og drepte fra 1150 i 2010 til 950 innen 2014 og ned til maks 600 innen 2020, og delmålet for perioden er maks 500 hardt skadde og drepte innen 2024. For å gjøre </w:t>
      </w:r>
      <w:r>
        <w:rPr>
          <w:rFonts w:cs="Arial"/>
          <w:sz w:val="24"/>
          <w:szCs w:val="24"/>
        </w:rPr>
        <w:lastRenderedPageBreak/>
        <w:t>planen så bærekraftig som mulig representerer den en helhetlig tenking ved at trafikksikkerhetsarbeidet ses i sammenheng med kommunens planer innenfor HMS-arbeid, folkehelse, skole, barnehage og andre kommunale delplaner.</w:t>
      </w:r>
    </w:p>
    <w:p w:rsidR="003E2EA1" w:rsidRDefault="003E2EA1" w:rsidP="003E2EA1">
      <w:pPr>
        <w:autoSpaceDE w:val="0"/>
      </w:pPr>
      <w:r>
        <w:rPr>
          <w:rFonts w:cs="Arial"/>
          <w:sz w:val="24"/>
          <w:szCs w:val="24"/>
        </w:rPr>
        <w:t xml:space="preserve">Nullvisjonen i NTP 2010 – 2019 representerer en visjon om ingen drepte eller hardt skadd i trafikken, og har også vært styrende i konstruksjonen i denne trafikksikkerhetsplan. </w:t>
      </w:r>
    </w:p>
    <w:p w:rsidR="004E7C06" w:rsidRDefault="004E7C06" w:rsidP="004E7C06">
      <w:pPr>
        <w:spacing w:line="240" w:lineRule="auto"/>
      </w:pPr>
    </w:p>
    <w:p w:rsidR="004E7C06" w:rsidRPr="004E7C06" w:rsidRDefault="003E2EA1" w:rsidP="004E7C06">
      <w:pPr>
        <w:spacing w:line="240" w:lineRule="auto"/>
      </w:pPr>
      <w:r>
        <w:rPr>
          <w:noProof/>
          <w:lang w:eastAsia="nb-NO"/>
        </w:rPr>
        <w:drawing>
          <wp:inline distT="0" distB="0" distL="0" distR="0" wp14:anchorId="03DA4100" wp14:editId="66FC5F03">
            <wp:extent cx="2712126" cy="1056459"/>
            <wp:effectExtent l="0" t="0" r="0" b="0"/>
            <wp:docPr id="303" name="Bilde 21" descr="C:\Users\L412\Desktop\Trafikksikkerhetsplan Fauske kommune\Nullvisjon-logoNY_44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789668" cy="1086664"/>
                    </a:xfrm>
                    <a:prstGeom prst="rect">
                      <a:avLst/>
                    </a:prstGeom>
                    <a:noFill/>
                    <a:ln>
                      <a:noFill/>
                      <a:prstDash/>
                    </a:ln>
                  </pic:spPr>
                </pic:pic>
              </a:graphicData>
            </a:graphic>
          </wp:inline>
        </w:drawing>
      </w:r>
    </w:p>
    <w:p w:rsidR="00F20799" w:rsidRPr="00F20799" w:rsidRDefault="00F20799" w:rsidP="004E7C06">
      <w:pPr>
        <w:spacing w:line="240" w:lineRule="auto"/>
      </w:pPr>
    </w:p>
    <w:p w:rsidR="003E2EA1" w:rsidRDefault="003E2EA1" w:rsidP="003E2EA1">
      <w:pPr>
        <w:autoSpaceDE w:val="0"/>
        <w:rPr>
          <w:rFonts w:cs="Arial"/>
          <w:bCs/>
          <w:sz w:val="24"/>
          <w:szCs w:val="24"/>
        </w:rPr>
      </w:pPr>
      <w:r w:rsidRPr="003E2EA1">
        <w:rPr>
          <w:rFonts w:cs="Arial"/>
          <w:b/>
          <w:bCs/>
          <w:sz w:val="24"/>
          <w:szCs w:val="24"/>
        </w:rPr>
        <w:t xml:space="preserve">Nullvisjonen </w:t>
      </w:r>
      <w:r w:rsidRPr="003E2EA1">
        <w:rPr>
          <w:rFonts w:cs="Arial"/>
          <w:bCs/>
          <w:sz w:val="24"/>
          <w:szCs w:val="24"/>
        </w:rPr>
        <w:t>representerer</w:t>
      </w:r>
      <w:r w:rsidRPr="003E2EA1">
        <w:rPr>
          <w:rFonts w:cs="Arial"/>
          <w:b/>
          <w:bCs/>
          <w:sz w:val="24"/>
          <w:szCs w:val="24"/>
        </w:rPr>
        <w:t xml:space="preserve"> </w:t>
      </w:r>
      <w:r w:rsidRPr="003E2EA1">
        <w:rPr>
          <w:rFonts w:cs="Arial"/>
          <w:bCs/>
          <w:sz w:val="24"/>
          <w:szCs w:val="24"/>
        </w:rPr>
        <w:t>en tenking og et verdisyn (etikk, vitenskapelighet og ansvar) som i seg selv er skadebegrensende, men dette er avhengig av at vi som jobber med trafikksikkerhetsarbeid i kommunen åpner for og kjenner på vårt ansvar til å la denne «Nullvi</w:t>
      </w:r>
      <w:r w:rsidR="00BA44DB">
        <w:rPr>
          <w:rFonts w:cs="Arial"/>
          <w:bCs/>
          <w:sz w:val="24"/>
          <w:szCs w:val="24"/>
        </w:rPr>
        <w:t>sjonen» prege vårt arbeid på vei</w:t>
      </w:r>
      <w:r w:rsidRPr="003E2EA1">
        <w:rPr>
          <w:rFonts w:cs="Arial"/>
          <w:bCs/>
          <w:sz w:val="24"/>
          <w:szCs w:val="24"/>
        </w:rPr>
        <w:t>en mot en «Trafikksikker kommune».</w:t>
      </w:r>
    </w:p>
    <w:p w:rsidR="00BB4EC6" w:rsidRDefault="00BB4EC6" w:rsidP="003E2EA1">
      <w:pPr>
        <w:autoSpaceDE w:val="0"/>
        <w:rPr>
          <w:rFonts w:cs="Arial"/>
          <w:bCs/>
          <w:sz w:val="24"/>
          <w:szCs w:val="24"/>
        </w:rPr>
      </w:pPr>
    </w:p>
    <w:p w:rsidR="00BB4EC6" w:rsidRDefault="00BB4EC6" w:rsidP="00BB4EC6">
      <w:pPr>
        <w:pStyle w:val="Overskrift1"/>
      </w:pPr>
      <w:bookmarkStart w:id="7" w:name="_Toc529783588"/>
      <w:r>
        <w:t>Visjoner og målsettinger</w:t>
      </w:r>
      <w:bookmarkEnd w:id="7"/>
    </w:p>
    <w:p w:rsidR="00AE01DE" w:rsidRPr="00AE01DE" w:rsidRDefault="00AE01DE" w:rsidP="00BB4EC6">
      <w:pPr>
        <w:pStyle w:val="Overskrift2"/>
      </w:pPr>
      <w:bookmarkStart w:id="8" w:name="_Toc529783589"/>
      <w:r w:rsidRPr="00BB4EC6">
        <w:t>Meld</w:t>
      </w:r>
      <w:r>
        <w:t>. St.40 (2015-2016) Trafikksikkerhetsarbeidet – samordning og organisering</w:t>
      </w:r>
      <w:bookmarkEnd w:id="8"/>
    </w:p>
    <w:p w:rsidR="00AE01DE" w:rsidRPr="00AE01DE" w:rsidRDefault="00AE01DE" w:rsidP="00AE01DE">
      <w:pPr>
        <w:pStyle w:val="Brdtekst"/>
        <w:spacing w:before="100" w:after="100"/>
        <w:ind w:right="355"/>
        <w:rPr>
          <w:rFonts w:ascii="Times New Roman" w:hAnsi="Times New Roman" w:cs="Times New Roman"/>
          <w:sz w:val="24"/>
          <w:szCs w:val="24"/>
        </w:rPr>
      </w:pPr>
      <w:r w:rsidRPr="00AE01DE">
        <w:rPr>
          <w:spacing w:val="-1"/>
          <w:sz w:val="24"/>
          <w:szCs w:val="24"/>
        </w:rPr>
        <w:t>Regjeringen</w:t>
      </w:r>
      <w:r w:rsidRPr="00AE01DE">
        <w:rPr>
          <w:spacing w:val="-7"/>
          <w:sz w:val="24"/>
          <w:szCs w:val="24"/>
        </w:rPr>
        <w:t xml:space="preserve"> </w:t>
      </w:r>
      <w:r w:rsidRPr="00AE01DE">
        <w:rPr>
          <w:spacing w:val="-1"/>
          <w:sz w:val="24"/>
          <w:szCs w:val="24"/>
        </w:rPr>
        <w:t>legger</w:t>
      </w:r>
      <w:r w:rsidRPr="00AE01DE">
        <w:rPr>
          <w:spacing w:val="-4"/>
          <w:sz w:val="24"/>
          <w:szCs w:val="24"/>
        </w:rPr>
        <w:t xml:space="preserve"> </w:t>
      </w:r>
      <w:r w:rsidRPr="00AE01DE">
        <w:rPr>
          <w:sz w:val="24"/>
          <w:szCs w:val="24"/>
        </w:rPr>
        <w:t>til</w:t>
      </w:r>
      <w:r w:rsidRPr="00AE01DE">
        <w:rPr>
          <w:spacing w:val="-8"/>
          <w:sz w:val="24"/>
          <w:szCs w:val="24"/>
        </w:rPr>
        <w:t xml:space="preserve"> </w:t>
      </w:r>
      <w:r w:rsidRPr="00AE01DE">
        <w:rPr>
          <w:sz w:val="24"/>
          <w:szCs w:val="24"/>
        </w:rPr>
        <w:t>grunn</w:t>
      </w:r>
      <w:r w:rsidRPr="00AE01DE">
        <w:rPr>
          <w:spacing w:val="-6"/>
          <w:sz w:val="24"/>
          <w:szCs w:val="24"/>
        </w:rPr>
        <w:t xml:space="preserve"> </w:t>
      </w:r>
      <w:r w:rsidRPr="00AE01DE">
        <w:rPr>
          <w:spacing w:val="-1"/>
          <w:sz w:val="24"/>
          <w:szCs w:val="24"/>
        </w:rPr>
        <w:t>at</w:t>
      </w:r>
      <w:r w:rsidRPr="00AE01DE">
        <w:rPr>
          <w:spacing w:val="-6"/>
          <w:sz w:val="24"/>
          <w:szCs w:val="24"/>
        </w:rPr>
        <w:t xml:space="preserve"> </w:t>
      </w:r>
      <w:r w:rsidRPr="00AE01DE">
        <w:rPr>
          <w:spacing w:val="-1"/>
          <w:sz w:val="24"/>
          <w:szCs w:val="24"/>
        </w:rPr>
        <w:t>Norge</w:t>
      </w:r>
      <w:r w:rsidRPr="00AE01DE">
        <w:rPr>
          <w:spacing w:val="-8"/>
          <w:sz w:val="24"/>
          <w:szCs w:val="24"/>
        </w:rPr>
        <w:t xml:space="preserve"> </w:t>
      </w:r>
      <w:r w:rsidRPr="00AE01DE">
        <w:rPr>
          <w:spacing w:val="-1"/>
          <w:sz w:val="24"/>
          <w:szCs w:val="24"/>
        </w:rPr>
        <w:t>er</w:t>
      </w:r>
      <w:r w:rsidRPr="00AE01DE">
        <w:rPr>
          <w:spacing w:val="-5"/>
          <w:sz w:val="24"/>
          <w:szCs w:val="24"/>
        </w:rPr>
        <w:t xml:space="preserve"> </w:t>
      </w:r>
      <w:r w:rsidRPr="00AE01DE">
        <w:rPr>
          <w:spacing w:val="-1"/>
          <w:sz w:val="24"/>
          <w:szCs w:val="24"/>
        </w:rPr>
        <w:t>verdensledende</w:t>
      </w:r>
      <w:r w:rsidRPr="00AE01DE">
        <w:rPr>
          <w:spacing w:val="-8"/>
          <w:sz w:val="24"/>
          <w:szCs w:val="24"/>
        </w:rPr>
        <w:t xml:space="preserve"> </w:t>
      </w:r>
      <w:r w:rsidRPr="00AE01DE">
        <w:rPr>
          <w:sz w:val="24"/>
          <w:szCs w:val="24"/>
        </w:rPr>
        <w:t>innen</w:t>
      </w:r>
      <w:r w:rsidRPr="00AE01DE">
        <w:rPr>
          <w:spacing w:val="-8"/>
          <w:sz w:val="24"/>
          <w:szCs w:val="24"/>
        </w:rPr>
        <w:t xml:space="preserve"> </w:t>
      </w:r>
      <w:r w:rsidRPr="00AE01DE">
        <w:rPr>
          <w:spacing w:val="-1"/>
          <w:sz w:val="24"/>
          <w:szCs w:val="24"/>
        </w:rPr>
        <w:t>trafikksikkerhet</w:t>
      </w:r>
      <w:r w:rsidRPr="00AE01DE">
        <w:rPr>
          <w:spacing w:val="-5"/>
          <w:sz w:val="24"/>
          <w:szCs w:val="24"/>
        </w:rPr>
        <w:t xml:space="preserve"> </w:t>
      </w:r>
      <w:r w:rsidRPr="00AE01DE">
        <w:rPr>
          <w:spacing w:val="-1"/>
          <w:sz w:val="24"/>
          <w:szCs w:val="24"/>
        </w:rPr>
        <w:t>på</w:t>
      </w:r>
      <w:r w:rsidRPr="00AE01DE">
        <w:rPr>
          <w:spacing w:val="-7"/>
          <w:sz w:val="24"/>
          <w:szCs w:val="24"/>
        </w:rPr>
        <w:t xml:space="preserve"> </w:t>
      </w:r>
      <w:r w:rsidRPr="00AE01DE">
        <w:rPr>
          <w:sz w:val="24"/>
          <w:szCs w:val="24"/>
        </w:rPr>
        <w:t>veg,</w:t>
      </w:r>
      <w:r w:rsidRPr="00AE01DE">
        <w:rPr>
          <w:spacing w:val="-10"/>
          <w:sz w:val="24"/>
          <w:szCs w:val="24"/>
        </w:rPr>
        <w:t xml:space="preserve"> </w:t>
      </w:r>
      <w:r w:rsidRPr="00AE01DE">
        <w:rPr>
          <w:sz w:val="24"/>
          <w:szCs w:val="24"/>
        </w:rPr>
        <w:t>som</w:t>
      </w:r>
      <w:r w:rsidRPr="00AE01DE">
        <w:rPr>
          <w:spacing w:val="-7"/>
          <w:sz w:val="24"/>
          <w:szCs w:val="24"/>
        </w:rPr>
        <w:t xml:space="preserve"> </w:t>
      </w:r>
      <w:r w:rsidRPr="00AE01DE">
        <w:rPr>
          <w:spacing w:val="-1"/>
          <w:sz w:val="24"/>
          <w:szCs w:val="24"/>
        </w:rPr>
        <w:t>følge</w:t>
      </w:r>
      <w:r w:rsidRPr="00AE01DE">
        <w:rPr>
          <w:spacing w:val="-6"/>
          <w:sz w:val="24"/>
          <w:szCs w:val="24"/>
        </w:rPr>
        <w:t xml:space="preserve"> </w:t>
      </w:r>
      <w:r w:rsidRPr="00AE01DE">
        <w:rPr>
          <w:spacing w:val="-1"/>
          <w:sz w:val="24"/>
          <w:szCs w:val="24"/>
        </w:rPr>
        <w:t>av</w:t>
      </w:r>
      <w:r w:rsidRPr="00AE01DE">
        <w:rPr>
          <w:spacing w:val="96"/>
          <w:w w:val="99"/>
          <w:sz w:val="24"/>
          <w:szCs w:val="24"/>
        </w:rPr>
        <w:t xml:space="preserve"> </w:t>
      </w:r>
      <w:r w:rsidRPr="00AE01DE">
        <w:rPr>
          <w:rFonts w:ascii="Times New Roman" w:hAnsi="Times New Roman" w:cs="Times New Roman"/>
          <w:sz w:val="24"/>
          <w:szCs w:val="24"/>
        </w:rPr>
        <w:t>målrettet,</w:t>
      </w:r>
      <w:r w:rsidRPr="00AE01DE">
        <w:rPr>
          <w:rFonts w:ascii="Times New Roman" w:hAnsi="Times New Roman" w:cs="Times New Roman"/>
          <w:spacing w:val="-16"/>
          <w:sz w:val="24"/>
          <w:szCs w:val="24"/>
        </w:rPr>
        <w:t xml:space="preserve"> </w:t>
      </w:r>
      <w:r w:rsidRPr="00AE01DE">
        <w:rPr>
          <w:rFonts w:ascii="Times New Roman" w:hAnsi="Times New Roman" w:cs="Times New Roman"/>
          <w:spacing w:val="-1"/>
          <w:sz w:val="24"/>
          <w:szCs w:val="24"/>
        </w:rPr>
        <w:t>tverrsektoriell,</w:t>
      </w:r>
      <w:r w:rsidRPr="00AE01DE">
        <w:rPr>
          <w:rFonts w:ascii="Times New Roman" w:hAnsi="Times New Roman" w:cs="Times New Roman"/>
          <w:spacing w:val="-11"/>
          <w:sz w:val="24"/>
          <w:szCs w:val="24"/>
        </w:rPr>
        <w:t xml:space="preserve"> </w:t>
      </w:r>
      <w:r w:rsidRPr="00AE01DE">
        <w:rPr>
          <w:rFonts w:ascii="Times New Roman" w:hAnsi="Times New Roman" w:cs="Times New Roman"/>
          <w:spacing w:val="-1"/>
          <w:sz w:val="24"/>
          <w:szCs w:val="24"/>
        </w:rPr>
        <w:t>kunnskapsbasert</w:t>
      </w:r>
      <w:r w:rsidRPr="00AE01DE">
        <w:rPr>
          <w:rFonts w:ascii="Times New Roman" w:hAnsi="Times New Roman" w:cs="Times New Roman"/>
          <w:spacing w:val="-9"/>
          <w:sz w:val="24"/>
          <w:szCs w:val="24"/>
        </w:rPr>
        <w:t xml:space="preserve"> </w:t>
      </w:r>
      <w:r w:rsidRPr="00AE01DE">
        <w:rPr>
          <w:rFonts w:ascii="Times New Roman" w:hAnsi="Times New Roman" w:cs="Times New Roman"/>
          <w:spacing w:val="-2"/>
          <w:sz w:val="24"/>
          <w:szCs w:val="24"/>
        </w:rPr>
        <w:t>og</w:t>
      </w:r>
      <w:r w:rsidRPr="00AE01DE">
        <w:rPr>
          <w:rFonts w:ascii="Times New Roman" w:hAnsi="Times New Roman" w:cs="Times New Roman"/>
          <w:spacing w:val="-11"/>
          <w:sz w:val="24"/>
          <w:szCs w:val="24"/>
        </w:rPr>
        <w:t xml:space="preserve"> </w:t>
      </w:r>
      <w:r w:rsidRPr="00AE01DE">
        <w:rPr>
          <w:rFonts w:ascii="Times New Roman" w:hAnsi="Times New Roman" w:cs="Times New Roman"/>
          <w:sz w:val="24"/>
          <w:szCs w:val="24"/>
        </w:rPr>
        <w:t>langsiktig</w:t>
      </w:r>
      <w:r w:rsidRPr="00AE01DE">
        <w:rPr>
          <w:rFonts w:ascii="Times New Roman" w:hAnsi="Times New Roman" w:cs="Times New Roman"/>
          <w:spacing w:val="-11"/>
          <w:sz w:val="24"/>
          <w:szCs w:val="24"/>
        </w:rPr>
        <w:t xml:space="preserve"> </w:t>
      </w:r>
      <w:r w:rsidRPr="00AE01DE">
        <w:rPr>
          <w:rFonts w:ascii="Times New Roman" w:hAnsi="Times New Roman" w:cs="Times New Roman"/>
          <w:sz w:val="24"/>
          <w:szCs w:val="24"/>
        </w:rPr>
        <w:t>innsats.</w:t>
      </w:r>
      <w:r w:rsidRPr="00AE01DE">
        <w:rPr>
          <w:rFonts w:ascii="Times New Roman" w:hAnsi="Times New Roman" w:cs="Times New Roman"/>
          <w:spacing w:val="-14"/>
          <w:sz w:val="24"/>
          <w:szCs w:val="24"/>
        </w:rPr>
        <w:t xml:space="preserve"> </w:t>
      </w:r>
      <w:r w:rsidRPr="00AE01DE">
        <w:rPr>
          <w:rFonts w:ascii="Times New Roman" w:hAnsi="Times New Roman" w:cs="Times New Roman"/>
          <w:spacing w:val="-1"/>
          <w:sz w:val="24"/>
          <w:szCs w:val="24"/>
        </w:rPr>
        <w:t>Trafikkulykker</w:t>
      </w:r>
      <w:r w:rsidRPr="00AE01DE">
        <w:rPr>
          <w:rFonts w:ascii="Times New Roman" w:hAnsi="Times New Roman" w:cs="Times New Roman"/>
          <w:spacing w:val="-12"/>
          <w:sz w:val="24"/>
          <w:szCs w:val="24"/>
        </w:rPr>
        <w:t xml:space="preserve"> </w:t>
      </w:r>
      <w:r w:rsidRPr="00AE01DE">
        <w:rPr>
          <w:rFonts w:ascii="Times New Roman" w:hAnsi="Times New Roman" w:cs="Times New Roman"/>
          <w:sz w:val="24"/>
          <w:szCs w:val="24"/>
        </w:rPr>
        <w:t>utgjør</w:t>
      </w:r>
      <w:r w:rsidRPr="00AE01DE">
        <w:rPr>
          <w:rFonts w:ascii="Times New Roman" w:hAnsi="Times New Roman" w:cs="Times New Roman"/>
          <w:spacing w:val="-8"/>
          <w:sz w:val="24"/>
          <w:szCs w:val="24"/>
        </w:rPr>
        <w:t xml:space="preserve"> </w:t>
      </w:r>
      <w:r w:rsidRPr="00AE01DE">
        <w:rPr>
          <w:rFonts w:ascii="Times New Roman" w:hAnsi="Times New Roman" w:cs="Times New Roman"/>
          <w:spacing w:val="-1"/>
          <w:sz w:val="24"/>
          <w:szCs w:val="24"/>
        </w:rPr>
        <w:t>likevel</w:t>
      </w:r>
      <w:r w:rsidRPr="00AE01DE">
        <w:rPr>
          <w:rFonts w:ascii="Times New Roman" w:hAnsi="Times New Roman" w:cs="Times New Roman"/>
          <w:spacing w:val="-10"/>
          <w:sz w:val="24"/>
          <w:szCs w:val="24"/>
        </w:rPr>
        <w:t xml:space="preserve"> </w:t>
      </w:r>
      <w:r w:rsidRPr="00AE01DE">
        <w:rPr>
          <w:rFonts w:ascii="Times New Roman" w:hAnsi="Times New Roman" w:cs="Times New Roman"/>
          <w:spacing w:val="-1"/>
          <w:sz w:val="24"/>
          <w:szCs w:val="24"/>
        </w:rPr>
        <w:t>et</w:t>
      </w:r>
      <w:r w:rsidRPr="00AE01DE">
        <w:rPr>
          <w:rFonts w:ascii="Times New Roman" w:hAnsi="Times New Roman" w:cs="Times New Roman"/>
          <w:spacing w:val="106"/>
          <w:w w:val="99"/>
          <w:sz w:val="24"/>
          <w:szCs w:val="24"/>
        </w:rPr>
        <w:t xml:space="preserve"> </w:t>
      </w:r>
      <w:r w:rsidRPr="00AE01DE">
        <w:rPr>
          <w:rFonts w:ascii="Times New Roman" w:hAnsi="Times New Roman" w:cs="Times New Roman"/>
          <w:spacing w:val="-1"/>
          <w:sz w:val="24"/>
          <w:szCs w:val="24"/>
        </w:rPr>
        <w:t>betydelig</w:t>
      </w:r>
      <w:r w:rsidRPr="00AE01DE">
        <w:rPr>
          <w:rFonts w:ascii="Times New Roman" w:hAnsi="Times New Roman" w:cs="Times New Roman"/>
          <w:spacing w:val="-9"/>
          <w:sz w:val="24"/>
          <w:szCs w:val="24"/>
        </w:rPr>
        <w:t xml:space="preserve"> </w:t>
      </w:r>
      <w:r w:rsidRPr="00AE01DE">
        <w:rPr>
          <w:rFonts w:ascii="Times New Roman" w:hAnsi="Times New Roman" w:cs="Times New Roman"/>
          <w:sz w:val="24"/>
          <w:szCs w:val="24"/>
        </w:rPr>
        <w:t>samfunnsproblem,</w:t>
      </w:r>
      <w:r w:rsidRPr="00AE01DE">
        <w:rPr>
          <w:rFonts w:ascii="Times New Roman" w:hAnsi="Times New Roman" w:cs="Times New Roman"/>
          <w:spacing w:val="-10"/>
          <w:sz w:val="24"/>
          <w:szCs w:val="24"/>
        </w:rPr>
        <w:t xml:space="preserve"> </w:t>
      </w:r>
      <w:r w:rsidRPr="00AE01DE">
        <w:rPr>
          <w:rFonts w:ascii="Times New Roman" w:hAnsi="Times New Roman" w:cs="Times New Roman"/>
          <w:spacing w:val="-2"/>
          <w:sz w:val="24"/>
          <w:szCs w:val="24"/>
        </w:rPr>
        <w:t>og</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1"/>
          <w:sz w:val="24"/>
          <w:szCs w:val="24"/>
        </w:rPr>
        <w:t>omfanget</w:t>
      </w:r>
      <w:r w:rsidRPr="00AE01DE">
        <w:rPr>
          <w:rFonts w:ascii="Times New Roman" w:hAnsi="Times New Roman" w:cs="Times New Roman"/>
          <w:spacing w:val="-7"/>
          <w:sz w:val="24"/>
          <w:szCs w:val="24"/>
        </w:rPr>
        <w:t xml:space="preserve"> </w:t>
      </w:r>
      <w:r w:rsidRPr="00AE01DE">
        <w:rPr>
          <w:rFonts w:ascii="Times New Roman" w:hAnsi="Times New Roman" w:cs="Times New Roman"/>
          <w:spacing w:val="-1"/>
          <w:sz w:val="24"/>
          <w:szCs w:val="24"/>
        </w:rPr>
        <w:t>av</w:t>
      </w:r>
      <w:r w:rsidRPr="00AE01DE">
        <w:rPr>
          <w:rFonts w:ascii="Times New Roman" w:hAnsi="Times New Roman" w:cs="Times New Roman"/>
          <w:spacing w:val="-9"/>
          <w:sz w:val="24"/>
          <w:szCs w:val="24"/>
        </w:rPr>
        <w:t xml:space="preserve"> </w:t>
      </w:r>
      <w:r w:rsidRPr="00AE01DE">
        <w:rPr>
          <w:rFonts w:ascii="Times New Roman" w:hAnsi="Times New Roman" w:cs="Times New Roman"/>
          <w:sz w:val="24"/>
          <w:szCs w:val="24"/>
        </w:rPr>
        <w:t>tapte</w:t>
      </w:r>
      <w:r w:rsidRPr="00AE01DE">
        <w:rPr>
          <w:rFonts w:ascii="Times New Roman" w:hAnsi="Times New Roman" w:cs="Times New Roman"/>
          <w:spacing w:val="-9"/>
          <w:sz w:val="24"/>
          <w:szCs w:val="24"/>
        </w:rPr>
        <w:t xml:space="preserve"> </w:t>
      </w:r>
      <w:r w:rsidRPr="00AE01DE">
        <w:rPr>
          <w:rFonts w:ascii="Times New Roman" w:hAnsi="Times New Roman" w:cs="Times New Roman"/>
          <w:spacing w:val="-1"/>
          <w:sz w:val="24"/>
          <w:szCs w:val="24"/>
        </w:rPr>
        <w:t>liv</w:t>
      </w:r>
      <w:r w:rsidRPr="00AE01DE">
        <w:rPr>
          <w:rFonts w:ascii="Times New Roman" w:hAnsi="Times New Roman" w:cs="Times New Roman"/>
          <w:spacing w:val="-8"/>
          <w:sz w:val="24"/>
          <w:szCs w:val="24"/>
        </w:rPr>
        <w:t xml:space="preserve"> </w:t>
      </w:r>
      <w:r w:rsidRPr="00AE01DE">
        <w:rPr>
          <w:rFonts w:ascii="Times New Roman" w:hAnsi="Times New Roman" w:cs="Times New Roman"/>
          <w:spacing w:val="-1"/>
          <w:sz w:val="24"/>
          <w:szCs w:val="24"/>
        </w:rPr>
        <w:t>er</w:t>
      </w:r>
      <w:r w:rsidRPr="00AE01DE">
        <w:rPr>
          <w:rFonts w:ascii="Times New Roman" w:hAnsi="Times New Roman" w:cs="Times New Roman"/>
          <w:spacing w:val="-9"/>
          <w:sz w:val="24"/>
          <w:szCs w:val="24"/>
        </w:rPr>
        <w:t xml:space="preserve"> </w:t>
      </w:r>
      <w:r w:rsidRPr="00AE01DE">
        <w:rPr>
          <w:rFonts w:ascii="Times New Roman" w:hAnsi="Times New Roman" w:cs="Times New Roman"/>
          <w:sz w:val="24"/>
          <w:szCs w:val="24"/>
        </w:rPr>
        <w:t>uakseptabelt.</w:t>
      </w:r>
      <w:r w:rsidRPr="00AE01DE">
        <w:rPr>
          <w:rFonts w:ascii="Times New Roman" w:hAnsi="Times New Roman" w:cs="Times New Roman"/>
          <w:spacing w:val="-10"/>
          <w:sz w:val="24"/>
          <w:szCs w:val="24"/>
        </w:rPr>
        <w:t xml:space="preserve"> </w:t>
      </w:r>
      <w:r w:rsidRPr="00AE01DE">
        <w:rPr>
          <w:rFonts w:ascii="Times New Roman" w:hAnsi="Times New Roman" w:cs="Times New Roman"/>
          <w:spacing w:val="-1"/>
          <w:sz w:val="24"/>
          <w:szCs w:val="24"/>
        </w:rPr>
        <w:t>Trafikksikkerhet</w:t>
      </w:r>
      <w:r w:rsidRPr="00AE01DE">
        <w:rPr>
          <w:rFonts w:ascii="Times New Roman" w:hAnsi="Times New Roman" w:cs="Times New Roman"/>
          <w:spacing w:val="-7"/>
          <w:sz w:val="24"/>
          <w:szCs w:val="24"/>
        </w:rPr>
        <w:t xml:space="preserve"> </w:t>
      </w:r>
      <w:r w:rsidRPr="00AE01DE">
        <w:rPr>
          <w:rFonts w:ascii="Times New Roman" w:hAnsi="Times New Roman" w:cs="Times New Roman"/>
          <w:spacing w:val="-3"/>
          <w:sz w:val="24"/>
          <w:szCs w:val="24"/>
        </w:rPr>
        <w:t>må</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1"/>
          <w:sz w:val="24"/>
          <w:szCs w:val="24"/>
        </w:rPr>
        <w:t>derfor</w:t>
      </w:r>
      <w:r w:rsidRPr="00AE01DE">
        <w:rPr>
          <w:rFonts w:ascii="Times New Roman" w:hAnsi="Times New Roman" w:cs="Times New Roman"/>
          <w:spacing w:val="79"/>
          <w:w w:val="99"/>
          <w:sz w:val="24"/>
          <w:szCs w:val="24"/>
        </w:rPr>
        <w:t xml:space="preserve"> </w:t>
      </w:r>
      <w:r w:rsidRPr="00AE01DE">
        <w:rPr>
          <w:rFonts w:ascii="Times New Roman" w:hAnsi="Times New Roman" w:cs="Times New Roman"/>
          <w:spacing w:val="-1"/>
          <w:sz w:val="24"/>
          <w:szCs w:val="24"/>
        </w:rPr>
        <w:t>fortsatt</w:t>
      </w:r>
      <w:r w:rsidRPr="00AE01DE">
        <w:rPr>
          <w:rFonts w:ascii="Times New Roman" w:hAnsi="Times New Roman" w:cs="Times New Roman"/>
          <w:spacing w:val="-6"/>
          <w:sz w:val="24"/>
          <w:szCs w:val="24"/>
        </w:rPr>
        <w:t xml:space="preserve"> </w:t>
      </w:r>
      <w:r w:rsidRPr="00AE01DE">
        <w:rPr>
          <w:rFonts w:ascii="Times New Roman" w:hAnsi="Times New Roman" w:cs="Times New Roman"/>
          <w:sz w:val="24"/>
          <w:szCs w:val="24"/>
        </w:rPr>
        <w:t>ha</w:t>
      </w:r>
      <w:r w:rsidRPr="00AE01DE">
        <w:rPr>
          <w:rFonts w:ascii="Times New Roman" w:hAnsi="Times New Roman" w:cs="Times New Roman"/>
          <w:spacing w:val="-7"/>
          <w:sz w:val="24"/>
          <w:szCs w:val="24"/>
        </w:rPr>
        <w:t xml:space="preserve"> </w:t>
      </w:r>
      <w:r w:rsidRPr="00AE01DE">
        <w:rPr>
          <w:rFonts w:ascii="Times New Roman" w:hAnsi="Times New Roman" w:cs="Times New Roman"/>
          <w:spacing w:val="-1"/>
          <w:sz w:val="24"/>
          <w:szCs w:val="24"/>
        </w:rPr>
        <w:t>høy</w:t>
      </w:r>
      <w:r w:rsidRPr="00AE01DE">
        <w:rPr>
          <w:rFonts w:ascii="Times New Roman" w:hAnsi="Times New Roman" w:cs="Times New Roman"/>
          <w:spacing w:val="-8"/>
          <w:sz w:val="24"/>
          <w:szCs w:val="24"/>
        </w:rPr>
        <w:t xml:space="preserve"> </w:t>
      </w:r>
      <w:r w:rsidRPr="00AE01DE">
        <w:rPr>
          <w:rFonts w:ascii="Times New Roman" w:hAnsi="Times New Roman" w:cs="Times New Roman"/>
          <w:spacing w:val="-1"/>
          <w:sz w:val="24"/>
          <w:szCs w:val="24"/>
        </w:rPr>
        <w:t>prioritet,</w:t>
      </w:r>
      <w:r w:rsidRPr="00AE01DE">
        <w:rPr>
          <w:rFonts w:ascii="Times New Roman" w:hAnsi="Times New Roman" w:cs="Times New Roman"/>
          <w:spacing w:val="-9"/>
          <w:sz w:val="24"/>
          <w:szCs w:val="24"/>
        </w:rPr>
        <w:t xml:space="preserve"> </w:t>
      </w:r>
      <w:r w:rsidRPr="00AE01DE">
        <w:rPr>
          <w:rFonts w:ascii="Times New Roman" w:hAnsi="Times New Roman" w:cs="Times New Roman"/>
          <w:spacing w:val="-1"/>
          <w:sz w:val="24"/>
          <w:szCs w:val="24"/>
        </w:rPr>
        <w:t>med</w:t>
      </w:r>
      <w:r w:rsidRPr="00AE01DE">
        <w:rPr>
          <w:rFonts w:ascii="Times New Roman" w:hAnsi="Times New Roman" w:cs="Times New Roman"/>
          <w:spacing w:val="-9"/>
          <w:sz w:val="24"/>
          <w:szCs w:val="24"/>
        </w:rPr>
        <w:t xml:space="preserve"> </w:t>
      </w:r>
      <w:r w:rsidRPr="00AE01DE">
        <w:rPr>
          <w:rFonts w:ascii="Times New Roman" w:hAnsi="Times New Roman" w:cs="Times New Roman"/>
          <w:sz w:val="24"/>
          <w:szCs w:val="24"/>
        </w:rPr>
        <w:t>nullvisjonen</w:t>
      </w:r>
      <w:r w:rsidRPr="00AE01DE">
        <w:rPr>
          <w:rFonts w:ascii="Times New Roman" w:hAnsi="Times New Roman" w:cs="Times New Roman"/>
          <w:spacing w:val="-8"/>
          <w:sz w:val="24"/>
          <w:szCs w:val="24"/>
        </w:rPr>
        <w:t xml:space="preserve"> </w:t>
      </w:r>
      <w:r w:rsidRPr="00AE01DE">
        <w:rPr>
          <w:rFonts w:ascii="Times New Roman" w:hAnsi="Times New Roman" w:cs="Times New Roman"/>
          <w:sz w:val="24"/>
          <w:szCs w:val="24"/>
        </w:rPr>
        <w:t>som</w:t>
      </w:r>
      <w:r w:rsidRPr="00AE01DE">
        <w:rPr>
          <w:rFonts w:ascii="Times New Roman" w:hAnsi="Times New Roman" w:cs="Times New Roman"/>
          <w:spacing w:val="-9"/>
          <w:sz w:val="24"/>
          <w:szCs w:val="24"/>
        </w:rPr>
        <w:t xml:space="preserve"> </w:t>
      </w:r>
      <w:r w:rsidRPr="00AE01DE">
        <w:rPr>
          <w:rFonts w:ascii="Times New Roman" w:hAnsi="Times New Roman" w:cs="Times New Roman"/>
          <w:spacing w:val="-1"/>
          <w:sz w:val="24"/>
          <w:szCs w:val="24"/>
        </w:rPr>
        <w:t>et</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1"/>
          <w:sz w:val="24"/>
          <w:szCs w:val="24"/>
        </w:rPr>
        <w:t>av</w:t>
      </w:r>
      <w:r w:rsidRPr="00AE01DE">
        <w:rPr>
          <w:rFonts w:ascii="Times New Roman" w:hAnsi="Times New Roman" w:cs="Times New Roman"/>
          <w:spacing w:val="-8"/>
          <w:sz w:val="24"/>
          <w:szCs w:val="24"/>
        </w:rPr>
        <w:t xml:space="preserve"> </w:t>
      </w:r>
      <w:r w:rsidRPr="00AE01DE">
        <w:rPr>
          <w:rFonts w:ascii="Times New Roman" w:hAnsi="Times New Roman" w:cs="Times New Roman"/>
          <w:spacing w:val="-1"/>
          <w:sz w:val="24"/>
          <w:szCs w:val="24"/>
        </w:rPr>
        <w:t>hovedmålene</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1"/>
          <w:sz w:val="24"/>
          <w:szCs w:val="24"/>
        </w:rPr>
        <w:t>for</w:t>
      </w:r>
      <w:r w:rsidRPr="00AE01DE">
        <w:rPr>
          <w:rFonts w:ascii="Times New Roman" w:hAnsi="Times New Roman" w:cs="Times New Roman"/>
          <w:spacing w:val="-6"/>
          <w:sz w:val="24"/>
          <w:szCs w:val="24"/>
        </w:rPr>
        <w:t xml:space="preserve"> </w:t>
      </w:r>
      <w:r w:rsidRPr="00AE01DE">
        <w:rPr>
          <w:rFonts w:ascii="Times New Roman" w:hAnsi="Times New Roman" w:cs="Times New Roman"/>
          <w:sz w:val="24"/>
          <w:szCs w:val="24"/>
        </w:rPr>
        <w:t>transportpolitikken.</w:t>
      </w:r>
    </w:p>
    <w:p w:rsidR="00AE01DE" w:rsidRPr="00AE01DE" w:rsidRDefault="00AE01DE" w:rsidP="00AE01DE">
      <w:pPr>
        <w:pStyle w:val="Brdtekst"/>
        <w:spacing w:before="2" w:after="100"/>
        <w:ind w:right="386"/>
        <w:rPr>
          <w:rFonts w:ascii="Times New Roman" w:hAnsi="Times New Roman" w:cs="Times New Roman"/>
          <w:sz w:val="24"/>
          <w:szCs w:val="24"/>
        </w:rPr>
      </w:pPr>
      <w:r w:rsidRPr="00AE01DE">
        <w:rPr>
          <w:rFonts w:ascii="Times New Roman" w:hAnsi="Times New Roman" w:cs="Times New Roman"/>
          <w:spacing w:val="-1"/>
          <w:sz w:val="24"/>
          <w:szCs w:val="24"/>
        </w:rPr>
        <w:t>Det</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1"/>
          <w:sz w:val="24"/>
          <w:szCs w:val="24"/>
        </w:rPr>
        <w:t>vises</w:t>
      </w:r>
      <w:r w:rsidRPr="00AE01DE">
        <w:rPr>
          <w:rFonts w:ascii="Times New Roman" w:hAnsi="Times New Roman" w:cs="Times New Roman"/>
          <w:spacing w:val="-5"/>
          <w:sz w:val="24"/>
          <w:szCs w:val="24"/>
        </w:rPr>
        <w:t xml:space="preserve"> </w:t>
      </w:r>
      <w:r w:rsidRPr="00AE01DE">
        <w:rPr>
          <w:rFonts w:ascii="Times New Roman" w:hAnsi="Times New Roman" w:cs="Times New Roman"/>
          <w:sz w:val="24"/>
          <w:szCs w:val="24"/>
        </w:rPr>
        <w:t>til</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1"/>
          <w:sz w:val="24"/>
          <w:szCs w:val="24"/>
        </w:rPr>
        <w:t>at</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1"/>
          <w:sz w:val="24"/>
          <w:szCs w:val="24"/>
        </w:rPr>
        <w:t>mange</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1"/>
          <w:sz w:val="24"/>
          <w:szCs w:val="24"/>
        </w:rPr>
        <w:t>av de</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1"/>
          <w:sz w:val="24"/>
          <w:szCs w:val="24"/>
        </w:rPr>
        <w:t>enkle</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2"/>
          <w:sz w:val="24"/>
          <w:szCs w:val="24"/>
        </w:rPr>
        <w:t>og</w:t>
      </w:r>
      <w:r w:rsidRPr="00AE01DE">
        <w:rPr>
          <w:rFonts w:ascii="Times New Roman" w:hAnsi="Times New Roman" w:cs="Times New Roman"/>
          <w:spacing w:val="-1"/>
          <w:sz w:val="24"/>
          <w:szCs w:val="24"/>
        </w:rPr>
        <w:t xml:space="preserve"> mest</w:t>
      </w:r>
      <w:r w:rsidRPr="00AE01DE">
        <w:rPr>
          <w:rFonts w:ascii="Times New Roman" w:hAnsi="Times New Roman" w:cs="Times New Roman"/>
          <w:spacing w:val="-4"/>
          <w:sz w:val="24"/>
          <w:szCs w:val="24"/>
        </w:rPr>
        <w:t xml:space="preserve"> </w:t>
      </w:r>
      <w:r w:rsidRPr="00AE01DE">
        <w:rPr>
          <w:rFonts w:ascii="Times New Roman" w:hAnsi="Times New Roman" w:cs="Times New Roman"/>
          <w:spacing w:val="-1"/>
          <w:sz w:val="24"/>
          <w:szCs w:val="24"/>
        </w:rPr>
        <w:t>effektive</w:t>
      </w:r>
      <w:r w:rsidRPr="00AE01DE">
        <w:rPr>
          <w:rFonts w:ascii="Times New Roman" w:hAnsi="Times New Roman" w:cs="Times New Roman"/>
          <w:spacing w:val="-7"/>
          <w:sz w:val="24"/>
          <w:szCs w:val="24"/>
        </w:rPr>
        <w:t xml:space="preserve"> </w:t>
      </w:r>
      <w:r w:rsidRPr="00AE01DE">
        <w:rPr>
          <w:rFonts w:ascii="Times New Roman" w:hAnsi="Times New Roman" w:cs="Times New Roman"/>
          <w:spacing w:val="-1"/>
          <w:sz w:val="24"/>
          <w:szCs w:val="24"/>
        </w:rPr>
        <w:t>trafikksikkerhetstiltakene</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1"/>
          <w:sz w:val="24"/>
          <w:szCs w:val="24"/>
        </w:rPr>
        <w:t>er</w:t>
      </w:r>
      <w:r w:rsidRPr="00AE01DE">
        <w:rPr>
          <w:rFonts w:ascii="Times New Roman" w:hAnsi="Times New Roman" w:cs="Times New Roman"/>
          <w:spacing w:val="-3"/>
          <w:sz w:val="24"/>
          <w:szCs w:val="24"/>
        </w:rPr>
        <w:t xml:space="preserve"> </w:t>
      </w:r>
      <w:r w:rsidRPr="00AE01DE">
        <w:rPr>
          <w:rFonts w:ascii="Times New Roman" w:hAnsi="Times New Roman" w:cs="Times New Roman"/>
          <w:spacing w:val="-1"/>
          <w:sz w:val="24"/>
          <w:szCs w:val="24"/>
        </w:rPr>
        <w:t>tatt</w:t>
      </w:r>
      <w:r w:rsidRPr="00AE01DE">
        <w:rPr>
          <w:rFonts w:ascii="Times New Roman" w:hAnsi="Times New Roman" w:cs="Times New Roman"/>
          <w:spacing w:val="-3"/>
          <w:sz w:val="24"/>
          <w:szCs w:val="24"/>
        </w:rPr>
        <w:t xml:space="preserve"> </w:t>
      </w:r>
      <w:r w:rsidRPr="00AE01DE">
        <w:rPr>
          <w:rFonts w:ascii="Times New Roman" w:hAnsi="Times New Roman" w:cs="Times New Roman"/>
          <w:sz w:val="24"/>
          <w:szCs w:val="24"/>
        </w:rPr>
        <w:t>i</w:t>
      </w:r>
      <w:r w:rsidRPr="00AE01DE">
        <w:rPr>
          <w:rFonts w:ascii="Times New Roman" w:hAnsi="Times New Roman" w:cs="Times New Roman"/>
          <w:spacing w:val="-7"/>
          <w:sz w:val="24"/>
          <w:szCs w:val="24"/>
        </w:rPr>
        <w:t xml:space="preserve"> </w:t>
      </w:r>
      <w:r w:rsidRPr="00AE01DE">
        <w:rPr>
          <w:rFonts w:ascii="Times New Roman" w:hAnsi="Times New Roman" w:cs="Times New Roman"/>
          <w:sz w:val="24"/>
          <w:szCs w:val="24"/>
        </w:rPr>
        <w:t>bruk.</w:t>
      </w:r>
      <w:r w:rsidRPr="00AE01DE">
        <w:rPr>
          <w:rFonts w:ascii="Times New Roman" w:hAnsi="Times New Roman" w:cs="Times New Roman"/>
          <w:spacing w:val="-7"/>
          <w:sz w:val="24"/>
          <w:szCs w:val="24"/>
        </w:rPr>
        <w:t xml:space="preserve"> </w:t>
      </w:r>
      <w:r w:rsidRPr="00AE01DE">
        <w:rPr>
          <w:rFonts w:ascii="Times New Roman" w:hAnsi="Times New Roman" w:cs="Times New Roman"/>
          <w:spacing w:val="-1"/>
          <w:sz w:val="24"/>
          <w:szCs w:val="24"/>
        </w:rPr>
        <w:t>Med</w:t>
      </w:r>
      <w:r w:rsidRPr="00AE01DE">
        <w:rPr>
          <w:rFonts w:ascii="Times New Roman" w:hAnsi="Times New Roman" w:cs="Times New Roman"/>
          <w:spacing w:val="-7"/>
          <w:sz w:val="24"/>
          <w:szCs w:val="24"/>
        </w:rPr>
        <w:t xml:space="preserve"> </w:t>
      </w:r>
      <w:r w:rsidRPr="00AE01DE">
        <w:rPr>
          <w:rFonts w:ascii="Times New Roman" w:hAnsi="Times New Roman" w:cs="Times New Roman"/>
          <w:spacing w:val="-1"/>
          <w:sz w:val="24"/>
          <w:szCs w:val="24"/>
        </w:rPr>
        <w:t>et</w:t>
      </w:r>
      <w:r w:rsidRPr="00AE01DE">
        <w:rPr>
          <w:rFonts w:ascii="Times New Roman" w:hAnsi="Times New Roman" w:cs="Times New Roman"/>
          <w:spacing w:val="98"/>
          <w:w w:val="99"/>
          <w:sz w:val="24"/>
          <w:szCs w:val="24"/>
        </w:rPr>
        <w:t xml:space="preserve"> </w:t>
      </w:r>
      <w:r w:rsidRPr="00AE01DE">
        <w:rPr>
          <w:rFonts w:ascii="Times New Roman" w:hAnsi="Times New Roman" w:cs="Times New Roman"/>
          <w:spacing w:val="-1"/>
          <w:sz w:val="24"/>
          <w:szCs w:val="24"/>
        </w:rPr>
        <w:t>relativt</w:t>
      </w:r>
      <w:r w:rsidRPr="00AE01DE">
        <w:rPr>
          <w:rFonts w:ascii="Times New Roman" w:hAnsi="Times New Roman" w:cs="Times New Roman"/>
          <w:spacing w:val="-5"/>
          <w:sz w:val="24"/>
          <w:szCs w:val="24"/>
        </w:rPr>
        <w:t xml:space="preserve"> </w:t>
      </w:r>
      <w:r w:rsidRPr="00AE01DE">
        <w:rPr>
          <w:rFonts w:ascii="Times New Roman" w:hAnsi="Times New Roman" w:cs="Times New Roman"/>
          <w:sz w:val="24"/>
          <w:szCs w:val="24"/>
        </w:rPr>
        <w:t>lavt</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1"/>
          <w:sz w:val="24"/>
          <w:szCs w:val="24"/>
        </w:rPr>
        <w:t>antall</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1"/>
          <w:sz w:val="24"/>
          <w:szCs w:val="24"/>
        </w:rPr>
        <w:t>trafikkulykker</w:t>
      </w:r>
      <w:r w:rsidRPr="00AE01DE">
        <w:rPr>
          <w:rFonts w:ascii="Times New Roman" w:hAnsi="Times New Roman" w:cs="Times New Roman"/>
          <w:spacing w:val="-8"/>
          <w:sz w:val="24"/>
          <w:szCs w:val="24"/>
        </w:rPr>
        <w:t xml:space="preserve"> </w:t>
      </w:r>
      <w:r w:rsidRPr="00AE01DE">
        <w:rPr>
          <w:rFonts w:ascii="Times New Roman" w:hAnsi="Times New Roman" w:cs="Times New Roman"/>
          <w:spacing w:val="-1"/>
          <w:sz w:val="24"/>
          <w:szCs w:val="24"/>
        </w:rPr>
        <w:t>blir</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1"/>
          <w:sz w:val="24"/>
          <w:szCs w:val="24"/>
        </w:rPr>
        <w:t>ytterligere</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1"/>
          <w:sz w:val="24"/>
          <w:szCs w:val="24"/>
        </w:rPr>
        <w:t>reduksjon</w:t>
      </w:r>
      <w:r w:rsidRPr="00AE01DE">
        <w:rPr>
          <w:rFonts w:ascii="Times New Roman" w:hAnsi="Times New Roman" w:cs="Times New Roman"/>
          <w:spacing w:val="-7"/>
          <w:sz w:val="24"/>
          <w:szCs w:val="24"/>
        </w:rPr>
        <w:t xml:space="preserve"> </w:t>
      </w:r>
      <w:r w:rsidRPr="00AE01DE">
        <w:rPr>
          <w:rFonts w:ascii="Times New Roman" w:hAnsi="Times New Roman" w:cs="Times New Roman"/>
          <w:sz w:val="24"/>
          <w:szCs w:val="24"/>
        </w:rPr>
        <w:t>i</w:t>
      </w:r>
      <w:r w:rsidRPr="00AE01DE">
        <w:rPr>
          <w:rFonts w:ascii="Times New Roman" w:hAnsi="Times New Roman" w:cs="Times New Roman"/>
          <w:spacing w:val="-8"/>
          <w:sz w:val="24"/>
          <w:szCs w:val="24"/>
        </w:rPr>
        <w:t xml:space="preserve"> </w:t>
      </w:r>
      <w:r w:rsidRPr="00AE01DE">
        <w:rPr>
          <w:rFonts w:ascii="Times New Roman" w:hAnsi="Times New Roman" w:cs="Times New Roman"/>
          <w:spacing w:val="-1"/>
          <w:sz w:val="24"/>
          <w:szCs w:val="24"/>
        </w:rPr>
        <w:t>antallet</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1"/>
          <w:sz w:val="24"/>
          <w:szCs w:val="24"/>
        </w:rPr>
        <w:t>drepte</w:t>
      </w:r>
      <w:r w:rsidRPr="00AE01DE">
        <w:rPr>
          <w:rFonts w:ascii="Times New Roman" w:hAnsi="Times New Roman" w:cs="Times New Roman"/>
          <w:spacing w:val="-7"/>
          <w:sz w:val="24"/>
          <w:szCs w:val="24"/>
        </w:rPr>
        <w:t xml:space="preserve"> </w:t>
      </w:r>
      <w:r w:rsidRPr="00AE01DE">
        <w:rPr>
          <w:rFonts w:ascii="Times New Roman" w:hAnsi="Times New Roman" w:cs="Times New Roman"/>
          <w:spacing w:val="-2"/>
          <w:sz w:val="24"/>
          <w:szCs w:val="24"/>
        </w:rPr>
        <w:t>og</w:t>
      </w:r>
      <w:r w:rsidRPr="00AE01DE">
        <w:rPr>
          <w:rFonts w:ascii="Times New Roman" w:hAnsi="Times New Roman" w:cs="Times New Roman"/>
          <w:spacing w:val="-4"/>
          <w:sz w:val="24"/>
          <w:szCs w:val="24"/>
        </w:rPr>
        <w:t xml:space="preserve"> </w:t>
      </w:r>
      <w:r w:rsidRPr="00AE01DE">
        <w:rPr>
          <w:rFonts w:ascii="Times New Roman" w:hAnsi="Times New Roman" w:cs="Times New Roman"/>
          <w:spacing w:val="-1"/>
          <w:sz w:val="24"/>
          <w:szCs w:val="24"/>
        </w:rPr>
        <w:t>hardt</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1"/>
          <w:sz w:val="24"/>
          <w:szCs w:val="24"/>
        </w:rPr>
        <w:t>skadde</w:t>
      </w:r>
      <w:r w:rsidRPr="00AE01DE">
        <w:rPr>
          <w:rFonts w:ascii="Times New Roman" w:hAnsi="Times New Roman" w:cs="Times New Roman"/>
          <w:spacing w:val="-8"/>
          <w:sz w:val="24"/>
          <w:szCs w:val="24"/>
        </w:rPr>
        <w:t xml:space="preserve"> </w:t>
      </w:r>
      <w:r w:rsidRPr="00AE01DE">
        <w:rPr>
          <w:rFonts w:ascii="Times New Roman" w:hAnsi="Times New Roman" w:cs="Times New Roman"/>
          <w:spacing w:val="-1"/>
          <w:sz w:val="24"/>
          <w:szCs w:val="24"/>
        </w:rPr>
        <w:t>stadig</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2"/>
          <w:sz w:val="24"/>
          <w:szCs w:val="24"/>
        </w:rPr>
        <w:t>mer</w:t>
      </w:r>
      <w:r w:rsidRPr="00AE01DE">
        <w:rPr>
          <w:rFonts w:ascii="Times New Roman" w:hAnsi="Times New Roman" w:cs="Times New Roman"/>
          <w:spacing w:val="112"/>
          <w:w w:val="99"/>
          <w:sz w:val="24"/>
          <w:szCs w:val="24"/>
        </w:rPr>
        <w:t xml:space="preserve"> </w:t>
      </w:r>
      <w:r w:rsidRPr="00AE01DE">
        <w:rPr>
          <w:rFonts w:ascii="Times New Roman" w:hAnsi="Times New Roman" w:cs="Times New Roman"/>
          <w:spacing w:val="-1"/>
          <w:sz w:val="24"/>
          <w:szCs w:val="24"/>
        </w:rPr>
        <w:t>krevende</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2"/>
          <w:sz w:val="24"/>
          <w:szCs w:val="24"/>
        </w:rPr>
        <w:t>og</w:t>
      </w:r>
      <w:r w:rsidRPr="00AE01DE">
        <w:rPr>
          <w:rFonts w:ascii="Times New Roman" w:hAnsi="Times New Roman" w:cs="Times New Roman"/>
          <w:spacing w:val="-8"/>
          <w:sz w:val="24"/>
          <w:szCs w:val="24"/>
        </w:rPr>
        <w:t xml:space="preserve"> </w:t>
      </w:r>
      <w:r w:rsidRPr="00AE01DE">
        <w:rPr>
          <w:rFonts w:ascii="Times New Roman" w:hAnsi="Times New Roman" w:cs="Times New Roman"/>
          <w:sz w:val="24"/>
          <w:szCs w:val="24"/>
        </w:rPr>
        <w:t>avhengig</w:t>
      </w:r>
      <w:r w:rsidRPr="00AE01DE">
        <w:rPr>
          <w:rFonts w:ascii="Times New Roman" w:hAnsi="Times New Roman" w:cs="Times New Roman"/>
          <w:spacing w:val="-7"/>
          <w:sz w:val="24"/>
          <w:szCs w:val="24"/>
        </w:rPr>
        <w:t xml:space="preserve"> </w:t>
      </w:r>
      <w:r w:rsidRPr="00AE01DE">
        <w:rPr>
          <w:rFonts w:ascii="Times New Roman" w:hAnsi="Times New Roman" w:cs="Times New Roman"/>
          <w:spacing w:val="-1"/>
          <w:sz w:val="24"/>
          <w:szCs w:val="24"/>
        </w:rPr>
        <w:t>av</w:t>
      </w:r>
      <w:r w:rsidRPr="00AE01DE">
        <w:rPr>
          <w:rFonts w:ascii="Times New Roman" w:hAnsi="Times New Roman" w:cs="Times New Roman"/>
          <w:spacing w:val="-3"/>
          <w:sz w:val="24"/>
          <w:szCs w:val="24"/>
        </w:rPr>
        <w:t xml:space="preserve"> </w:t>
      </w:r>
      <w:r w:rsidRPr="00AE01DE">
        <w:rPr>
          <w:rFonts w:ascii="Times New Roman" w:hAnsi="Times New Roman" w:cs="Times New Roman"/>
          <w:spacing w:val="-1"/>
          <w:sz w:val="24"/>
          <w:szCs w:val="24"/>
        </w:rPr>
        <w:t>økt</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2"/>
          <w:sz w:val="24"/>
          <w:szCs w:val="24"/>
        </w:rPr>
        <w:t>og</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1"/>
          <w:sz w:val="24"/>
          <w:szCs w:val="24"/>
        </w:rPr>
        <w:t>felles</w:t>
      </w:r>
      <w:r w:rsidRPr="00AE01DE">
        <w:rPr>
          <w:rFonts w:ascii="Times New Roman" w:hAnsi="Times New Roman" w:cs="Times New Roman"/>
          <w:spacing w:val="-7"/>
          <w:sz w:val="24"/>
          <w:szCs w:val="24"/>
        </w:rPr>
        <w:t xml:space="preserve"> </w:t>
      </w:r>
      <w:r w:rsidRPr="00AE01DE">
        <w:rPr>
          <w:rFonts w:ascii="Times New Roman" w:hAnsi="Times New Roman" w:cs="Times New Roman"/>
          <w:sz w:val="24"/>
          <w:szCs w:val="24"/>
        </w:rPr>
        <w:t>innsats</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2"/>
          <w:sz w:val="24"/>
          <w:szCs w:val="24"/>
        </w:rPr>
        <w:t>fra</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1"/>
          <w:sz w:val="24"/>
          <w:szCs w:val="24"/>
        </w:rPr>
        <w:t>flere</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1"/>
          <w:sz w:val="24"/>
          <w:szCs w:val="24"/>
        </w:rPr>
        <w:t>offentlige</w:t>
      </w:r>
      <w:r w:rsidRPr="00AE01DE">
        <w:rPr>
          <w:rFonts w:ascii="Times New Roman" w:hAnsi="Times New Roman" w:cs="Times New Roman"/>
          <w:spacing w:val="-8"/>
          <w:sz w:val="24"/>
          <w:szCs w:val="24"/>
        </w:rPr>
        <w:t xml:space="preserve"> </w:t>
      </w:r>
      <w:r w:rsidRPr="00AE01DE">
        <w:rPr>
          <w:rFonts w:ascii="Times New Roman" w:hAnsi="Times New Roman" w:cs="Times New Roman"/>
          <w:sz w:val="24"/>
          <w:szCs w:val="24"/>
        </w:rPr>
        <w:t>aktører.</w:t>
      </w:r>
      <w:r w:rsidRPr="00AE01DE">
        <w:rPr>
          <w:rFonts w:ascii="Times New Roman" w:hAnsi="Times New Roman" w:cs="Times New Roman"/>
          <w:spacing w:val="-8"/>
          <w:sz w:val="24"/>
          <w:szCs w:val="24"/>
        </w:rPr>
        <w:t xml:space="preserve"> </w:t>
      </w:r>
      <w:r w:rsidRPr="00AE01DE">
        <w:rPr>
          <w:rFonts w:ascii="Times New Roman" w:hAnsi="Times New Roman" w:cs="Times New Roman"/>
          <w:sz w:val="24"/>
          <w:szCs w:val="24"/>
        </w:rPr>
        <w:lastRenderedPageBreak/>
        <w:t>Hovedinnretningen</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1"/>
          <w:sz w:val="24"/>
          <w:szCs w:val="24"/>
        </w:rPr>
        <w:t>på</w:t>
      </w:r>
      <w:r w:rsidRPr="00AE01DE">
        <w:rPr>
          <w:rFonts w:ascii="Times New Roman" w:hAnsi="Times New Roman" w:cs="Times New Roman"/>
          <w:spacing w:val="55"/>
          <w:w w:val="99"/>
          <w:sz w:val="24"/>
          <w:szCs w:val="24"/>
        </w:rPr>
        <w:t xml:space="preserve"> </w:t>
      </w:r>
      <w:r w:rsidRPr="00AE01DE">
        <w:rPr>
          <w:rFonts w:ascii="Times New Roman" w:hAnsi="Times New Roman" w:cs="Times New Roman"/>
          <w:spacing w:val="-1"/>
          <w:sz w:val="24"/>
          <w:szCs w:val="24"/>
        </w:rPr>
        <w:t>meldingen</w:t>
      </w:r>
      <w:r w:rsidRPr="00AE01DE">
        <w:rPr>
          <w:rFonts w:ascii="Times New Roman" w:hAnsi="Times New Roman" w:cs="Times New Roman"/>
          <w:spacing w:val="-7"/>
          <w:sz w:val="24"/>
          <w:szCs w:val="24"/>
        </w:rPr>
        <w:t xml:space="preserve"> </w:t>
      </w:r>
      <w:r w:rsidRPr="00AE01DE">
        <w:rPr>
          <w:rFonts w:ascii="Times New Roman" w:hAnsi="Times New Roman" w:cs="Times New Roman"/>
          <w:spacing w:val="-1"/>
          <w:sz w:val="24"/>
          <w:szCs w:val="24"/>
        </w:rPr>
        <w:t>er</w:t>
      </w:r>
      <w:r w:rsidRPr="00AE01DE">
        <w:rPr>
          <w:rFonts w:ascii="Times New Roman" w:hAnsi="Times New Roman" w:cs="Times New Roman"/>
          <w:spacing w:val="-10"/>
          <w:sz w:val="24"/>
          <w:szCs w:val="24"/>
        </w:rPr>
        <w:t xml:space="preserve"> </w:t>
      </w:r>
      <w:r w:rsidRPr="00AE01DE">
        <w:rPr>
          <w:rFonts w:ascii="Times New Roman" w:hAnsi="Times New Roman" w:cs="Times New Roman"/>
          <w:spacing w:val="-1"/>
          <w:sz w:val="24"/>
          <w:szCs w:val="24"/>
        </w:rPr>
        <w:t>derfor</w:t>
      </w:r>
      <w:r w:rsidRPr="00AE01DE">
        <w:rPr>
          <w:rFonts w:ascii="Times New Roman" w:hAnsi="Times New Roman" w:cs="Times New Roman"/>
          <w:spacing w:val="-8"/>
          <w:sz w:val="24"/>
          <w:szCs w:val="24"/>
        </w:rPr>
        <w:t xml:space="preserve"> </w:t>
      </w:r>
      <w:r w:rsidRPr="00AE01DE">
        <w:rPr>
          <w:rFonts w:ascii="Times New Roman" w:hAnsi="Times New Roman" w:cs="Times New Roman"/>
          <w:sz w:val="24"/>
          <w:szCs w:val="24"/>
        </w:rPr>
        <w:t>å</w:t>
      </w:r>
      <w:r w:rsidRPr="00AE01DE">
        <w:rPr>
          <w:rFonts w:ascii="Times New Roman" w:hAnsi="Times New Roman" w:cs="Times New Roman"/>
          <w:spacing w:val="-7"/>
          <w:sz w:val="24"/>
          <w:szCs w:val="24"/>
        </w:rPr>
        <w:t xml:space="preserve"> </w:t>
      </w:r>
      <w:r w:rsidRPr="00AE01DE">
        <w:rPr>
          <w:rFonts w:ascii="Times New Roman" w:hAnsi="Times New Roman" w:cs="Times New Roman"/>
          <w:sz w:val="24"/>
          <w:szCs w:val="24"/>
        </w:rPr>
        <w:t>belyse</w:t>
      </w:r>
      <w:r w:rsidRPr="00AE01DE">
        <w:rPr>
          <w:rFonts w:ascii="Times New Roman" w:hAnsi="Times New Roman" w:cs="Times New Roman"/>
          <w:spacing w:val="-10"/>
          <w:sz w:val="24"/>
          <w:szCs w:val="24"/>
        </w:rPr>
        <w:t xml:space="preserve"> </w:t>
      </w:r>
      <w:r w:rsidRPr="00AE01DE">
        <w:rPr>
          <w:rFonts w:ascii="Times New Roman" w:hAnsi="Times New Roman" w:cs="Times New Roman"/>
          <w:spacing w:val="-1"/>
          <w:sz w:val="24"/>
          <w:szCs w:val="24"/>
        </w:rPr>
        <w:t>tverrsektorielle</w:t>
      </w:r>
      <w:r w:rsidRPr="00AE01DE">
        <w:rPr>
          <w:rFonts w:ascii="Times New Roman" w:hAnsi="Times New Roman" w:cs="Times New Roman"/>
          <w:spacing w:val="-9"/>
          <w:sz w:val="24"/>
          <w:szCs w:val="24"/>
        </w:rPr>
        <w:t xml:space="preserve"> </w:t>
      </w:r>
      <w:r w:rsidRPr="00AE01DE">
        <w:rPr>
          <w:rFonts w:ascii="Times New Roman" w:hAnsi="Times New Roman" w:cs="Times New Roman"/>
          <w:spacing w:val="-1"/>
          <w:sz w:val="24"/>
          <w:szCs w:val="24"/>
        </w:rPr>
        <w:t>utfordringer</w:t>
      </w:r>
      <w:r w:rsidRPr="00AE01DE">
        <w:rPr>
          <w:rFonts w:ascii="Times New Roman" w:hAnsi="Times New Roman" w:cs="Times New Roman"/>
          <w:spacing w:val="-7"/>
          <w:sz w:val="24"/>
          <w:szCs w:val="24"/>
        </w:rPr>
        <w:t xml:space="preserve"> </w:t>
      </w:r>
      <w:r w:rsidRPr="00AE01DE">
        <w:rPr>
          <w:rFonts w:ascii="Times New Roman" w:hAnsi="Times New Roman" w:cs="Times New Roman"/>
          <w:spacing w:val="-2"/>
          <w:sz w:val="24"/>
          <w:szCs w:val="24"/>
        </w:rPr>
        <w:t>og</w:t>
      </w:r>
      <w:r w:rsidRPr="00AE01DE">
        <w:rPr>
          <w:rFonts w:ascii="Times New Roman" w:hAnsi="Times New Roman" w:cs="Times New Roman"/>
          <w:spacing w:val="-7"/>
          <w:sz w:val="24"/>
          <w:szCs w:val="24"/>
        </w:rPr>
        <w:t xml:space="preserve"> </w:t>
      </w:r>
      <w:r w:rsidRPr="00AE01DE">
        <w:rPr>
          <w:rFonts w:ascii="Times New Roman" w:hAnsi="Times New Roman" w:cs="Times New Roman"/>
          <w:spacing w:val="-1"/>
          <w:sz w:val="24"/>
          <w:szCs w:val="24"/>
        </w:rPr>
        <w:t>behov</w:t>
      </w:r>
      <w:r w:rsidRPr="00AE01DE">
        <w:rPr>
          <w:rFonts w:ascii="Times New Roman" w:hAnsi="Times New Roman" w:cs="Times New Roman"/>
          <w:spacing w:val="-9"/>
          <w:sz w:val="24"/>
          <w:szCs w:val="24"/>
        </w:rPr>
        <w:t xml:space="preserve"> </w:t>
      </w:r>
      <w:r w:rsidRPr="00AE01DE">
        <w:rPr>
          <w:rFonts w:ascii="Times New Roman" w:hAnsi="Times New Roman" w:cs="Times New Roman"/>
          <w:sz w:val="24"/>
          <w:szCs w:val="24"/>
        </w:rPr>
        <w:t>i</w:t>
      </w:r>
      <w:r w:rsidRPr="00AE01DE">
        <w:rPr>
          <w:rFonts w:ascii="Times New Roman" w:hAnsi="Times New Roman" w:cs="Times New Roman"/>
          <w:spacing w:val="-7"/>
          <w:sz w:val="24"/>
          <w:szCs w:val="24"/>
        </w:rPr>
        <w:t xml:space="preserve"> </w:t>
      </w:r>
      <w:r w:rsidRPr="00AE01DE">
        <w:rPr>
          <w:rFonts w:ascii="Times New Roman" w:hAnsi="Times New Roman" w:cs="Times New Roman"/>
          <w:sz w:val="24"/>
          <w:szCs w:val="24"/>
        </w:rPr>
        <w:t>trafikksikkerhetsarbeidet,</w:t>
      </w:r>
      <w:r w:rsidRPr="00AE01DE">
        <w:rPr>
          <w:rFonts w:ascii="Times New Roman" w:hAnsi="Times New Roman" w:cs="Times New Roman"/>
          <w:spacing w:val="-10"/>
          <w:sz w:val="24"/>
          <w:szCs w:val="24"/>
        </w:rPr>
        <w:t xml:space="preserve"> </w:t>
      </w:r>
      <w:r w:rsidRPr="00AE01DE">
        <w:rPr>
          <w:rFonts w:ascii="Times New Roman" w:hAnsi="Times New Roman" w:cs="Times New Roman"/>
          <w:spacing w:val="-2"/>
          <w:sz w:val="24"/>
          <w:szCs w:val="24"/>
        </w:rPr>
        <w:t>og</w:t>
      </w:r>
      <w:r w:rsidRPr="00AE01DE">
        <w:rPr>
          <w:rFonts w:ascii="Times New Roman" w:hAnsi="Times New Roman" w:cs="Times New Roman"/>
          <w:spacing w:val="85"/>
          <w:w w:val="99"/>
          <w:sz w:val="24"/>
          <w:szCs w:val="24"/>
        </w:rPr>
        <w:t xml:space="preserve"> </w:t>
      </w:r>
      <w:r w:rsidRPr="00AE01DE">
        <w:rPr>
          <w:rFonts w:ascii="Times New Roman" w:hAnsi="Times New Roman" w:cs="Times New Roman"/>
          <w:spacing w:val="-1"/>
          <w:sz w:val="24"/>
          <w:szCs w:val="24"/>
        </w:rPr>
        <w:t>bidra</w:t>
      </w:r>
      <w:r w:rsidRPr="00AE01DE">
        <w:rPr>
          <w:rFonts w:ascii="Times New Roman" w:hAnsi="Times New Roman" w:cs="Times New Roman"/>
          <w:spacing w:val="-8"/>
          <w:sz w:val="24"/>
          <w:szCs w:val="24"/>
        </w:rPr>
        <w:t xml:space="preserve"> </w:t>
      </w:r>
      <w:r w:rsidRPr="00AE01DE">
        <w:rPr>
          <w:rFonts w:ascii="Times New Roman" w:hAnsi="Times New Roman" w:cs="Times New Roman"/>
          <w:sz w:val="24"/>
          <w:szCs w:val="24"/>
        </w:rPr>
        <w:t>til</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1"/>
          <w:sz w:val="24"/>
          <w:szCs w:val="24"/>
        </w:rPr>
        <w:t>bedre</w:t>
      </w:r>
      <w:r w:rsidRPr="00AE01DE">
        <w:rPr>
          <w:rFonts w:ascii="Times New Roman" w:hAnsi="Times New Roman" w:cs="Times New Roman"/>
          <w:spacing w:val="-7"/>
          <w:sz w:val="24"/>
          <w:szCs w:val="24"/>
        </w:rPr>
        <w:t xml:space="preserve"> </w:t>
      </w:r>
      <w:r w:rsidRPr="00AE01DE">
        <w:rPr>
          <w:rFonts w:ascii="Times New Roman" w:hAnsi="Times New Roman" w:cs="Times New Roman"/>
          <w:spacing w:val="-1"/>
          <w:sz w:val="24"/>
          <w:szCs w:val="24"/>
        </w:rPr>
        <w:t>overordet</w:t>
      </w:r>
      <w:r w:rsidRPr="00AE01DE">
        <w:rPr>
          <w:rFonts w:ascii="Times New Roman" w:hAnsi="Times New Roman" w:cs="Times New Roman"/>
          <w:spacing w:val="-4"/>
          <w:sz w:val="24"/>
          <w:szCs w:val="24"/>
        </w:rPr>
        <w:t xml:space="preserve"> </w:t>
      </w:r>
      <w:r w:rsidRPr="00AE01DE">
        <w:rPr>
          <w:rFonts w:ascii="Times New Roman" w:hAnsi="Times New Roman" w:cs="Times New Roman"/>
          <w:spacing w:val="-1"/>
          <w:sz w:val="24"/>
          <w:szCs w:val="24"/>
        </w:rPr>
        <w:t>forankring</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2"/>
          <w:sz w:val="24"/>
          <w:szCs w:val="24"/>
        </w:rPr>
        <w:t>og</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1"/>
          <w:sz w:val="24"/>
          <w:szCs w:val="24"/>
        </w:rPr>
        <w:t>økt</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1"/>
          <w:sz w:val="24"/>
          <w:szCs w:val="24"/>
        </w:rPr>
        <w:t>samordning</w:t>
      </w:r>
      <w:r w:rsidRPr="00AE01DE">
        <w:rPr>
          <w:rFonts w:ascii="Times New Roman" w:hAnsi="Times New Roman" w:cs="Times New Roman"/>
          <w:spacing w:val="-7"/>
          <w:sz w:val="24"/>
          <w:szCs w:val="24"/>
        </w:rPr>
        <w:t xml:space="preserve"> </w:t>
      </w:r>
      <w:r w:rsidRPr="00AE01DE">
        <w:rPr>
          <w:rFonts w:ascii="Times New Roman" w:hAnsi="Times New Roman" w:cs="Times New Roman"/>
          <w:spacing w:val="-1"/>
          <w:sz w:val="24"/>
          <w:szCs w:val="24"/>
        </w:rPr>
        <w:t>av</w:t>
      </w:r>
      <w:r w:rsidRPr="00AE01DE">
        <w:rPr>
          <w:rFonts w:ascii="Times New Roman" w:hAnsi="Times New Roman" w:cs="Times New Roman"/>
          <w:spacing w:val="-8"/>
          <w:sz w:val="24"/>
          <w:szCs w:val="24"/>
        </w:rPr>
        <w:t xml:space="preserve"> </w:t>
      </w:r>
      <w:r w:rsidRPr="00AE01DE">
        <w:rPr>
          <w:rFonts w:ascii="Times New Roman" w:hAnsi="Times New Roman" w:cs="Times New Roman"/>
          <w:sz w:val="24"/>
          <w:szCs w:val="24"/>
        </w:rPr>
        <w:t>den</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1"/>
          <w:sz w:val="24"/>
          <w:szCs w:val="24"/>
        </w:rPr>
        <w:t>framtidige</w:t>
      </w:r>
      <w:r w:rsidRPr="00AE01DE">
        <w:rPr>
          <w:rFonts w:ascii="Times New Roman" w:hAnsi="Times New Roman" w:cs="Times New Roman"/>
          <w:spacing w:val="-8"/>
          <w:sz w:val="24"/>
          <w:szCs w:val="24"/>
        </w:rPr>
        <w:t xml:space="preserve"> </w:t>
      </w:r>
      <w:r w:rsidRPr="00AE01DE">
        <w:rPr>
          <w:rFonts w:ascii="Times New Roman" w:hAnsi="Times New Roman" w:cs="Times New Roman"/>
          <w:sz w:val="24"/>
          <w:szCs w:val="24"/>
        </w:rPr>
        <w:t>innsatsen.</w:t>
      </w:r>
    </w:p>
    <w:p w:rsidR="00AE01DE" w:rsidRPr="00AE01DE" w:rsidRDefault="00AE01DE" w:rsidP="00AE01DE">
      <w:pPr>
        <w:pStyle w:val="Brdtekst"/>
        <w:spacing w:before="1" w:after="100"/>
        <w:rPr>
          <w:rFonts w:ascii="Times New Roman" w:hAnsi="Times New Roman" w:cs="Times New Roman"/>
          <w:sz w:val="24"/>
          <w:szCs w:val="24"/>
        </w:rPr>
      </w:pPr>
      <w:r w:rsidRPr="00AE01DE">
        <w:rPr>
          <w:rFonts w:ascii="Times New Roman" w:hAnsi="Times New Roman" w:cs="Times New Roman"/>
          <w:sz w:val="24"/>
          <w:szCs w:val="24"/>
        </w:rPr>
        <w:t>I</w:t>
      </w:r>
      <w:r w:rsidRPr="00AE01DE">
        <w:rPr>
          <w:rFonts w:ascii="Times New Roman" w:hAnsi="Times New Roman" w:cs="Times New Roman"/>
          <w:spacing w:val="-14"/>
          <w:sz w:val="24"/>
          <w:szCs w:val="24"/>
        </w:rPr>
        <w:t xml:space="preserve"> </w:t>
      </w:r>
      <w:r w:rsidRPr="00AE01DE">
        <w:rPr>
          <w:rFonts w:ascii="Times New Roman" w:hAnsi="Times New Roman" w:cs="Times New Roman"/>
          <w:spacing w:val="-1"/>
          <w:sz w:val="24"/>
          <w:szCs w:val="24"/>
        </w:rPr>
        <w:t>stortingsmeldingen</w:t>
      </w:r>
      <w:r w:rsidRPr="00AE01DE">
        <w:rPr>
          <w:rFonts w:ascii="Times New Roman" w:hAnsi="Times New Roman" w:cs="Times New Roman"/>
          <w:spacing w:val="-13"/>
          <w:sz w:val="24"/>
          <w:szCs w:val="24"/>
        </w:rPr>
        <w:t xml:space="preserve"> </w:t>
      </w:r>
      <w:r w:rsidRPr="00AE01DE">
        <w:rPr>
          <w:rFonts w:ascii="Times New Roman" w:hAnsi="Times New Roman" w:cs="Times New Roman"/>
          <w:spacing w:val="-1"/>
          <w:sz w:val="24"/>
          <w:szCs w:val="24"/>
        </w:rPr>
        <w:t>presenterer</w:t>
      </w:r>
      <w:r w:rsidRPr="00AE01DE">
        <w:rPr>
          <w:rFonts w:ascii="Times New Roman" w:hAnsi="Times New Roman" w:cs="Times New Roman"/>
          <w:spacing w:val="-14"/>
          <w:sz w:val="24"/>
          <w:szCs w:val="24"/>
        </w:rPr>
        <w:t xml:space="preserve"> </w:t>
      </w:r>
      <w:r w:rsidRPr="00AE01DE">
        <w:rPr>
          <w:rFonts w:ascii="Times New Roman" w:hAnsi="Times New Roman" w:cs="Times New Roman"/>
          <w:spacing w:val="-1"/>
          <w:sz w:val="24"/>
          <w:szCs w:val="24"/>
        </w:rPr>
        <w:t>regjeringen</w:t>
      </w:r>
      <w:r w:rsidRPr="00AE01DE">
        <w:rPr>
          <w:rFonts w:ascii="Times New Roman" w:hAnsi="Times New Roman" w:cs="Times New Roman"/>
          <w:spacing w:val="-13"/>
          <w:sz w:val="24"/>
          <w:szCs w:val="24"/>
        </w:rPr>
        <w:t xml:space="preserve"> </w:t>
      </w:r>
      <w:r w:rsidRPr="00AE01DE">
        <w:rPr>
          <w:rFonts w:ascii="Times New Roman" w:hAnsi="Times New Roman" w:cs="Times New Roman"/>
          <w:sz w:val="24"/>
          <w:szCs w:val="24"/>
        </w:rPr>
        <w:t>seks</w:t>
      </w:r>
      <w:r w:rsidRPr="00AE01DE">
        <w:rPr>
          <w:rFonts w:ascii="Times New Roman" w:hAnsi="Times New Roman" w:cs="Times New Roman"/>
          <w:spacing w:val="-12"/>
          <w:sz w:val="24"/>
          <w:szCs w:val="24"/>
        </w:rPr>
        <w:t xml:space="preserve"> </w:t>
      </w:r>
      <w:r w:rsidRPr="00AE01DE">
        <w:rPr>
          <w:rFonts w:ascii="Times New Roman" w:hAnsi="Times New Roman" w:cs="Times New Roman"/>
          <w:spacing w:val="-1"/>
          <w:sz w:val="24"/>
          <w:szCs w:val="24"/>
        </w:rPr>
        <w:t>satsningsområder:</w:t>
      </w:r>
    </w:p>
    <w:p w:rsidR="00AE01DE" w:rsidRPr="00AE01DE" w:rsidRDefault="00AE01DE" w:rsidP="00AE01DE">
      <w:pPr>
        <w:pStyle w:val="Brdtekst"/>
        <w:widowControl w:val="0"/>
        <w:numPr>
          <w:ilvl w:val="2"/>
          <w:numId w:val="30"/>
        </w:numPr>
        <w:tabs>
          <w:tab w:val="left" w:pos="942"/>
        </w:tabs>
        <w:spacing w:before="37" w:after="100"/>
        <w:rPr>
          <w:rFonts w:ascii="Times New Roman" w:hAnsi="Times New Roman" w:cs="Times New Roman"/>
          <w:sz w:val="24"/>
          <w:szCs w:val="24"/>
        </w:rPr>
      </w:pPr>
      <w:r w:rsidRPr="00AE01DE">
        <w:rPr>
          <w:rFonts w:ascii="Times New Roman" w:hAnsi="Times New Roman" w:cs="Times New Roman"/>
          <w:spacing w:val="-1"/>
          <w:sz w:val="24"/>
          <w:szCs w:val="24"/>
        </w:rPr>
        <w:t>Forankring</w:t>
      </w:r>
      <w:r w:rsidRPr="00AE01DE">
        <w:rPr>
          <w:rFonts w:ascii="Times New Roman" w:hAnsi="Times New Roman" w:cs="Times New Roman"/>
          <w:spacing w:val="-12"/>
          <w:sz w:val="24"/>
          <w:szCs w:val="24"/>
        </w:rPr>
        <w:t xml:space="preserve"> </w:t>
      </w:r>
      <w:r w:rsidRPr="00AE01DE">
        <w:rPr>
          <w:rFonts w:ascii="Times New Roman" w:hAnsi="Times New Roman" w:cs="Times New Roman"/>
          <w:spacing w:val="-1"/>
          <w:sz w:val="24"/>
          <w:szCs w:val="24"/>
        </w:rPr>
        <w:t>av</w:t>
      </w:r>
      <w:r w:rsidRPr="00AE01DE">
        <w:rPr>
          <w:rFonts w:ascii="Times New Roman" w:hAnsi="Times New Roman" w:cs="Times New Roman"/>
          <w:spacing w:val="-12"/>
          <w:sz w:val="24"/>
          <w:szCs w:val="24"/>
        </w:rPr>
        <w:t xml:space="preserve"> </w:t>
      </w:r>
      <w:r w:rsidRPr="00AE01DE">
        <w:rPr>
          <w:rFonts w:ascii="Times New Roman" w:hAnsi="Times New Roman" w:cs="Times New Roman"/>
          <w:spacing w:val="-1"/>
          <w:sz w:val="24"/>
          <w:szCs w:val="24"/>
        </w:rPr>
        <w:t>tverrsektorielt</w:t>
      </w:r>
      <w:r w:rsidRPr="00AE01DE">
        <w:rPr>
          <w:rFonts w:ascii="Times New Roman" w:hAnsi="Times New Roman" w:cs="Times New Roman"/>
          <w:spacing w:val="-10"/>
          <w:sz w:val="24"/>
          <w:szCs w:val="24"/>
        </w:rPr>
        <w:t xml:space="preserve"> </w:t>
      </w:r>
      <w:r w:rsidRPr="00AE01DE">
        <w:rPr>
          <w:rFonts w:ascii="Times New Roman" w:hAnsi="Times New Roman" w:cs="Times New Roman"/>
          <w:spacing w:val="-1"/>
          <w:sz w:val="24"/>
          <w:szCs w:val="24"/>
        </w:rPr>
        <w:t>trafikksikkerhetsarbeid</w:t>
      </w:r>
      <w:r w:rsidRPr="00AE01DE">
        <w:rPr>
          <w:rFonts w:ascii="Times New Roman" w:hAnsi="Times New Roman" w:cs="Times New Roman"/>
          <w:spacing w:val="-13"/>
          <w:sz w:val="24"/>
          <w:szCs w:val="24"/>
        </w:rPr>
        <w:t xml:space="preserve"> </w:t>
      </w:r>
      <w:r w:rsidRPr="00AE01DE">
        <w:rPr>
          <w:rFonts w:ascii="Times New Roman" w:hAnsi="Times New Roman" w:cs="Times New Roman"/>
          <w:spacing w:val="-1"/>
          <w:sz w:val="24"/>
          <w:szCs w:val="24"/>
        </w:rPr>
        <w:t>på</w:t>
      </w:r>
      <w:r w:rsidRPr="00AE01DE">
        <w:rPr>
          <w:rFonts w:ascii="Times New Roman" w:hAnsi="Times New Roman" w:cs="Times New Roman"/>
          <w:spacing w:val="-8"/>
          <w:sz w:val="24"/>
          <w:szCs w:val="24"/>
        </w:rPr>
        <w:t xml:space="preserve"> </w:t>
      </w:r>
      <w:r w:rsidRPr="00AE01DE">
        <w:rPr>
          <w:rFonts w:ascii="Times New Roman" w:hAnsi="Times New Roman" w:cs="Times New Roman"/>
          <w:spacing w:val="-1"/>
          <w:sz w:val="24"/>
          <w:szCs w:val="24"/>
        </w:rPr>
        <w:t>overordnet</w:t>
      </w:r>
      <w:r w:rsidRPr="00AE01DE">
        <w:rPr>
          <w:rFonts w:ascii="Times New Roman" w:hAnsi="Times New Roman" w:cs="Times New Roman"/>
          <w:spacing w:val="-10"/>
          <w:sz w:val="24"/>
          <w:szCs w:val="24"/>
        </w:rPr>
        <w:t xml:space="preserve"> </w:t>
      </w:r>
      <w:r w:rsidRPr="00AE01DE">
        <w:rPr>
          <w:rFonts w:ascii="Times New Roman" w:hAnsi="Times New Roman" w:cs="Times New Roman"/>
          <w:sz w:val="24"/>
          <w:szCs w:val="24"/>
        </w:rPr>
        <w:t>nivå</w:t>
      </w:r>
    </w:p>
    <w:p w:rsidR="00AE01DE" w:rsidRPr="00AE01DE" w:rsidRDefault="00AE01DE" w:rsidP="00AE01DE">
      <w:pPr>
        <w:pStyle w:val="Brdtekst"/>
        <w:widowControl w:val="0"/>
        <w:numPr>
          <w:ilvl w:val="2"/>
          <w:numId w:val="30"/>
        </w:numPr>
        <w:tabs>
          <w:tab w:val="left" w:pos="942"/>
        </w:tabs>
        <w:spacing w:before="33" w:after="100"/>
        <w:rPr>
          <w:rFonts w:ascii="Times New Roman" w:hAnsi="Times New Roman" w:cs="Times New Roman"/>
          <w:sz w:val="24"/>
          <w:szCs w:val="24"/>
        </w:rPr>
      </w:pPr>
      <w:r w:rsidRPr="00AE01DE">
        <w:rPr>
          <w:rFonts w:ascii="Times New Roman" w:hAnsi="Times New Roman" w:cs="Times New Roman"/>
          <w:spacing w:val="-1"/>
          <w:sz w:val="24"/>
          <w:szCs w:val="24"/>
        </w:rPr>
        <w:t>Bedre</w:t>
      </w:r>
      <w:r w:rsidRPr="00AE01DE">
        <w:rPr>
          <w:rFonts w:ascii="Times New Roman" w:hAnsi="Times New Roman" w:cs="Times New Roman"/>
          <w:spacing w:val="-11"/>
          <w:sz w:val="24"/>
          <w:szCs w:val="24"/>
        </w:rPr>
        <w:t xml:space="preserve"> </w:t>
      </w:r>
      <w:r w:rsidRPr="00AE01DE">
        <w:rPr>
          <w:rFonts w:ascii="Times New Roman" w:hAnsi="Times New Roman" w:cs="Times New Roman"/>
          <w:sz w:val="24"/>
          <w:szCs w:val="24"/>
        </w:rPr>
        <w:t>utnyttelse</w:t>
      </w:r>
      <w:r w:rsidRPr="00AE01DE">
        <w:rPr>
          <w:rFonts w:ascii="Times New Roman" w:hAnsi="Times New Roman" w:cs="Times New Roman"/>
          <w:spacing w:val="-11"/>
          <w:sz w:val="24"/>
          <w:szCs w:val="24"/>
        </w:rPr>
        <w:t xml:space="preserve"> </w:t>
      </w:r>
      <w:r w:rsidRPr="00AE01DE">
        <w:rPr>
          <w:rFonts w:ascii="Times New Roman" w:hAnsi="Times New Roman" w:cs="Times New Roman"/>
          <w:spacing w:val="-1"/>
          <w:sz w:val="24"/>
          <w:szCs w:val="24"/>
        </w:rPr>
        <w:t>av</w:t>
      </w:r>
      <w:r w:rsidRPr="00AE01DE">
        <w:rPr>
          <w:rFonts w:ascii="Times New Roman" w:hAnsi="Times New Roman" w:cs="Times New Roman"/>
          <w:spacing w:val="-10"/>
          <w:sz w:val="24"/>
          <w:szCs w:val="24"/>
        </w:rPr>
        <w:t xml:space="preserve"> </w:t>
      </w:r>
      <w:r w:rsidRPr="00AE01DE">
        <w:rPr>
          <w:rFonts w:ascii="Times New Roman" w:hAnsi="Times New Roman" w:cs="Times New Roman"/>
          <w:sz w:val="24"/>
          <w:szCs w:val="24"/>
        </w:rPr>
        <w:t>tilsyns-</w:t>
      </w:r>
      <w:r w:rsidRPr="00AE01DE">
        <w:rPr>
          <w:rFonts w:ascii="Times New Roman" w:hAnsi="Times New Roman" w:cs="Times New Roman"/>
          <w:spacing w:val="-10"/>
          <w:sz w:val="24"/>
          <w:szCs w:val="24"/>
        </w:rPr>
        <w:t xml:space="preserve"> </w:t>
      </w:r>
      <w:r w:rsidRPr="00AE01DE">
        <w:rPr>
          <w:rFonts w:ascii="Times New Roman" w:hAnsi="Times New Roman" w:cs="Times New Roman"/>
          <w:spacing w:val="-2"/>
          <w:sz w:val="24"/>
          <w:szCs w:val="24"/>
        </w:rPr>
        <w:t>og</w:t>
      </w:r>
      <w:r w:rsidRPr="00AE01DE">
        <w:rPr>
          <w:rFonts w:ascii="Times New Roman" w:hAnsi="Times New Roman" w:cs="Times New Roman"/>
          <w:spacing w:val="-9"/>
          <w:sz w:val="24"/>
          <w:szCs w:val="24"/>
        </w:rPr>
        <w:t xml:space="preserve"> </w:t>
      </w:r>
      <w:r w:rsidRPr="00AE01DE">
        <w:rPr>
          <w:rFonts w:ascii="Times New Roman" w:hAnsi="Times New Roman" w:cs="Times New Roman"/>
          <w:sz w:val="24"/>
          <w:szCs w:val="24"/>
        </w:rPr>
        <w:t>kontrollinnsatsen</w:t>
      </w:r>
      <w:r w:rsidRPr="00AE01DE">
        <w:rPr>
          <w:rFonts w:ascii="Times New Roman" w:hAnsi="Times New Roman" w:cs="Times New Roman"/>
          <w:spacing w:val="-10"/>
          <w:sz w:val="24"/>
          <w:szCs w:val="24"/>
        </w:rPr>
        <w:t xml:space="preserve"> </w:t>
      </w:r>
      <w:r w:rsidRPr="00AE01DE">
        <w:rPr>
          <w:rFonts w:ascii="Times New Roman" w:hAnsi="Times New Roman" w:cs="Times New Roman"/>
          <w:sz w:val="24"/>
          <w:szCs w:val="24"/>
        </w:rPr>
        <w:t>gjennom</w:t>
      </w:r>
      <w:r w:rsidRPr="00AE01DE">
        <w:rPr>
          <w:rFonts w:ascii="Times New Roman" w:hAnsi="Times New Roman" w:cs="Times New Roman"/>
          <w:spacing w:val="-11"/>
          <w:sz w:val="24"/>
          <w:szCs w:val="24"/>
        </w:rPr>
        <w:t xml:space="preserve"> </w:t>
      </w:r>
      <w:r w:rsidRPr="00AE01DE">
        <w:rPr>
          <w:rFonts w:ascii="Times New Roman" w:hAnsi="Times New Roman" w:cs="Times New Roman"/>
          <w:sz w:val="24"/>
          <w:szCs w:val="24"/>
        </w:rPr>
        <w:t>styrket</w:t>
      </w:r>
      <w:r w:rsidRPr="00AE01DE">
        <w:rPr>
          <w:rFonts w:ascii="Times New Roman" w:hAnsi="Times New Roman" w:cs="Times New Roman"/>
          <w:spacing w:val="-8"/>
          <w:sz w:val="24"/>
          <w:szCs w:val="24"/>
        </w:rPr>
        <w:t xml:space="preserve"> </w:t>
      </w:r>
      <w:r w:rsidRPr="00AE01DE">
        <w:rPr>
          <w:rFonts w:ascii="Times New Roman" w:hAnsi="Times New Roman" w:cs="Times New Roman"/>
          <w:spacing w:val="-1"/>
          <w:sz w:val="24"/>
          <w:szCs w:val="24"/>
        </w:rPr>
        <w:t>tverretatlig</w:t>
      </w:r>
      <w:r w:rsidRPr="00AE01DE">
        <w:rPr>
          <w:rFonts w:ascii="Times New Roman" w:hAnsi="Times New Roman" w:cs="Times New Roman"/>
          <w:spacing w:val="-10"/>
          <w:sz w:val="24"/>
          <w:szCs w:val="24"/>
        </w:rPr>
        <w:t xml:space="preserve"> </w:t>
      </w:r>
      <w:r w:rsidRPr="00AE01DE">
        <w:rPr>
          <w:rFonts w:ascii="Times New Roman" w:hAnsi="Times New Roman" w:cs="Times New Roman"/>
          <w:spacing w:val="-1"/>
          <w:sz w:val="24"/>
          <w:szCs w:val="24"/>
        </w:rPr>
        <w:t>samarbeid</w:t>
      </w:r>
    </w:p>
    <w:p w:rsidR="00AE01DE" w:rsidRPr="00AE01DE" w:rsidRDefault="00AE01DE" w:rsidP="00AE01DE">
      <w:pPr>
        <w:pStyle w:val="Brdtekst"/>
        <w:widowControl w:val="0"/>
        <w:numPr>
          <w:ilvl w:val="2"/>
          <w:numId w:val="30"/>
        </w:numPr>
        <w:tabs>
          <w:tab w:val="left" w:pos="942"/>
        </w:tabs>
        <w:spacing w:before="33" w:after="100"/>
        <w:ind w:right="2076"/>
        <w:rPr>
          <w:rFonts w:ascii="Times New Roman" w:hAnsi="Times New Roman" w:cs="Times New Roman"/>
          <w:sz w:val="24"/>
          <w:szCs w:val="24"/>
        </w:rPr>
      </w:pPr>
      <w:r w:rsidRPr="00AE01DE">
        <w:rPr>
          <w:rFonts w:ascii="Times New Roman" w:hAnsi="Times New Roman" w:cs="Times New Roman"/>
          <w:spacing w:val="-1"/>
          <w:sz w:val="24"/>
          <w:szCs w:val="24"/>
        </w:rPr>
        <w:t>Mer</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1"/>
          <w:sz w:val="24"/>
          <w:szCs w:val="24"/>
        </w:rPr>
        <w:t>effektiv</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1"/>
          <w:sz w:val="24"/>
          <w:szCs w:val="24"/>
        </w:rPr>
        <w:t>formidling,</w:t>
      </w:r>
      <w:r w:rsidRPr="00AE01DE">
        <w:rPr>
          <w:rFonts w:ascii="Times New Roman" w:hAnsi="Times New Roman" w:cs="Times New Roman"/>
          <w:spacing w:val="-9"/>
          <w:sz w:val="24"/>
          <w:szCs w:val="24"/>
        </w:rPr>
        <w:t xml:space="preserve"> </w:t>
      </w:r>
      <w:r w:rsidRPr="00AE01DE">
        <w:rPr>
          <w:rFonts w:ascii="Times New Roman" w:hAnsi="Times New Roman" w:cs="Times New Roman"/>
          <w:spacing w:val="-1"/>
          <w:sz w:val="24"/>
          <w:szCs w:val="24"/>
        </w:rPr>
        <w:t>enklere</w:t>
      </w:r>
      <w:r w:rsidRPr="00AE01DE">
        <w:rPr>
          <w:rFonts w:ascii="Times New Roman" w:hAnsi="Times New Roman" w:cs="Times New Roman"/>
          <w:spacing w:val="-8"/>
          <w:sz w:val="24"/>
          <w:szCs w:val="24"/>
        </w:rPr>
        <w:t xml:space="preserve"> </w:t>
      </w:r>
      <w:r w:rsidRPr="00AE01DE">
        <w:rPr>
          <w:rFonts w:ascii="Times New Roman" w:hAnsi="Times New Roman" w:cs="Times New Roman"/>
          <w:sz w:val="24"/>
          <w:szCs w:val="24"/>
        </w:rPr>
        <w:t>tilgang</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2"/>
          <w:sz w:val="24"/>
          <w:szCs w:val="24"/>
        </w:rPr>
        <w:t>og</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1"/>
          <w:sz w:val="24"/>
          <w:szCs w:val="24"/>
        </w:rPr>
        <w:t>bedre</w:t>
      </w:r>
      <w:r w:rsidRPr="00AE01DE">
        <w:rPr>
          <w:rFonts w:ascii="Times New Roman" w:hAnsi="Times New Roman" w:cs="Times New Roman"/>
          <w:spacing w:val="-7"/>
          <w:sz w:val="24"/>
          <w:szCs w:val="24"/>
        </w:rPr>
        <w:t xml:space="preserve"> </w:t>
      </w:r>
      <w:r w:rsidRPr="00AE01DE">
        <w:rPr>
          <w:rFonts w:ascii="Times New Roman" w:hAnsi="Times New Roman" w:cs="Times New Roman"/>
          <w:sz w:val="24"/>
          <w:szCs w:val="24"/>
        </w:rPr>
        <w:t>utnyttelse</w:t>
      </w:r>
      <w:r w:rsidRPr="00AE01DE">
        <w:rPr>
          <w:rFonts w:ascii="Times New Roman" w:hAnsi="Times New Roman" w:cs="Times New Roman"/>
          <w:spacing w:val="-9"/>
          <w:sz w:val="24"/>
          <w:szCs w:val="24"/>
        </w:rPr>
        <w:t xml:space="preserve"> </w:t>
      </w:r>
      <w:r w:rsidRPr="00AE01DE">
        <w:rPr>
          <w:rFonts w:ascii="Times New Roman" w:hAnsi="Times New Roman" w:cs="Times New Roman"/>
          <w:spacing w:val="-1"/>
          <w:sz w:val="24"/>
          <w:szCs w:val="24"/>
        </w:rPr>
        <w:t>av</w:t>
      </w:r>
      <w:r w:rsidRPr="00AE01DE">
        <w:rPr>
          <w:rFonts w:ascii="Times New Roman" w:hAnsi="Times New Roman" w:cs="Times New Roman"/>
          <w:spacing w:val="-7"/>
          <w:sz w:val="24"/>
          <w:szCs w:val="24"/>
        </w:rPr>
        <w:t xml:space="preserve"> </w:t>
      </w:r>
      <w:r w:rsidRPr="00AE01DE">
        <w:rPr>
          <w:rFonts w:ascii="Times New Roman" w:hAnsi="Times New Roman" w:cs="Times New Roman"/>
          <w:sz w:val="24"/>
          <w:szCs w:val="24"/>
        </w:rPr>
        <w:t>kunnskap</w:t>
      </w:r>
      <w:r w:rsidRPr="00AE01DE">
        <w:rPr>
          <w:rFonts w:ascii="Times New Roman" w:hAnsi="Times New Roman" w:cs="Times New Roman"/>
          <w:spacing w:val="-8"/>
          <w:sz w:val="24"/>
          <w:szCs w:val="24"/>
        </w:rPr>
        <w:t xml:space="preserve"> </w:t>
      </w:r>
      <w:r w:rsidRPr="00AE01DE">
        <w:rPr>
          <w:rFonts w:ascii="Times New Roman" w:hAnsi="Times New Roman" w:cs="Times New Roman"/>
          <w:spacing w:val="-2"/>
          <w:sz w:val="24"/>
          <w:szCs w:val="24"/>
        </w:rPr>
        <w:t>fra</w:t>
      </w:r>
      <w:r w:rsidRPr="00AE01DE">
        <w:rPr>
          <w:rFonts w:ascii="Times New Roman" w:hAnsi="Times New Roman" w:cs="Times New Roman"/>
          <w:spacing w:val="64"/>
          <w:w w:val="99"/>
          <w:sz w:val="24"/>
          <w:szCs w:val="24"/>
        </w:rPr>
        <w:t xml:space="preserve"> </w:t>
      </w:r>
      <w:r w:rsidRPr="00AE01DE">
        <w:rPr>
          <w:rFonts w:ascii="Times New Roman" w:hAnsi="Times New Roman" w:cs="Times New Roman"/>
          <w:spacing w:val="-1"/>
          <w:sz w:val="24"/>
          <w:szCs w:val="24"/>
        </w:rPr>
        <w:t>ulykkesundersøkelser:</w:t>
      </w:r>
    </w:p>
    <w:p w:rsidR="00AE01DE" w:rsidRPr="00AE01DE" w:rsidRDefault="00AE01DE" w:rsidP="00AE01DE">
      <w:pPr>
        <w:pStyle w:val="Brdtekst"/>
        <w:widowControl w:val="0"/>
        <w:numPr>
          <w:ilvl w:val="2"/>
          <w:numId w:val="30"/>
        </w:numPr>
        <w:tabs>
          <w:tab w:val="left" w:pos="942"/>
        </w:tabs>
        <w:spacing w:before="8" w:after="100"/>
        <w:rPr>
          <w:rFonts w:ascii="Times New Roman" w:eastAsia="Lucida Sans" w:hAnsi="Times New Roman" w:cs="Times New Roman"/>
          <w:sz w:val="24"/>
          <w:szCs w:val="24"/>
        </w:rPr>
      </w:pPr>
      <w:r w:rsidRPr="00AE01DE">
        <w:rPr>
          <w:rFonts w:ascii="Times New Roman" w:hAnsi="Times New Roman" w:cs="Times New Roman"/>
          <w:sz w:val="24"/>
          <w:szCs w:val="24"/>
        </w:rPr>
        <w:t>Retningslinjer</w:t>
      </w:r>
      <w:r w:rsidRPr="00AE01DE">
        <w:rPr>
          <w:rFonts w:ascii="Times New Roman" w:hAnsi="Times New Roman" w:cs="Times New Roman"/>
          <w:spacing w:val="-7"/>
          <w:sz w:val="24"/>
          <w:szCs w:val="24"/>
        </w:rPr>
        <w:t xml:space="preserve"> </w:t>
      </w:r>
      <w:r w:rsidRPr="00AE01DE">
        <w:rPr>
          <w:rFonts w:ascii="Times New Roman" w:hAnsi="Times New Roman" w:cs="Times New Roman"/>
          <w:spacing w:val="-2"/>
          <w:sz w:val="24"/>
          <w:szCs w:val="24"/>
        </w:rPr>
        <w:t>for</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1"/>
          <w:sz w:val="24"/>
          <w:szCs w:val="24"/>
        </w:rPr>
        <w:t>registrering</w:t>
      </w:r>
      <w:r w:rsidRPr="00AE01DE">
        <w:rPr>
          <w:rFonts w:ascii="Times New Roman" w:hAnsi="Times New Roman" w:cs="Times New Roman"/>
          <w:spacing w:val="-9"/>
          <w:sz w:val="24"/>
          <w:szCs w:val="24"/>
        </w:rPr>
        <w:t xml:space="preserve"> </w:t>
      </w:r>
      <w:r w:rsidRPr="00AE01DE">
        <w:rPr>
          <w:rFonts w:ascii="Times New Roman" w:hAnsi="Times New Roman" w:cs="Times New Roman"/>
          <w:spacing w:val="-1"/>
          <w:sz w:val="24"/>
          <w:szCs w:val="24"/>
        </w:rPr>
        <w:t>av</w:t>
      </w:r>
      <w:r w:rsidRPr="00AE01DE">
        <w:rPr>
          <w:rFonts w:ascii="Times New Roman" w:hAnsi="Times New Roman" w:cs="Times New Roman"/>
          <w:spacing w:val="-8"/>
          <w:sz w:val="24"/>
          <w:szCs w:val="24"/>
        </w:rPr>
        <w:t xml:space="preserve"> </w:t>
      </w:r>
      <w:r w:rsidRPr="00AE01DE">
        <w:rPr>
          <w:rFonts w:ascii="Times New Roman" w:hAnsi="Times New Roman" w:cs="Times New Roman"/>
          <w:spacing w:val="-1"/>
          <w:sz w:val="24"/>
          <w:szCs w:val="24"/>
        </w:rPr>
        <w:t>vegtrafikkulykker</w:t>
      </w:r>
      <w:r w:rsidRPr="00AE01DE">
        <w:rPr>
          <w:rFonts w:ascii="Times New Roman" w:hAnsi="Times New Roman" w:cs="Times New Roman"/>
          <w:spacing w:val="-8"/>
          <w:sz w:val="24"/>
          <w:szCs w:val="24"/>
        </w:rPr>
        <w:t xml:space="preserve"> </w:t>
      </w:r>
      <w:r w:rsidRPr="00AE01DE">
        <w:rPr>
          <w:rFonts w:ascii="Times New Roman" w:hAnsi="Times New Roman" w:cs="Times New Roman"/>
          <w:spacing w:val="-2"/>
          <w:sz w:val="24"/>
          <w:szCs w:val="24"/>
        </w:rPr>
        <w:t>og</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1"/>
          <w:sz w:val="24"/>
          <w:szCs w:val="24"/>
        </w:rPr>
        <w:t>økt</w:t>
      </w:r>
      <w:r w:rsidRPr="00AE01DE">
        <w:rPr>
          <w:rFonts w:ascii="Times New Roman" w:hAnsi="Times New Roman" w:cs="Times New Roman"/>
          <w:spacing w:val="-7"/>
          <w:sz w:val="24"/>
          <w:szCs w:val="24"/>
        </w:rPr>
        <w:t xml:space="preserve"> </w:t>
      </w:r>
      <w:r w:rsidRPr="00AE01DE">
        <w:rPr>
          <w:rFonts w:ascii="Times New Roman" w:hAnsi="Times New Roman" w:cs="Times New Roman"/>
          <w:sz w:val="24"/>
          <w:szCs w:val="24"/>
        </w:rPr>
        <w:t>utveksling</w:t>
      </w:r>
      <w:r w:rsidRPr="00AE01DE">
        <w:rPr>
          <w:rFonts w:ascii="Times New Roman" w:hAnsi="Times New Roman" w:cs="Times New Roman"/>
          <w:spacing w:val="-8"/>
          <w:sz w:val="24"/>
          <w:szCs w:val="24"/>
        </w:rPr>
        <w:t xml:space="preserve"> </w:t>
      </w:r>
      <w:r w:rsidRPr="00AE01DE">
        <w:rPr>
          <w:rFonts w:ascii="Times New Roman" w:hAnsi="Times New Roman" w:cs="Times New Roman"/>
          <w:spacing w:val="-1"/>
          <w:sz w:val="24"/>
          <w:szCs w:val="24"/>
        </w:rPr>
        <w:t>av</w:t>
      </w:r>
      <w:r w:rsidRPr="00AE01DE">
        <w:rPr>
          <w:rFonts w:ascii="Times New Roman" w:hAnsi="Times New Roman" w:cs="Times New Roman"/>
          <w:spacing w:val="-9"/>
          <w:sz w:val="24"/>
          <w:szCs w:val="24"/>
        </w:rPr>
        <w:t xml:space="preserve"> </w:t>
      </w:r>
      <w:r w:rsidRPr="00AE01DE">
        <w:rPr>
          <w:rFonts w:ascii="Times New Roman" w:hAnsi="Times New Roman" w:cs="Times New Roman"/>
          <w:spacing w:val="-1"/>
          <w:sz w:val="24"/>
          <w:szCs w:val="24"/>
        </w:rPr>
        <w:t>skade-</w:t>
      </w:r>
      <w:r w:rsidRPr="00AE01DE">
        <w:rPr>
          <w:rFonts w:ascii="Times New Roman" w:hAnsi="Times New Roman" w:cs="Times New Roman"/>
          <w:spacing w:val="-8"/>
          <w:sz w:val="24"/>
          <w:szCs w:val="24"/>
        </w:rPr>
        <w:t xml:space="preserve"> </w:t>
      </w:r>
      <w:r w:rsidRPr="00AE01DE">
        <w:rPr>
          <w:rFonts w:ascii="Times New Roman" w:hAnsi="Times New Roman" w:cs="Times New Roman"/>
          <w:spacing w:val="-1"/>
          <w:sz w:val="24"/>
          <w:szCs w:val="24"/>
        </w:rPr>
        <w:t>og</w:t>
      </w:r>
      <w:r w:rsidRPr="00AE01DE">
        <w:rPr>
          <w:rFonts w:ascii="Times New Roman" w:hAnsi="Times New Roman" w:cs="Times New Roman"/>
          <w:spacing w:val="-9"/>
          <w:sz w:val="24"/>
          <w:szCs w:val="24"/>
        </w:rPr>
        <w:t xml:space="preserve"> </w:t>
      </w:r>
      <w:r w:rsidRPr="00AE01DE">
        <w:rPr>
          <w:rFonts w:ascii="Times New Roman" w:hAnsi="Times New Roman" w:cs="Times New Roman"/>
          <w:spacing w:val="-1"/>
          <w:sz w:val="24"/>
          <w:szCs w:val="24"/>
        </w:rPr>
        <w:t>ulykkesdata</w:t>
      </w:r>
    </w:p>
    <w:p w:rsidR="00AE01DE" w:rsidRDefault="00AE01DE" w:rsidP="00AE01DE">
      <w:pPr>
        <w:pStyle w:val="Brdtekst"/>
        <w:spacing w:after="100"/>
        <w:ind w:right="475"/>
        <w:rPr>
          <w:rFonts w:ascii="Times New Roman" w:hAnsi="Times New Roman" w:cs="Times New Roman"/>
          <w:sz w:val="24"/>
          <w:szCs w:val="24"/>
        </w:rPr>
      </w:pPr>
      <w:r w:rsidRPr="00AE01DE">
        <w:rPr>
          <w:rFonts w:ascii="Times New Roman" w:hAnsi="Times New Roman" w:cs="Times New Roman"/>
          <w:sz w:val="24"/>
          <w:szCs w:val="24"/>
        </w:rPr>
        <w:t>Generelt</w:t>
      </w:r>
      <w:r w:rsidRPr="00AE01DE">
        <w:rPr>
          <w:rFonts w:ascii="Times New Roman" w:hAnsi="Times New Roman" w:cs="Times New Roman"/>
          <w:spacing w:val="-9"/>
          <w:sz w:val="24"/>
          <w:szCs w:val="24"/>
        </w:rPr>
        <w:t xml:space="preserve"> </w:t>
      </w:r>
      <w:r w:rsidRPr="00AE01DE">
        <w:rPr>
          <w:rFonts w:ascii="Times New Roman" w:hAnsi="Times New Roman" w:cs="Times New Roman"/>
          <w:sz w:val="24"/>
          <w:szCs w:val="24"/>
        </w:rPr>
        <w:t>vil</w:t>
      </w:r>
      <w:r w:rsidRPr="00AE01DE">
        <w:rPr>
          <w:rFonts w:ascii="Times New Roman" w:hAnsi="Times New Roman" w:cs="Times New Roman"/>
          <w:spacing w:val="-8"/>
          <w:sz w:val="24"/>
          <w:szCs w:val="24"/>
        </w:rPr>
        <w:t xml:space="preserve"> </w:t>
      </w:r>
      <w:r w:rsidRPr="00AE01DE">
        <w:rPr>
          <w:rFonts w:ascii="Times New Roman" w:hAnsi="Times New Roman" w:cs="Times New Roman"/>
          <w:spacing w:val="-1"/>
          <w:sz w:val="24"/>
          <w:szCs w:val="24"/>
        </w:rPr>
        <w:t>regjeringen</w:t>
      </w:r>
      <w:r w:rsidRPr="00AE01DE">
        <w:rPr>
          <w:rFonts w:ascii="Times New Roman" w:hAnsi="Times New Roman" w:cs="Times New Roman"/>
          <w:spacing w:val="-8"/>
          <w:sz w:val="24"/>
          <w:szCs w:val="24"/>
        </w:rPr>
        <w:t xml:space="preserve"> </w:t>
      </w:r>
      <w:r w:rsidRPr="00AE01DE">
        <w:rPr>
          <w:rFonts w:ascii="Times New Roman" w:hAnsi="Times New Roman" w:cs="Times New Roman"/>
          <w:spacing w:val="-1"/>
          <w:sz w:val="24"/>
          <w:szCs w:val="24"/>
        </w:rPr>
        <w:t>videreføre</w:t>
      </w:r>
      <w:r w:rsidRPr="00AE01DE">
        <w:rPr>
          <w:rFonts w:ascii="Times New Roman" w:hAnsi="Times New Roman" w:cs="Times New Roman"/>
          <w:spacing w:val="-9"/>
          <w:sz w:val="24"/>
          <w:szCs w:val="24"/>
        </w:rPr>
        <w:t xml:space="preserve"> </w:t>
      </w:r>
      <w:r w:rsidRPr="00AE01DE">
        <w:rPr>
          <w:rFonts w:ascii="Times New Roman" w:hAnsi="Times New Roman" w:cs="Times New Roman"/>
          <w:spacing w:val="-1"/>
          <w:sz w:val="24"/>
          <w:szCs w:val="24"/>
        </w:rPr>
        <w:t>en</w:t>
      </w:r>
      <w:r w:rsidRPr="00AE01DE">
        <w:rPr>
          <w:rFonts w:ascii="Times New Roman" w:hAnsi="Times New Roman" w:cs="Times New Roman"/>
          <w:spacing w:val="-9"/>
          <w:sz w:val="24"/>
          <w:szCs w:val="24"/>
        </w:rPr>
        <w:t xml:space="preserve"> </w:t>
      </w:r>
      <w:r w:rsidRPr="00AE01DE">
        <w:rPr>
          <w:rFonts w:ascii="Times New Roman" w:hAnsi="Times New Roman" w:cs="Times New Roman"/>
          <w:spacing w:val="-1"/>
          <w:sz w:val="24"/>
          <w:szCs w:val="24"/>
        </w:rPr>
        <w:t>bred</w:t>
      </w:r>
      <w:r w:rsidRPr="00AE01DE">
        <w:rPr>
          <w:rFonts w:ascii="Times New Roman" w:hAnsi="Times New Roman" w:cs="Times New Roman"/>
          <w:spacing w:val="-9"/>
          <w:sz w:val="24"/>
          <w:szCs w:val="24"/>
        </w:rPr>
        <w:t xml:space="preserve"> </w:t>
      </w:r>
      <w:r w:rsidRPr="00AE01DE">
        <w:rPr>
          <w:rFonts w:ascii="Times New Roman" w:hAnsi="Times New Roman" w:cs="Times New Roman"/>
          <w:sz w:val="24"/>
          <w:szCs w:val="24"/>
        </w:rPr>
        <w:t>tilnærming</w:t>
      </w:r>
      <w:r w:rsidRPr="00AE01DE">
        <w:rPr>
          <w:rFonts w:ascii="Times New Roman" w:hAnsi="Times New Roman" w:cs="Times New Roman"/>
          <w:spacing w:val="-10"/>
          <w:sz w:val="24"/>
          <w:szCs w:val="24"/>
        </w:rPr>
        <w:t xml:space="preserve"> </w:t>
      </w:r>
      <w:r w:rsidRPr="00AE01DE">
        <w:rPr>
          <w:rFonts w:ascii="Times New Roman" w:hAnsi="Times New Roman" w:cs="Times New Roman"/>
          <w:sz w:val="24"/>
          <w:szCs w:val="24"/>
        </w:rPr>
        <w:t>i</w:t>
      </w:r>
      <w:r w:rsidRPr="00AE01DE">
        <w:rPr>
          <w:rFonts w:ascii="Times New Roman" w:hAnsi="Times New Roman" w:cs="Times New Roman"/>
          <w:spacing w:val="-9"/>
          <w:sz w:val="24"/>
          <w:szCs w:val="24"/>
        </w:rPr>
        <w:t xml:space="preserve"> </w:t>
      </w:r>
      <w:r w:rsidRPr="00AE01DE">
        <w:rPr>
          <w:rFonts w:ascii="Times New Roman" w:hAnsi="Times New Roman" w:cs="Times New Roman"/>
          <w:spacing w:val="-1"/>
          <w:sz w:val="24"/>
          <w:szCs w:val="24"/>
        </w:rPr>
        <w:t>trafikksikkerhetsarbeidet,</w:t>
      </w:r>
      <w:r w:rsidRPr="00AE01DE">
        <w:rPr>
          <w:rFonts w:ascii="Times New Roman" w:hAnsi="Times New Roman" w:cs="Times New Roman"/>
          <w:spacing w:val="-12"/>
          <w:sz w:val="24"/>
          <w:szCs w:val="24"/>
        </w:rPr>
        <w:t xml:space="preserve"> </w:t>
      </w:r>
      <w:r w:rsidRPr="00AE01DE">
        <w:rPr>
          <w:rFonts w:ascii="Times New Roman" w:hAnsi="Times New Roman" w:cs="Times New Roman"/>
          <w:spacing w:val="-1"/>
          <w:sz w:val="24"/>
          <w:szCs w:val="24"/>
        </w:rPr>
        <w:t>en</w:t>
      </w:r>
      <w:r w:rsidRPr="00AE01DE">
        <w:rPr>
          <w:rFonts w:ascii="Times New Roman" w:hAnsi="Times New Roman" w:cs="Times New Roman"/>
          <w:spacing w:val="-7"/>
          <w:sz w:val="24"/>
          <w:szCs w:val="24"/>
        </w:rPr>
        <w:t xml:space="preserve"> </w:t>
      </w:r>
      <w:r w:rsidRPr="00AE01DE">
        <w:rPr>
          <w:rFonts w:ascii="Times New Roman" w:hAnsi="Times New Roman" w:cs="Times New Roman"/>
          <w:spacing w:val="-1"/>
          <w:sz w:val="24"/>
          <w:szCs w:val="24"/>
        </w:rPr>
        <w:t>målrettet</w:t>
      </w:r>
      <w:r w:rsidRPr="00AE01DE">
        <w:rPr>
          <w:rFonts w:ascii="Times New Roman" w:hAnsi="Times New Roman" w:cs="Times New Roman"/>
          <w:spacing w:val="96"/>
          <w:w w:val="99"/>
          <w:sz w:val="24"/>
          <w:szCs w:val="24"/>
        </w:rPr>
        <w:t xml:space="preserve"> </w:t>
      </w:r>
      <w:r w:rsidRPr="00AE01DE">
        <w:rPr>
          <w:rFonts w:ascii="Times New Roman" w:hAnsi="Times New Roman" w:cs="Times New Roman"/>
          <w:sz w:val="24"/>
          <w:szCs w:val="24"/>
        </w:rPr>
        <w:t>innsats</w:t>
      </w:r>
      <w:r w:rsidRPr="00AE01DE">
        <w:rPr>
          <w:rFonts w:ascii="Times New Roman" w:hAnsi="Times New Roman" w:cs="Times New Roman"/>
          <w:spacing w:val="-7"/>
          <w:sz w:val="24"/>
          <w:szCs w:val="24"/>
        </w:rPr>
        <w:t xml:space="preserve"> </w:t>
      </w:r>
      <w:r w:rsidRPr="00AE01DE">
        <w:rPr>
          <w:rFonts w:ascii="Times New Roman" w:hAnsi="Times New Roman" w:cs="Times New Roman"/>
          <w:spacing w:val="-2"/>
          <w:sz w:val="24"/>
          <w:szCs w:val="24"/>
        </w:rPr>
        <w:t>mot</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1"/>
          <w:sz w:val="24"/>
          <w:szCs w:val="24"/>
        </w:rPr>
        <w:t>de</w:t>
      </w:r>
      <w:r w:rsidRPr="00AE01DE">
        <w:rPr>
          <w:rFonts w:ascii="Times New Roman" w:hAnsi="Times New Roman" w:cs="Times New Roman"/>
          <w:spacing w:val="-6"/>
          <w:sz w:val="24"/>
          <w:szCs w:val="24"/>
        </w:rPr>
        <w:t xml:space="preserve"> </w:t>
      </w:r>
      <w:r w:rsidRPr="00AE01DE">
        <w:rPr>
          <w:rFonts w:ascii="Times New Roman" w:hAnsi="Times New Roman" w:cs="Times New Roman"/>
          <w:sz w:val="24"/>
          <w:szCs w:val="24"/>
        </w:rPr>
        <w:t>alvorligste</w:t>
      </w:r>
      <w:r w:rsidRPr="00AE01DE">
        <w:rPr>
          <w:rFonts w:ascii="Times New Roman" w:hAnsi="Times New Roman" w:cs="Times New Roman"/>
          <w:spacing w:val="-8"/>
          <w:sz w:val="24"/>
          <w:szCs w:val="24"/>
        </w:rPr>
        <w:t xml:space="preserve"> </w:t>
      </w:r>
      <w:r w:rsidRPr="00AE01DE">
        <w:rPr>
          <w:rFonts w:ascii="Times New Roman" w:hAnsi="Times New Roman" w:cs="Times New Roman"/>
          <w:spacing w:val="-1"/>
          <w:sz w:val="24"/>
          <w:szCs w:val="24"/>
        </w:rPr>
        <w:t>ulykkestypene</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2"/>
          <w:sz w:val="24"/>
          <w:szCs w:val="24"/>
        </w:rPr>
        <w:t>og</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1"/>
          <w:sz w:val="24"/>
          <w:szCs w:val="24"/>
        </w:rPr>
        <w:t>en</w:t>
      </w:r>
      <w:r w:rsidRPr="00AE01DE">
        <w:rPr>
          <w:rFonts w:ascii="Times New Roman" w:hAnsi="Times New Roman" w:cs="Times New Roman"/>
          <w:spacing w:val="-5"/>
          <w:sz w:val="24"/>
          <w:szCs w:val="24"/>
        </w:rPr>
        <w:t xml:space="preserve"> </w:t>
      </w:r>
      <w:r w:rsidRPr="00AE01DE">
        <w:rPr>
          <w:rFonts w:ascii="Times New Roman" w:hAnsi="Times New Roman" w:cs="Times New Roman"/>
          <w:spacing w:val="-1"/>
          <w:sz w:val="24"/>
          <w:szCs w:val="24"/>
        </w:rPr>
        <w:t>målrettet</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1"/>
          <w:sz w:val="24"/>
          <w:szCs w:val="24"/>
        </w:rPr>
        <w:t>innsats</w:t>
      </w:r>
      <w:r w:rsidRPr="00AE01DE">
        <w:rPr>
          <w:rFonts w:ascii="Times New Roman" w:hAnsi="Times New Roman" w:cs="Times New Roman"/>
          <w:spacing w:val="-6"/>
          <w:sz w:val="24"/>
          <w:szCs w:val="24"/>
        </w:rPr>
        <w:t xml:space="preserve"> </w:t>
      </w:r>
      <w:r w:rsidRPr="00AE01DE">
        <w:rPr>
          <w:rFonts w:ascii="Times New Roman" w:hAnsi="Times New Roman" w:cs="Times New Roman"/>
          <w:spacing w:val="-2"/>
          <w:sz w:val="24"/>
          <w:szCs w:val="24"/>
        </w:rPr>
        <w:t>mot</w:t>
      </w:r>
      <w:r w:rsidRPr="00AE01DE">
        <w:rPr>
          <w:rFonts w:ascii="Times New Roman" w:hAnsi="Times New Roman" w:cs="Times New Roman"/>
          <w:spacing w:val="-6"/>
          <w:sz w:val="24"/>
          <w:szCs w:val="24"/>
        </w:rPr>
        <w:t xml:space="preserve"> </w:t>
      </w:r>
      <w:r w:rsidRPr="00AE01DE">
        <w:rPr>
          <w:rFonts w:ascii="Times New Roman" w:hAnsi="Times New Roman" w:cs="Times New Roman"/>
          <w:sz w:val="24"/>
          <w:szCs w:val="24"/>
        </w:rPr>
        <w:t>risikogrupper.</w:t>
      </w:r>
      <w:r w:rsidRPr="00AE01DE">
        <w:rPr>
          <w:rFonts w:ascii="Times New Roman" w:hAnsi="Times New Roman" w:cs="Times New Roman"/>
          <w:spacing w:val="-9"/>
          <w:sz w:val="24"/>
          <w:szCs w:val="24"/>
        </w:rPr>
        <w:t xml:space="preserve"> </w:t>
      </w:r>
      <w:r w:rsidRPr="00AE01DE">
        <w:rPr>
          <w:rFonts w:ascii="Times New Roman" w:hAnsi="Times New Roman" w:cs="Times New Roman"/>
          <w:spacing w:val="-1"/>
          <w:sz w:val="24"/>
          <w:szCs w:val="24"/>
        </w:rPr>
        <w:t>Det</w:t>
      </w:r>
      <w:r w:rsidRPr="00AE01DE">
        <w:rPr>
          <w:rFonts w:ascii="Times New Roman" w:hAnsi="Times New Roman" w:cs="Times New Roman"/>
          <w:spacing w:val="61"/>
          <w:w w:val="99"/>
          <w:sz w:val="24"/>
          <w:szCs w:val="24"/>
        </w:rPr>
        <w:t xml:space="preserve"> </w:t>
      </w:r>
      <w:r w:rsidRPr="00AE01DE">
        <w:rPr>
          <w:rFonts w:ascii="Times New Roman" w:hAnsi="Times New Roman" w:cs="Times New Roman"/>
          <w:spacing w:val="-1"/>
          <w:sz w:val="24"/>
          <w:szCs w:val="24"/>
        </w:rPr>
        <w:t>trafikantrettede</w:t>
      </w:r>
      <w:r w:rsidRPr="00AE01DE">
        <w:rPr>
          <w:rFonts w:ascii="Times New Roman" w:hAnsi="Times New Roman" w:cs="Times New Roman"/>
          <w:spacing w:val="-20"/>
          <w:sz w:val="24"/>
          <w:szCs w:val="24"/>
        </w:rPr>
        <w:t xml:space="preserve"> </w:t>
      </w:r>
      <w:r w:rsidRPr="00AE01DE">
        <w:rPr>
          <w:rFonts w:ascii="Times New Roman" w:hAnsi="Times New Roman" w:cs="Times New Roman"/>
          <w:spacing w:val="-1"/>
          <w:sz w:val="24"/>
          <w:szCs w:val="24"/>
        </w:rPr>
        <w:t>trafikksikkerhetsarbeidet</w:t>
      </w:r>
      <w:r w:rsidRPr="00AE01DE">
        <w:rPr>
          <w:rFonts w:ascii="Times New Roman" w:hAnsi="Times New Roman" w:cs="Times New Roman"/>
          <w:spacing w:val="-18"/>
          <w:sz w:val="24"/>
          <w:szCs w:val="24"/>
        </w:rPr>
        <w:t xml:space="preserve"> </w:t>
      </w:r>
      <w:r w:rsidRPr="00AE01DE">
        <w:rPr>
          <w:rFonts w:ascii="Times New Roman" w:hAnsi="Times New Roman" w:cs="Times New Roman"/>
          <w:spacing w:val="-1"/>
          <w:sz w:val="24"/>
          <w:szCs w:val="24"/>
        </w:rPr>
        <w:t>skal</w:t>
      </w:r>
      <w:r w:rsidRPr="00AE01DE">
        <w:rPr>
          <w:rFonts w:ascii="Times New Roman" w:hAnsi="Times New Roman" w:cs="Times New Roman"/>
          <w:spacing w:val="-19"/>
          <w:sz w:val="24"/>
          <w:szCs w:val="24"/>
        </w:rPr>
        <w:t xml:space="preserve"> </w:t>
      </w:r>
      <w:r w:rsidRPr="00AE01DE">
        <w:rPr>
          <w:rFonts w:ascii="Times New Roman" w:hAnsi="Times New Roman" w:cs="Times New Roman"/>
          <w:sz w:val="24"/>
          <w:szCs w:val="24"/>
        </w:rPr>
        <w:t>vektlegges.</w:t>
      </w:r>
    </w:p>
    <w:p w:rsidR="005B6831" w:rsidRPr="00AE01DE" w:rsidRDefault="005B6831" w:rsidP="00AE01DE">
      <w:pPr>
        <w:pStyle w:val="Brdtekst"/>
        <w:spacing w:after="100"/>
        <w:ind w:right="475"/>
        <w:rPr>
          <w:rFonts w:ascii="Times New Roman" w:hAnsi="Times New Roman" w:cs="Times New Roman"/>
          <w:sz w:val="24"/>
          <w:szCs w:val="24"/>
        </w:rPr>
      </w:pPr>
    </w:p>
    <w:p w:rsidR="00F50D17" w:rsidRDefault="00AE01DE" w:rsidP="00AE01DE">
      <w:pPr>
        <w:pStyle w:val="Overskrift2"/>
      </w:pPr>
      <w:bookmarkStart w:id="9" w:name="_Toc529783590"/>
      <w:r>
        <w:t>Nasjonal Transportplan</w:t>
      </w:r>
      <w:bookmarkEnd w:id="9"/>
    </w:p>
    <w:p w:rsidR="00AE01DE" w:rsidRPr="005B6831" w:rsidRDefault="00AE01DE" w:rsidP="00AE01DE">
      <w:pPr>
        <w:pStyle w:val="Brdtekst"/>
        <w:spacing w:before="83"/>
        <w:rPr>
          <w:rFonts w:ascii="Times New Roman" w:hAnsi="Times New Roman" w:cs="Times New Roman"/>
          <w:b/>
        </w:rPr>
      </w:pPr>
      <w:r w:rsidRPr="005B6831">
        <w:rPr>
          <w:rFonts w:ascii="Times New Roman" w:hAnsi="Times New Roman" w:cs="Times New Roman"/>
          <w:b/>
        </w:rPr>
        <w:t>Meld.</w:t>
      </w:r>
      <w:r w:rsidRPr="005B6831">
        <w:rPr>
          <w:rFonts w:ascii="Times New Roman" w:hAnsi="Times New Roman" w:cs="Times New Roman"/>
          <w:b/>
          <w:spacing w:val="-13"/>
        </w:rPr>
        <w:t xml:space="preserve"> </w:t>
      </w:r>
      <w:r w:rsidRPr="005B6831">
        <w:rPr>
          <w:rFonts w:ascii="Times New Roman" w:hAnsi="Times New Roman" w:cs="Times New Roman"/>
          <w:b/>
          <w:spacing w:val="1"/>
        </w:rPr>
        <w:t>St.</w:t>
      </w:r>
      <w:r w:rsidRPr="005B6831">
        <w:rPr>
          <w:rFonts w:ascii="Times New Roman" w:hAnsi="Times New Roman" w:cs="Times New Roman"/>
          <w:b/>
          <w:spacing w:val="-12"/>
        </w:rPr>
        <w:t xml:space="preserve"> </w:t>
      </w:r>
      <w:r w:rsidRPr="005B6831">
        <w:rPr>
          <w:rFonts w:ascii="Times New Roman" w:hAnsi="Times New Roman" w:cs="Times New Roman"/>
          <w:b/>
        </w:rPr>
        <w:t>33</w:t>
      </w:r>
      <w:r w:rsidRPr="005B6831">
        <w:rPr>
          <w:rFonts w:ascii="Times New Roman" w:hAnsi="Times New Roman" w:cs="Times New Roman"/>
          <w:b/>
          <w:spacing w:val="-10"/>
        </w:rPr>
        <w:t xml:space="preserve"> </w:t>
      </w:r>
      <w:r w:rsidRPr="005B6831">
        <w:rPr>
          <w:rFonts w:ascii="Times New Roman" w:hAnsi="Times New Roman" w:cs="Times New Roman"/>
          <w:b/>
        </w:rPr>
        <w:t>(2016-2017)</w:t>
      </w:r>
      <w:r w:rsidRPr="005B6831">
        <w:rPr>
          <w:rFonts w:ascii="Times New Roman" w:hAnsi="Times New Roman" w:cs="Times New Roman"/>
          <w:b/>
          <w:spacing w:val="-10"/>
        </w:rPr>
        <w:t xml:space="preserve"> </w:t>
      </w:r>
      <w:r w:rsidRPr="005B6831">
        <w:rPr>
          <w:rFonts w:ascii="Times New Roman" w:hAnsi="Times New Roman" w:cs="Times New Roman"/>
          <w:b/>
        </w:rPr>
        <w:t>Nasjonal</w:t>
      </w:r>
      <w:r w:rsidRPr="005B6831">
        <w:rPr>
          <w:rFonts w:ascii="Times New Roman" w:hAnsi="Times New Roman" w:cs="Times New Roman"/>
          <w:b/>
          <w:spacing w:val="-12"/>
        </w:rPr>
        <w:t xml:space="preserve"> </w:t>
      </w:r>
      <w:r w:rsidRPr="005B6831">
        <w:rPr>
          <w:rFonts w:ascii="Times New Roman" w:hAnsi="Times New Roman" w:cs="Times New Roman"/>
          <w:b/>
        </w:rPr>
        <w:t>transportplan</w:t>
      </w:r>
      <w:r w:rsidRPr="005B6831">
        <w:rPr>
          <w:rFonts w:ascii="Times New Roman" w:hAnsi="Times New Roman" w:cs="Times New Roman"/>
          <w:b/>
          <w:spacing w:val="-10"/>
        </w:rPr>
        <w:t xml:space="preserve"> </w:t>
      </w:r>
      <w:r w:rsidRPr="005B6831">
        <w:rPr>
          <w:rFonts w:ascii="Times New Roman" w:hAnsi="Times New Roman" w:cs="Times New Roman"/>
          <w:b/>
        </w:rPr>
        <w:t>2018-2029</w:t>
      </w:r>
    </w:p>
    <w:p w:rsidR="00AE01DE" w:rsidRPr="005B6831" w:rsidRDefault="00AE01DE" w:rsidP="00AE01DE">
      <w:pPr>
        <w:pStyle w:val="Brdtekst"/>
        <w:spacing w:before="83"/>
        <w:rPr>
          <w:rFonts w:ascii="Times New Roman" w:hAnsi="Times New Roman" w:cs="Times New Roman"/>
          <w:spacing w:val="-1"/>
          <w:sz w:val="24"/>
          <w:szCs w:val="24"/>
        </w:rPr>
      </w:pPr>
      <w:r w:rsidRPr="005B6831">
        <w:rPr>
          <w:rFonts w:ascii="Times New Roman" w:hAnsi="Times New Roman" w:cs="Times New Roman"/>
          <w:spacing w:val="-1"/>
          <w:sz w:val="24"/>
          <w:szCs w:val="24"/>
        </w:rPr>
        <w:t>Nasjonale</w:t>
      </w:r>
      <w:r w:rsidRPr="005B6831">
        <w:rPr>
          <w:rFonts w:ascii="Times New Roman" w:hAnsi="Times New Roman" w:cs="Times New Roman"/>
          <w:spacing w:val="-7"/>
          <w:sz w:val="24"/>
          <w:szCs w:val="24"/>
        </w:rPr>
        <w:t xml:space="preserve"> </w:t>
      </w:r>
      <w:r w:rsidRPr="005B6831">
        <w:rPr>
          <w:rFonts w:ascii="Times New Roman" w:hAnsi="Times New Roman" w:cs="Times New Roman"/>
          <w:spacing w:val="-1"/>
          <w:sz w:val="24"/>
          <w:szCs w:val="24"/>
        </w:rPr>
        <w:t>mål</w:t>
      </w:r>
      <w:r w:rsidRPr="005B6831">
        <w:rPr>
          <w:rFonts w:ascii="Times New Roman" w:hAnsi="Times New Roman" w:cs="Times New Roman"/>
          <w:spacing w:val="-5"/>
          <w:sz w:val="24"/>
          <w:szCs w:val="24"/>
        </w:rPr>
        <w:t xml:space="preserve"> </w:t>
      </w:r>
      <w:r w:rsidRPr="005B6831">
        <w:rPr>
          <w:rFonts w:ascii="Times New Roman" w:hAnsi="Times New Roman" w:cs="Times New Roman"/>
          <w:spacing w:val="-2"/>
          <w:sz w:val="24"/>
          <w:szCs w:val="24"/>
        </w:rPr>
        <w:t>og</w:t>
      </w:r>
      <w:r w:rsidRPr="005B6831">
        <w:rPr>
          <w:rFonts w:ascii="Times New Roman" w:hAnsi="Times New Roman" w:cs="Times New Roman"/>
          <w:spacing w:val="-9"/>
          <w:sz w:val="24"/>
          <w:szCs w:val="24"/>
        </w:rPr>
        <w:t xml:space="preserve"> </w:t>
      </w:r>
      <w:r w:rsidRPr="005B6831">
        <w:rPr>
          <w:rFonts w:ascii="Times New Roman" w:hAnsi="Times New Roman" w:cs="Times New Roman"/>
          <w:spacing w:val="-1"/>
          <w:sz w:val="24"/>
          <w:szCs w:val="24"/>
        </w:rPr>
        <w:t>hovedområder</w:t>
      </w:r>
      <w:r w:rsidRPr="005B6831">
        <w:rPr>
          <w:rFonts w:ascii="Times New Roman" w:hAnsi="Times New Roman" w:cs="Times New Roman"/>
          <w:spacing w:val="-8"/>
          <w:sz w:val="24"/>
          <w:szCs w:val="24"/>
        </w:rPr>
        <w:t xml:space="preserve"> </w:t>
      </w:r>
      <w:r w:rsidRPr="005B6831">
        <w:rPr>
          <w:rFonts w:ascii="Times New Roman" w:hAnsi="Times New Roman" w:cs="Times New Roman"/>
          <w:spacing w:val="-1"/>
          <w:sz w:val="24"/>
          <w:szCs w:val="24"/>
        </w:rPr>
        <w:t>for</w:t>
      </w:r>
      <w:r w:rsidRPr="005B6831">
        <w:rPr>
          <w:rFonts w:ascii="Times New Roman" w:hAnsi="Times New Roman" w:cs="Times New Roman"/>
          <w:spacing w:val="-6"/>
          <w:sz w:val="24"/>
          <w:szCs w:val="24"/>
        </w:rPr>
        <w:t xml:space="preserve"> </w:t>
      </w:r>
      <w:r w:rsidRPr="005B6831">
        <w:rPr>
          <w:rFonts w:ascii="Times New Roman" w:hAnsi="Times New Roman" w:cs="Times New Roman"/>
          <w:spacing w:val="-1"/>
          <w:sz w:val="24"/>
          <w:szCs w:val="24"/>
        </w:rPr>
        <w:t>innsats:</w:t>
      </w:r>
    </w:p>
    <w:p w:rsidR="00AE01DE" w:rsidRPr="005B6831" w:rsidRDefault="00AE01DE" w:rsidP="00AE01DE">
      <w:pPr>
        <w:pStyle w:val="Brdtekst"/>
        <w:spacing w:before="83"/>
        <w:rPr>
          <w:sz w:val="24"/>
          <w:szCs w:val="24"/>
        </w:rPr>
      </w:pPr>
      <w:r w:rsidRPr="005B6831">
        <w:rPr>
          <w:spacing w:val="-1"/>
          <w:sz w:val="24"/>
          <w:szCs w:val="24"/>
        </w:rPr>
        <w:t>Regjeringen</w:t>
      </w:r>
      <w:r w:rsidRPr="005B6831">
        <w:rPr>
          <w:spacing w:val="-9"/>
          <w:sz w:val="24"/>
          <w:szCs w:val="24"/>
        </w:rPr>
        <w:t xml:space="preserve"> </w:t>
      </w:r>
      <w:r w:rsidRPr="005B6831">
        <w:rPr>
          <w:spacing w:val="-1"/>
          <w:sz w:val="24"/>
          <w:szCs w:val="24"/>
        </w:rPr>
        <w:t>viderefører</w:t>
      </w:r>
      <w:r w:rsidRPr="005B6831">
        <w:rPr>
          <w:spacing w:val="-7"/>
          <w:sz w:val="24"/>
          <w:szCs w:val="24"/>
        </w:rPr>
        <w:t xml:space="preserve"> </w:t>
      </w:r>
      <w:r w:rsidRPr="005B6831">
        <w:rPr>
          <w:sz w:val="24"/>
          <w:szCs w:val="24"/>
        </w:rPr>
        <w:t>i</w:t>
      </w:r>
      <w:r w:rsidRPr="005B6831">
        <w:rPr>
          <w:spacing w:val="-7"/>
          <w:sz w:val="24"/>
          <w:szCs w:val="24"/>
        </w:rPr>
        <w:t xml:space="preserve"> </w:t>
      </w:r>
      <w:r w:rsidRPr="005B6831">
        <w:rPr>
          <w:spacing w:val="-1"/>
          <w:sz w:val="24"/>
          <w:szCs w:val="24"/>
        </w:rPr>
        <w:t>Meld.</w:t>
      </w:r>
      <w:r w:rsidRPr="005B6831">
        <w:rPr>
          <w:spacing w:val="-10"/>
          <w:sz w:val="24"/>
          <w:szCs w:val="24"/>
        </w:rPr>
        <w:t xml:space="preserve"> </w:t>
      </w:r>
      <w:r w:rsidRPr="005B6831">
        <w:rPr>
          <w:spacing w:val="1"/>
          <w:sz w:val="24"/>
          <w:szCs w:val="24"/>
        </w:rPr>
        <w:t>St.</w:t>
      </w:r>
      <w:r w:rsidRPr="005B6831">
        <w:rPr>
          <w:spacing w:val="-12"/>
          <w:sz w:val="24"/>
          <w:szCs w:val="24"/>
        </w:rPr>
        <w:t xml:space="preserve"> </w:t>
      </w:r>
      <w:r w:rsidRPr="005B6831">
        <w:rPr>
          <w:sz w:val="24"/>
          <w:szCs w:val="24"/>
        </w:rPr>
        <w:t>33</w:t>
      </w:r>
      <w:r w:rsidRPr="005B6831">
        <w:rPr>
          <w:spacing w:val="-7"/>
          <w:sz w:val="24"/>
          <w:szCs w:val="24"/>
        </w:rPr>
        <w:t xml:space="preserve"> </w:t>
      </w:r>
      <w:r w:rsidRPr="005B6831">
        <w:rPr>
          <w:sz w:val="24"/>
          <w:szCs w:val="24"/>
        </w:rPr>
        <w:t>(2016-2017)</w:t>
      </w:r>
      <w:r w:rsidRPr="005B6831">
        <w:rPr>
          <w:spacing w:val="-11"/>
          <w:sz w:val="24"/>
          <w:szCs w:val="24"/>
        </w:rPr>
        <w:t xml:space="preserve"> </w:t>
      </w:r>
      <w:r w:rsidRPr="005B6831">
        <w:rPr>
          <w:spacing w:val="-1"/>
          <w:sz w:val="24"/>
          <w:szCs w:val="24"/>
        </w:rPr>
        <w:t>Nasjonal</w:t>
      </w:r>
      <w:r w:rsidRPr="005B6831">
        <w:rPr>
          <w:spacing w:val="-9"/>
          <w:sz w:val="24"/>
          <w:szCs w:val="24"/>
        </w:rPr>
        <w:t xml:space="preserve"> </w:t>
      </w:r>
      <w:r w:rsidRPr="005B6831">
        <w:rPr>
          <w:spacing w:val="-1"/>
          <w:sz w:val="24"/>
          <w:szCs w:val="24"/>
        </w:rPr>
        <w:t>transportplan</w:t>
      </w:r>
      <w:r w:rsidRPr="005B6831">
        <w:rPr>
          <w:spacing w:val="-8"/>
          <w:sz w:val="24"/>
          <w:szCs w:val="24"/>
        </w:rPr>
        <w:t xml:space="preserve"> </w:t>
      </w:r>
      <w:r w:rsidRPr="005B6831">
        <w:rPr>
          <w:sz w:val="24"/>
          <w:szCs w:val="24"/>
        </w:rPr>
        <w:t>2018-2029</w:t>
      </w:r>
      <w:r w:rsidRPr="005B6831">
        <w:rPr>
          <w:spacing w:val="-10"/>
          <w:sz w:val="24"/>
          <w:szCs w:val="24"/>
        </w:rPr>
        <w:t xml:space="preserve"> </w:t>
      </w:r>
      <w:r w:rsidRPr="005B6831">
        <w:rPr>
          <w:sz w:val="24"/>
          <w:szCs w:val="24"/>
        </w:rPr>
        <w:t>nullvisjonen</w:t>
      </w:r>
      <w:r w:rsidRPr="005B6831">
        <w:rPr>
          <w:spacing w:val="-7"/>
          <w:sz w:val="24"/>
          <w:szCs w:val="24"/>
        </w:rPr>
        <w:t xml:space="preserve"> </w:t>
      </w:r>
      <w:r w:rsidRPr="005B6831">
        <w:rPr>
          <w:spacing w:val="-2"/>
          <w:sz w:val="24"/>
          <w:szCs w:val="24"/>
        </w:rPr>
        <w:t>og</w:t>
      </w:r>
      <w:r w:rsidRPr="005B6831">
        <w:rPr>
          <w:spacing w:val="83"/>
          <w:w w:val="99"/>
          <w:sz w:val="24"/>
          <w:szCs w:val="24"/>
        </w:rPr>
        <w:t xml:space="preserve"> </w:t>
      </w:r>
      <w:r w:rsidRPr="005B6831">
        <w:rPr>
          <w:spacing w:val="-1"/>
          <w:sz w:val="24"/>
          <w:szCs w:val="24"/>
        </w:rPr>
        <w:t>legger</w:t>
      </w:r>
      <w:r w:rsidRPr="005B6831">
        <w:rPr>
          <w:spacing w:val="-4"/>
          <w:sz w:val="24"/>
          <w:szCs w:val="24"/>
        </w:rPr>
        <w:t xml:space="preserve"> </w:t>
      </w:r>
      <w:r w:rsidRPr="005B6831">
        <w:rPr>
          <w:spacing w:val="-1"/>
          <w:sz w:val="24"/>
          <w:szCs w:val="24"/>
        </w:rPr>
        <w:t>opp</w:t>
      </w:r>
      <w:r w:rsidRPr="005B6831">
        <w:rPr>
          <w:spacing w:val="-4"/>
          <w:sz w:val="24"/>
          <w:szCs w:val="24"/>
        </w:rPr>
        <w:t xml:space="preserve"> </w:t>
      </w:r>
      <w:r w:rsidRPr="005B6831">
        <w:rPr>
          <w:sz w:val="24"/>
          <w:szCs w:val="24"/>
        </w:rPr>
        <w:t>til</w:t>
      </w:r>
      <w:r w:rsidRPr="005B6831">
        <w:rPr>
          <w:spacing w:val="-7"/>
          <w:sz w:val="24"/>
          <w:szCs w:val="24"/>
        </w:rPr>
        <w:t xml:space="preserve"> </w:t>
      </w:r>
      <w:r w:rsidRPr="005B6831">
        <w:rPr>
          <w:spacing w:val="-1"/>
          <w:sz w:val="24"/>
          <w:szCs w:val="24"/>
        </w:rPr>
        <w:t>et</w:t>
      </w:r>
      <w:r w:rsidRPr="005B6831">
        <w:rPr>
          <w:spacing w:val="-4"/>
          <w:sz w:val="24"/>
          <w:szCs w:val="24"/>
        </w:rPr>
        <w:t xml:space="preserve"> </w:t>
      </w:r>
      <w:r w:rsidRPr="005B6831">
        <w:rPr>
          <w:sz w:val="24"/>
          <w:szCs w:val="24"/>
        </w:rPr>
        <w:t>nytt</w:t>
      </w:r>
      <w:r w:rsidRPr="005B6831">
        <w:rPr>
          <w:spacing w:val="-5"/>
          <w:sz w:val="24"/>
          <w:szCs w:val="24"/>
        </w:rPr>
        <w:t xml:space="preserve"> </w:t>
      </w:r>
      <w:r w:rsidRPr="005B6831">
        <w:rPr>
          <w:spacing w:val="-1"/>
          <w:sz w:val="24"/>
          <w:szCs w:val="24"/>
        </w:rPr>
        <w:t>ambisiøst</w:t>
      </w:r>
      <w:r w:rsidRPr="005B6831">
        <w:rPr>
          <w:spacing w:val="-4"/>
          <w:sz w:val="24"/>
          <w:szCs w:val="24"/>
        </w:rPr>
        <w:t xml:space="preserve"> </w:t>
      </w:r>
      <w:r w:rsidRPr="005B6831">
        <w:rPr>
          <w:spacing w:val="-1"/>
          <w:sz w:val="24"/>
          <w:szCs w:val="24"/>
        </w:rPr>
        <w:t>etappemål</w:t>
      </w:r>
      <w:r w:rsidRPr="005B6831">
        <w:rPr>
          <w:spacing w:val="-3"/>
          <w:sz w:val="24"/>
          <w:szCs w:val="24"/>
        </w:rPr>
        <w:t xml:space="preserve"> </w:t>
      </w:r>
      <w:r w:rsidRPr="005B6831">
        <w:rPr>
          <w:spacing w:val="-1"/>
          <w:sz w:val="24"/>
          <w:szCs w:val="24"/>
        </w:rPr>
        <w:t>om</w:t>
      </w:r>
      <w:r w:rsidRPr="005B6831">
        <w:rPr>
          <w:spacing w:val="-5"/>
          <w:sz w:val="24"/>
          <w:szCs w:val="24"/>
        </w:rPr>
        <w:t xml:space="preserve"> </w:t>
      </w:r>
      <w:r w:rsidRPr="005B6831">
        <w:rPr>
          <w:spacing w:val="-1"/>
          <w:sz w:val="24"/>
          <w:szCs w:val="24"/>
        </w:rPr>
        <w:t>maksimalt</w:t>
      </w:r>
      <w:r w:rsidRPr="005B6831">
        <w:rPr>
          <w:spacing w:val="-4"/>
          <w:sz w:val="24"/>
          <w:szCs w:val="24"/>
        </w:rPr>
        <w:t xml:space="preserve"> </w:t>
      </w:r>
      <w:r w:rsidRPr="005B6831">
        <w:rPr>
          <w:sz w:val="24"/>
          <w:szCs w:val="24"/>
        </w:rPr>
        <w:t>350</w:t>
      </w:r>
      <w:r w:rsidRPr="005B6831">
        <w:rPr>
          <w:spacing w:val="-5"/>
          <w:sz w:val="24"/>
          <w:szCs w:val="24"/>
        </w:rPr>
        <w:t xml:space="preserve"> </w:t>
      </w:r>
      <w:r w:rsidRPr="005B6831">
        <w:rPr>
          <w:spacing w:val="-1"/>
          <w:sz w:val="24"/>
          <w:szCs w:val="24"/>
        </w:rPr>
        <w:t>drepte</w:t>
      </w:r>
      <w:r w:rsidRPr="005B6831">
        <w:rPr>
          <w:spacing w:val="-5"/>
          <w:sz w:val="24"/>
          <w:szCs w:val="24"/>
        </w:rPr>
        <w:t xml:space="preserve"> </w:t>
      </w:r>
      <w:r w:rsidRPr="005B6831">
        <w:rPr>
          <w:spacing w:val="-2"/>
          <w:sz w:val="24"/>
          <w:szCs w:val="24"/>
        </w:rPr>
        <w:t>og</w:t>
      </w:r>
      <w:r w:rsidRPr="005B6831">
        <w:rPr>
          <w:spacing w:val="-7"/>
          <w:sz w:val="24"/>
          <w:szCs w:val="24"/>
        </w:rPr>
        <w:t xml:space="preserve"> </w:t>
      </w:r>
      <w:r w:rsidRPr="005B6831">
        <w:rPr>
          <w:sz w:val="24"/>
          <w:szCs w:val="24"/>
        </w:rPr>
        <w:t>hardt</w:t>
      </w:r>
      <w:r w:rsidRPr="005B6831">
        <w:rPr>
          <w:spacing w:val="-4"/>
          <w:sz w:val="24"/>
          <w:szCs w:val="24"/>
        </w:rPr>
        <w:t xml:space="preserve"> </w:t>
      </w:r>
      <w:r w:rsidRPr="005B6831">
        <w:rPr>
          <w:spacing w:val="-1"/>
          <w:sz w:val="24"/>
          <w:szCs w:val="24"/>
        </w:rPr>
        <w:t>skadde</w:t>
      </w:r>
      <w:r w:rsidRPr="005B6831">
        <w:rPr>
          <w:spacing w:val="-7"/>
          <w:sz w:val="24"/>
          <w:szCs w:val="24"/>
        </w:rPr>
        <w:t xml:space="preserve"> </w:t>
      </w:r>
      <w:r w:rsidRPr="005B6831">
        <w:rPr>
          <w:sz w:val="24"/>
          <w:szCs w:val="24"/>
        </w:rPr>
        <w:t>i</w:t>
      </w:r>
      <w:r w:rsidRPr="005B6831">
        <w:rPr>
          <w:spacing w:val="-6"/>
          <w:sz w:val="24"/>
          <w:szCs w:val="24"/>
        </w:rPr>
        <w:t xml:space="preserve"> </w:t>
      </w:r>
      <w:r w:rsidRPr="005B6831">
        <w:rPr>
          <w:sz w:val="24"/>
          <w:szCs w:val="24"/>
        </w:rPr>
        <w:t>2030.</w:t>
      </w:r>
      <w:r w:rsidRPr="005B6831">
        <w:rPr>
          <w:spacing w:val="55"/>
          <w:w w:val="99"/>
          <w:sz w:val="24"/>
          <w:szCs w:val="24"/>
        </w:rPr>
        <w:t xml:space="preserve"> </w:t>
      </w:r>
      <w:r w:rsidRPr="005B6831">
        <w:rPr>
          <w:spacing w:val="-1"/>
          <w:sz w:val="24"/>
          <w:szCs w:val="24"/>
        </w:rPr>
        <w:t>Regjeringen</w:t>
      </w:r>
      <w:r w:rsidRPr="005B6831">
        <w:rPr>
          <w:spacing w:val="-8"/>
          <w:sz w:val="24"/>
          <w:szCs w:val="24"/>
        </w:rPr>
        <w:t xml:space="preserve"> </w:t>
      </w:r>
      <w:r w:rsidRPr="005B6831">
        <w:rPr>
          <w:sz w:val="24"/>
          <w:szCs w:val="24"/>
        </w:rPr>
        <w:t>vil</w:t>
      </w:r>
      <w:r w:rsidRPr="005B6831">
        <w:rPr>
          <w:spacing w:val="-9"/>
          <w:sz w:val="24"/>
          <w:szCs w:val="24"/>
        </w:rPr>
        <w:t xml:space="preserve"> </w:t>
      </w:r>
      <w:r w:rsidRPr="005B6831">
        <w:rPr>
          <w:sz w:val="24"/>
          <w:szCs w:val="24"/>
        </w:rPr>
        <w:t>i</w:t>
      </w:r>
      <w:r w:rsidRPr="005B6831">
        <w:rPr>
          <w:spacing w:val="-8"/>
          <w:sz w:val="24"/>
          <w:szCs w:val="24"/>
        </w:rPr>
        <w:t xml:space="preserve"> </w:t>
      </w:r>
      <w:r w:rsidRPr="005B6831">
        <w:rPr>
          <w:spacing w:val="-1"/>
          <w:sz w:val="24"/>
          <w:szCs w:val="24"/>
        </w:rPr>
        <w:t>planperioden</w:t>
      </w:r>
      <w:r w:rsidRPr="005B6831">
        <w:rPr>
          <w:spacing w:val="-8"/>
          <w:sz w:val="24"/>
          <w:szCs w:val="24"/>
        </w:rPr>
        <w:t xml:space="preserve"> </w:t>
      </w:r>
      <w:r w:rsidRPr="005B6831">
        <w:rPr>
          <w:sz w:val="24"/>
          <w:szCs w:val="24"/>
        </w:rPr>
        <w:t>rette</w:t>
      </w:r>
      <w:r w:rsidRPr="005B6831">
        <w:rPr>
          <w:spacing w:val="-10"/>
          <w:sz w:val="24"/>
          <w:szCs w:val="24"/>
        </w:rPr>
        <w:t xml:space="preserve"> </w:t>
      </w:r>
      <w:r w:rsidRPr="005B6831">
        <w:rPr>
          <w:sz w:val="24"/>
          <w:szCs w:val="24"/>
        </w:rPr>
        <w:t>innsatsen</w:t>
      </w:r>
      <w:r w:rsidRPr="005B6831">
        <w:rPr>
          <w:spacing w:val="-9"/>
          <w:sz w:val="24"/>
          <w:szCs w:val="24"/>
        </w:rPr>
        <w:t xml:space="preserve"> </w:t>
      </w:r>
      <w:r w:rsidRPr="005B6831">
        <w:rPr>
          <w:spacing w:val="-2"/>
          <w:sz w:val="24"/>
          <w:szCs w:val="24"/>
        </w:rPr>
        <w:t>mot</w:t>
      </w:r>
      <w:r w:rsidRPr="005B6831">
        <w:rPr>
          <w:spacing w:val="-5"/>
          <w:sz w:val="24"/>
          <w:szCs w:val="24"/>
        </w:rPr>
        <w:t xml:space="preserve"> </w:t>
      </w:r>
      <w:r w:rsidRPr="005B6831">
        <w:rPr>
          <w:spacing w:val="-1"/>
          <w:sz w:val="24"/>
          <w:szCs w:val="24"/>
        </w:rPr>
        <w:t>følgende</w:t>
      </w:r>
      <w:r w:rsidRPr="005B6831">
        <w:rPr>
          <w:spacing w:val="-7"/>
          <w:sz w:val="24"/>
          <w:szCs w:val="24"/>
        </w:rPr>
        <w:t xml:space="preserve"> </w:t>
      </w:r>
      <w:r w:rsidRPr="005B6831">
        <w:rPr>
          <w:spacing w:val="-1"/>
          <w:sz w:val="24"/>
          <w:szCs w:val="24"/>
        </w:rPr>
        <w:t>fem</w:t>
      </w:r>
      <w:r w:rsidRPr="005B6831">
        <w:rPr>
          <w:spacing w:val="-9"/>
          <w:sz w:val="24"/>
          <w:szCs w:val="24"/>
        </w:rPr>
        <w:t xml:space="preserve"> </w:t>
      </w:r>
      <w:r w:rsidRPr="005B6831">
        <w:rPr>
          <w:spacing w:val="-1"/>
          <w:sz w:val="24"/>
          <w:szCs w:val="24"/>
        </w:rPr>
        <w:t>hovedområder:</w:t>
      </w:r>
    </w:p>
    <w:p w:rsidR="00AE01DE" w:rsidRPr="005B6831" w:rsidRDefault="00AE01DE" w:rsidP="00AE01DE">
      <w:pPr>
        <w:pStyle w:val="Brdtekst"/>
        <w:widowControl w:val="0"/>
        <w:numPr>
          <w:ilvl w:val="0"/>
          <w:numId w:val="31"/>
        </w:numPr>
        <w:tabs>
          <w:tab w:val="left" w:pos="395"/>
        </w:tabs>
        <w:spacing w:before="1" w:after="0" w:afterAutospacing="0" w:line="240" w:lineRule="auto"/>
        <w:rPr>
          <w:sz w:val="24"/>
          <w:szCs w:val="24"/>
        </w:rPr>
      </w:pPr>
      <w:r w:rsidRPr="005B6831">
        <w:rPr>
          <w:sz w:val="24"/>
          <w:szCs w:val="24"/>
        </w:rPr>
        <w:t>Sikre</w:t>
      </w:r>
      <w:r w:rsidRPr="005B6831">
        <w:rPr>
          <w:spacing w:val="-10"/>
          <w:sz w:val="24"/>
          <w:szCs w:val="24"/>
        </w:rPr>
        <w:t xml:space="preserve"> </w:t>
      </w:r>
      <w:r w:rsidRPr="005B6831">
        <w:rPr>
          <w:spacing w:val="-1"/>
          <w:sz w:val="24"/>
          <w:szCs w:val="24"/>
        </w:rPr>
        <w:t>veger</w:t>
      </w:r>
    </w:p>
    <w:p w:rsidR="00AE01DE" w:rsidRPr="005B6831" w:rsidRDefault="00AE01DE" w:rsidP="00AE01DE">
      <w:pPr>
        <w:pStyle w:val="Brdtekst"/>
        <w:widowControl w:val="0"/>
        <w:numPr>
          <w:ilvl w:val="0"/>
          <w:numId w:val="31"/>
        </w:numPr>
        <w:tabs>
          <w:tab w:val="left" w:pos="395"/>
        </w:tabs>
        <w:spacing w:before="33" w:after="0" w:afterAutospacing="0" w:line="240" w:lineRule="auto"/>
        <w:rPr>
          <w:sz w:val="24"/>
          <w:szCs w:val="24"/>
        </w:rPr>
      </w:pPr>
      <w:r w:rsidRPr="005B6831">
        <w:rPr>
          <w:spacing w:val="-1"/>
          <w:sz w:val="24"/>
          <w:szCs w:val="24"/>
        </w:rPr>
        <w:t>Risikoatferd</w:t>
      </w:r>
      <w:r w:rsidRPr="005B6831">
        <w:rPr>
          <w:spacing w:val="-11"/>
          <w:sz w:val="24"/>
          <w:szCs w:val="24"/>
        </w:rPr>
        <w:t xml:space="preserve"> </w:t>
      </w:r>
      <w:r w:rsidRPr="005B6831">
        <w:rPr>
          <w:sz w:val="24"/>
          <w:szCs w:val="24"/>
        </w:rPr>
        <w:t>i</w:t>
      </w:r>
      <w:r w:rsidRPr="005B6831">
        <w:rPr>
          <w:spacing w:val="-11"/>
          <w:sz w:val="24"/>
          <w:szCs w:val="24"/>
        </w:rPr>
        <w:t xml:space="preserve"> </w:t>
      </w:r>
      <w:r w:rsidRPr="005B6831">
        <w:rPr>
          <w:spacing w:val="-1"/>
          <w:sz w:val="24"/>
          <w:szCs w:val="24"/>
        </w:rPr>
        <w:t>trafikken</w:t>
      </w:r>
    </w:p>
    <w:p w:rsidR="00AE01DE" w:rsidRPr="005B6831" w:rsidRDefault="00AE01DE" w:rsidP="00AE01DE">
      <w:pPr>
        <w:pStyle w:val="Brdtekst"/>
        <w:widowControl w:val="0"/>
        <w:numPr>
          <w:ilvl w:val="0"/>
          <w:numId w:val="31"/>
        </w:numPr>
        <w:tabs>
          <w:tab w:val="left" w:pos="395"/>
        </w:tabs>
        <w:spacing w:before="35" w:after="0" w:afterAutospacing="0" w:line="240" w:lineRule="auto"/>
        <w:rPr>
          <w:sz w:val="24"/>
          <w:szCs w:val="24"/>
        </w:rPr>
      </w:pPr>
      <w:r w:rsidRPr="005B6831">
        <w:rPr>
          <w:sz w:val="24"/>
          <w:szCs w:val="24"/>
        </w:rPr>
        <w:t>Spesielt</w:t>
      </w:r>
      <w:r w:rsidRPr="005B6831">
        <w:rPr>
          <w:spacing w:val="-8"/>
          <w:sz w:val="24"/>
          <w:szCs w:val="24"/>
        </w:rPr>
        <w:t xml:space="preserve"> </w:t>
      </w:r>
      <w:r w:rsidRPr="005B6831">
        <w:rPr>
          <w:sz w:val="24"/>
          <w:szCs w:val="24"/>
        </w:rPr>
        <w:t>utsatte</w:t>
      </w:r>
      <w:r w:rsidRPr="005B6831">
        <w:rPr>
          <w:spacing w:val="-9"/>
          <w:sz w:val="24"/>
          <w:szCs w:val="24"/>
        </w:rPr>
        <w:t xml:space="preserve"> </w:t>
      </w:r>
      <w:r w:rsidRPr="005B6831">
        <w:rPr>
          <w:spacing w:val="-1"/>
          <w:sz w:val="24"/>
          <w:szCs w:val="24"/>
        </w:rPr>
        <w:t>grupper</w:t>
      </w:r>
      <w:r w:rsidRPr="005B6831">
        <w:rPr>
          <w:spacing w:val="-9"/>
          <w:sz w:val="24"/>
          <w:szCs w:val="24"/>
        </w:rPr>
        <w:t xml:space="preserve"> </w:t>
      </w:r>
      <w:r w:rsidRPr="005B6831">
        <w:rPr>
          <w:sz w:val="24"/>
          <w:szCs w:val="24"/>
        </w:rPr>
        <w:t>i</w:t>
      </w:r>
      <w:r w:rsidRPr="005B6831">
        <w:rPr>
          <w:spacing w:val="-10"/>
          <w:sz w:val="24"/>
          <w:szCs w:val="24"/>
        </w:rPr>
        <w:t xml:space="preserve"> </w:t>
      </w:r>
      <w:r w:rsidRPr="005B6831">
        <w:rPr>
          <w:spacing w:val="-1"/>
          <w:sz w:val="24"/>
          <w:szCs w:val="24"/>
        </w:rPr>
        <w:t>trafikken</w:t>
      </w:r>
    </w:p>
    <w:p w:rsidR="00AE01DE" w:rsidRPr="005B6831" w:rsidRDefault="00AE01DE" w:rsidP="00AE01DE">
      <w:pPr>
        <w:pStyle w:val="Brdtekst"/>
        <w:widowControl w:val="0"/>
        <w:numPr>
          <w:ilvl w:val="0"/>
          <w:numId w:val="31"/>
        </w:numPr>
        <w:tabs>
          <w:tab w:val="left" w:pos="397"/>
        </w:tabs>
        <w:spacing w:before="35" w:after="0" w:afterAutospacing="0" w:line="240" w:lineRule="auto"/>
        <w:ind w:left="396" w:hanging="164"/>
        <w:rPr>
          <w:sz w:val="24"/>
          <w:szCs w:val="24"/>
        </w:rPr>
      </w:pPr>
      <w:r w:rsidRPr="005B6831">
        <w:rPr>
          <w:spacing w:val="-1"/>
          <w:sz w:val="24"/>
          <w:szCs w:val="24"/>
        </w:rPr>
        <w:t>Teknologi</w:t>
      </w:r>
    </w:p>
    <w:p w:rsidR="00AE01DE" w:rsidRPr="005B6831" w:rsidRDefault="00AE01DE" w:rsidP="00AE01DE">
      <w:pPr>
        <w:pStyle w:val="Brdtekst"/>
        <w:widowControl w:val="0"/>
        <w:numPr>
          <w:ilvl w:val="0"/>
          <w:numId w:val="31"/>
        </w:numPr>
        <w:tabs>
          <w:tab w:val="left" w:pos="397"/>
        </w:tabs>
        <w:spacing w:before="35" w:after="0" w:afterAutospacing="0" w:line="240" w:lineRule="auto"/>
        <w:ind w:left="396" w:hanging="164"/>
      </w:pPr>
      <w:r w:rsidRPr="005B6831">
        <w:rPr>
          <w:sz w:val="24"/>
          <w:szCs w:val="24"/>
        </w:rPr>
        <w:t>Tunge</w:t>
      </w:r>
      <w:r w:rsidRPr="005B6831">
        <w:rPr>
          <w:spacing w:val="-16"/>
          <w:sz w:val="24"/>
          <w:szCs w:val="24"/>
        </w:rPr>
        <w:t xml:space="preserve"> </w:t>
      </w:r>
      <w:r w:rsidRPr="005B6831">
        <w:rPr>
          <w:spacing w:val="-1"/>
          <w:sz w:val="24"/>
          <w:szCs w:val="24"/>
        </w:rPr>
        <w:t>kjøretøy</w:t>
      </w:r>
    </w:p>
    <w:p w:rsidR="005B6831" w:rsidRDefault="005B6831" w:rsidP="005B6831">
      <w:pPr>
        <w:pStyle w:val="Brdtekst"/>
        <w:widowControl w:val="0"/>
        <w:tabs>
          <w:tab w:val="left" w:pos="397"/>
        </w:tabs>
        <w:spacing w:before="35" w:after="0" w:afterAutospacing="0" w:line="240" w:lineRule="auto"/>
        <w:ind w:left="396"/>
      </w:pPr>
    </w:p>
    <w:p w:rsidR="00AE01DE" w:rsidRDefault="00AE01DE" w:rsidP="00AE01DE">
      <w:pPr>
        <w:pStyle w:val="Overskrift3"/>
      </w:pPr>
      <w:bookmarkStart w:id="10" w:name="_Toc529783591"/>
      <w:r>
        <w:lastRenderedPageBreak/>
        <w:t>Barnas transportplan</w:t>
      </w:r>
      <w:bookmarkEnd w:id="10"/>
    </w:p>
    <w:p w:rsidR="00AE01DE" w:rsidRPr="00AE01DE" w:rsidRDefault="00AE01DE" w:rsidP="005B6831">
      <w:pPr>
        <w:pStyle w:val="Brdtekst"/>
        <w:spacing w:before="142" w:after="0" w:afterAutospacing="0"/>
        <w:ind w:right="386"/>
        <w:rPr>
          <w:sz w:val="24"/>
          <w:szCs w:val="24"/>
        </w:rPr>
      </w:pPr>
      <w:r w:rsidRPr="00AE01DE">
        <w:rPr>
          <w:spacing w:val="-1"/>
          <w:sz w:val="24"/>
          <w:szCs w:val="24"/>
        </w:rPr>
        <w:t>Nasjonal</w:t>
      </w:r>
      <w:r w:rsidRPr="00AE01DE">
        <w:rPr>
          <w:spacing w:val="-9"/>
          <w:sz w:val="24"/>
          <w:szCs w:val="24"/>
        </w:rPr>
        <w:t xml:space="preserve"> </w:t>
      </w:r>
      <w:r w:rsidRPr="00AE01DE">
        <w:rPr>
          <w:spacing w:val="-1"/>
          <w:sz w:val="24"/>
          <w:szCs w:val="24"/>
        </w:rPr>
        <w:t>transportplan</w:t>
      </w:r>
      <w:r w:rsidRPr="00AE01DE">
        <w:rPr>
          <w:spacing w:val="-5"/>
          <w:sz w:val="24"/>
          <w:szCs w:val="24"/>
        </w:rPr>
        <w:t xml:space="preserve"> </w:t>
      </w:r>
      <w:r w:rsidRPr="00AE01DE">
        <w:rPr>
          <w:sz w:val="24"/>
          <w:szCs w:val="24"/>
        </w:rPr>
        <w:t>2018-2029</w:t>
      </w:r>
      <w:r w:rsidRPr="00AE01DE">
        <w:rPr>
          <w:spacing w:val="-9"/>
          <w:sz w:val="24"/>
          <w:szCs w:val="24"/>
        </w:rPr>
        <w:t xml:space="preserve"> </w:t>
      </w:r>
      <w:r w:rsidRPr="00AE01DE">
        <w:rPr>
          <w:spacing w:val="-1"/>
          <w:sz w:val="24"/>
          <w:szCs w:val="24"/>
        </w:rPr>
        <w:t>inneholder</w:t>
      </w:r>
      <w:r w:rsidRPr="00AE01DE">
        <w:rPr>
          <w:spacing w:val="-4"/>
          <w:sz w:val="24"/>
          <w:szCs w:val="24"/>
        </w:rPr>
        <w:t xml:space="preserve"> </w:t>
      </w:r>
      <w:r w:rsidRPr="00AE01DE">
        <w:rPr>
          <w:spacing w:val="-1"/>
          <w:sz w:val="24"/>
          <w:szCs w:val="24"/>
        </w:rPr>
        <w:t>for</w:t>
      </w:r>
      <w:r w:rsidRPr="00AE01DE">
        <w:rPr>
          <w:spacing w:val="-5"/>
          <w:sz w:val="24"/>
          <w:szCs w:val="24"/>
        </w:rPr>
        <w:t xml:space="preserve"> </w:t>
      </w:r>
      <w:r w:rsidRPr="00AE01DE">
        <w:rPr>
          <w:spacing w:val="-1"/>
          <w:sz w:val="24"/>
          <w:szCs w:val="24"/>
        </w:rPr>
        <w:t>første</w:t>
      </w:r>
      <w:r w:rsidRPr="00AE01DE">
        <w:rPr>
          <w:spacing w:val="-9"/>
          <w:sz w:val="24"/>
          <w:szCs w:val="24"/>
        </w:rPr>
        <w:t xml:space="preserve"> </w:t>
      </w:r>
      <w:r w:rsidRPr="00AE01DE">
        <w:rPr>
          <w:sz w:val="24"/>
          <w:szCs w:val="24"/>
        </w:rPr>
        <w:t>gang</w:t>
      </w:r>
      <w:r w:rsidRPr="00AE01DE">
        <w:rPr>
          <w:spacing w:val="-8"/>
          <w:sz w:val="24"/>
          <w:szCs w:val="24"/>
        </w:rPr>
        <w:t xml:space="preserve"> </w:t>
      </w:r>
      <w:r w:rsidRPr="00AE01DE">
        <w:rPr>
          <w:spacing w:val="-1"/>
          <w:sz w:val="24"/>
          <w:szCs w:val="24"/>
        </w:rPr>
        <w:t>et</w:t>
      </w:r>
      <w:r w:rsidRPr="00AE01DE">
        <w:rPr>
          <w:spacing w:val="-6"/>
          <w:sz w:val="24"/>
          <w:szCs w:val="24"/>
        </w:rPr>
        <w:t xml:space="preserve"> </w:t>
      </w:r>
      <w:r w:rsidRPr="00AE01DE">
        <w:rPr>
          <w:spacing w:val="-1"/>
          <w:sz w:val="24"/>
          <w:szCs w:val="24"/>
        </w:rPr>
        <w:t>eget</w:t>
      </w:r>
      <w:r w:rsidRPr="00AE01DE">
        <w:rPr>
          <w:spacing w:val="-6"/>
          <w:sz w:val="24"/>
          <w:szCs w:val="24"/>
        </w:rPr>
        <w:t xml:space="preserve"> </w:t>
      </w:r>
      <w:r w:rsidRPr="00AE01DE">
        <w:rPr>
          <w:spacing w:val="-1"/>
          <w:sz w:val="24"/>
          <w:szCs w:val="24"/>
        </w:rPr>
        <w:t>kapittel</w:t>
      </w:r>
      <w:r w:rsidRPr="00AE01DE">
        <w:rPr>
          <w:spacing w:val="-9"/>
          <w:sz w:val="24"/>
          <w:szCs w:val="24"/>
        </w:rPr>
        <w:t xml:space="preserve"> </w:t>
      </w:r>
      <w:r w:rsidRPr="00AE01DE">
        <w:rPr>
          <w:spacing w:val="-1"/>
          <w:sz w:val="24"/>
          <w:szCs w:val="24"/>
        </w:rPr>
        <w:t>om</w:t>
      </w:r>
      <w:r w:rsidRPr="00AE01DE">
        <w:rPr>
          <w:spacing w:val="-9"/>
          <w:sz w:val="24"/>
          <w:szCs w:val="24"/>
        </w:rPr>
        <w:t xml:space="preserve"> </w:t>
      </w:r>
      <w:r w:rsidRPr="00AE01DE">
        <w:rPr>
          <w:spacing w:val="-1"/>
          <w:sz w:val="24"/>
          <w:szCs w:val="24"/>
        </w:rPr>
        <w:t>Barnas</w:t>
      </w:r>
      <w:r w:rsidRPr="00AE01DE">
        <w:rPr>
          <w:spacing w:val="90"/>
          <w:w w:val="99"/>
          <w:sz w:val="24"/>
          <w:szCs w:val="24"/>
        </w:rPr>
        <w:t xml:space="preserve"> </w:t>
      </w:r>
      <w:r w:rsidRPr="00AE01DE">
        <w:rPr>
          <w:spacing w:val="-1"/>
          <w:sz w:val="24"/>
          <w:szCs w:val="24"/>
        </w:rPr>
        <w:t>transportplan.</w:t>
      </w:r>
      <w:r w:rsidRPr="00AE01DE">
        <w:rPr>
          <w:spacing w:val="-20"/>
          <w:sz w:val="24"/>
          <w:szCs w:val="24"/>
        </w:rPr>
        <w:t xml:space="preserve"> </w:t>
      </w:r>
      <w:r w:rsidRPr="00AE01DE">
        <w:rPr>
          <w:sz w:val="24"/>
          <w:szCs w:val="24"/>
        </w:rPr>
        <w:t>Regjeringen</w:t>
      </w:r>
      <w:r w:rsidRPr="00AE01DE">
        <w:rPr>
          <w:spacing w:val="-15"/>
          <w:sz w:val="24"/>
          <w:szCs w:val="24"/>
        </w:rPr>
        <w:t xml:space="preserve"> </w:t>
      </w:r>
      <w:r w:rsidRPr="00AE01DE">
        <w:rPr>
          <w:sz w:val="24"/>
          <w:szCs w:val="24"/>
        </w:rPr>
        <w:t>vil:</w:t>
      </w:r>
    </w:p>
    <w:p w:rsidR="00AE01DE" w:rsidRPr="00AE01DE" w:rsidRDefault="00AE01DE" w:rsidP="005B6831">
      <w:pPr>
        <w:pStyle w:val="Brdtekst"/>
        <w:widowControl w:val="0"/>
        <w:numPr>
          <w:ilvl w:val="3"/>
          <w:numId w:val="32"/>
        </w:numPr>
        <w:tabs>
          <w:tab w:val="left" w:pos="954"/>
        </w:tabs>
        <w:spacing w:before="1" w:after="0" w:afterAutospacing="0"/>
        <w:rPr>
          <w:sz w:val="24"/>
          <w:szCs w:val="24"/>
        </w:rPr>
      </w:pPr>
      <w:r w:rsidRPr="00AE01DE">
        <w:rPr>
          <w:spacing w:val="-1"/>
          <w:sz w:val="24"/>
          <w:szCs w:val="24"/>
        </w:rPr>
        <w:t>Legge</w:t>
      </w:r>
      <w:r w:rsidRPr="00AE01DE">
        <w:rPr>
          <w:spacing w:val="-3"/>
          <w:sz w:val="24"/>
          <w:szCs w:val="24"/>
        </w:rPr>
        <w:t xml:space="preserve"> </w:t>
      </w:r>
      <w:r w:rsidRPr="00AE01DE">
        <w:rPr>
          <w:sz w:val="24"/>
          <w:szCs w:val="24"/>
        </w:rPr>
        <w:t>til</w:t>
      </w:r>
      <w:r w:rsidRPr="00AE01DE">
        <w:rPr>
          <w:spacing w:val="-5"/>
          <w:sz w:val="24"/>
          <w:szCs w:val="24"/>
        </w:rPr>
        <w:t xml:space="preserve"> </w:t>
      </w:r>
      <w:r w:rsidRPr="00AE01DE">
        <w:rPr>
          <w:sz w:val="24"/>
          <w:szCs w:val="24"/>
        </w:rPr>
        <w:t>rette</w:t>
      </w:r>
      <w:r w:rsidRPr="00AE01DE">
        <w:rPr>
          <w:spacing w:val="-3"/>
          <w:sz w:val="24"/>
          <w:szCs w:val="24"/>
        </w:rPr>
        <w:t xml:space="preserve"> </w:t>
      </w:r>
      <w:r w:rsidRPr="00AE01DE">
        <w:rPr>
          <w:spacing w:val="-2"/>
          <w:sz w:val="24"/>
          <w:szCs w:val="24"/>
        </w:rPr>
        <w:t>for</w:t>
      </w:r>
      <w:r w:rsidRPr="00AE01DE">
        <w:rPr>
          <w:spacing w:val="-5"/>
          <w:sz w:val="24"/>
          <w:szCs w:val="24"/>
        </w:rPr>
        <w:t xml:space="preserve"> </w:t>
      </w:r>
      <w:r w:rsidRPr="00AE01DE">
        <w:rPr>
          <w:spacing w:val="-1"/>
          <w:sz w:val="24"/>
          <w:szCs w:val="24"/>
        </w:rPr>
        <w:t>at</w:t>
      </w:r>
      <w:r w:rsidRPr="00AE01DE">
        <w:rPr>
          <w:spacing w:val="-3"/>
          <w:sz w:val="24"/>
          <w:szCs w:val="24"/>
        </w:rPr>
        <w:t xml:space="preserve"> </w:t>
      </w:r>
      <w:r w:rsidRPr="00AE01DE">
        <w:rPr>
          <w:sz w:val="24"/>
          <w:szCs w:val="24"/>
        </w:rPr>
        <w:t>åtte</w:t>
      </w:r>
      <w:r w:rsidRPr="00AE01DE">
        <w:rPr>
          <w:spacing w:val="-5"/>
          <w:sz w:val="24"/>
          <w:szCs w:val="24"/>
        </w:rPr>
        <w:t xml:space="preserve"> </w:t>
      </w:r>
      <w:r w:rsidRPr="00AE01DE">
        <w:rPr>
          <w:spacing w:val="-1"/>
          <w:sz w:val="24"/>
          <w:szCs w:val="24"/>
        </w:rPr>
        <w:t>av</w:t>
      </w:r>
      <w:r w:rsidRPr="00AE01DE">
        <w:rPr>
          <w:spacing w:val="-5"/>
          <w:sz w:val="24"/>
          <w:szCs w:val="24"/>
        </w:rPr>
        <w:t xml:space="preserve"> </w:t>
      </w:r>
      <w:r w:rsidRPr="00AE01DE">
        <w:rPr>
          <w:spacing w:val="1"/>
          <w:sz w:val="24"/>
          <w:szCs w:val="24"/>
        </w:rPr>
        <w:t>ti</w:t>
      </w:r>
      <w:r w:rsidRPr="00AE01DE">
        <w:rPr>
          <w:spacing w:val="-5"/>
          <w:sz w:val="24"/>
          <w:szCs w:val="24"/>
        </w:rPr>
        <w:t xml:space="preserve"> </w:t>
      </w:r>
      <w:r w:rsidRPr="00AE01DE">
        <w:rPr>
          <w:spacing w:val="-1"/>
          <w:sz w:val="24"/>
          <w:szCs w:val="24"/>
        </w:rPr>
        <w:t xml:space="preserve">barn </w:t>
      </w:r>
      <w:r w:rsidRPr="00AE01DE">
        <w:rPr>
          <w:spacing w:val="-2"/>
          <w:sz w:val="24"/>
          <w:szCs w:val="24"/>
        </w:rPr>
        <w:t>og</w:t>
      </w:r>
      <w:r w:rsidRPr="00AE01DE">
        <w:rPr>
          <w:spacing w:val="-5"/>
          <w:sz w:val="24"/>
          <w:szCs w:val="24"/>
        </w:rPr>
        <w:t xml:space="preserve"> </w:t>
      </w:r>
      <w:r w:rsidRPr="00AE01DE">
        <w:rPr>
          <w:sz w:val="24"/>
          <w:szCs w:val="24"/>
        </w:rPr>
        <w:t>unge</w:t>
      </w:r>
      <w:r w:rsidRPr="00AE01DE">
        <w:rPr>
          <w:spacing w:val="-3"/>
          <w:sz w:val="24"/>
          <w:szCs w:val="24"/>
        </w:rPr>
        <w:t xml:space="preserve"> </w:t>
      </w:r>
      <w:r w:rsidRPr="00AE01DE">
        <w:rPr>
          <w:spacing w:val="-1"/>
          <w:sz w:val="24"/>
          <w:szCs w:val="24"/>
        </w:rPr>
        <w:t>skal</w:t>
      </w:r>
      <w:r w:rsidRPr="00AE01DE">
        <w:rPr>
          <w:spacing w:val="-4"/>
          <w:sz w:val="24"/>
          <w:szCs w:val="24"/>
        </w:rPr>
        <w:t xml:space="preserve"> </w:t>
      </w:r>
      <w:r w:rsidRPr="00AE01DE">
        <w:rPr>
          <w:spacing w:val="-1"/>
          <w:sz w:val="24"/>
          <w:szCs w:val="24"/>
        </w:rPr>
        <w:t>velge</w:t>
      </w:r>
      <w:r w:rsidRPr="00AE01DE">
        <w:rPr>
          <w:spacing w:val="-5"/>
          <w:sz w:val="24"/>
          <w:szCs w:val="24"/>
        </w:rPr>
        <w:t xml:space="preserve"> </w:t>
      </w:r>
      <w:r w:rsidRPr="00AE01DE">
        <w:rPr>
          <w:sz w:val="24"/>
          <w:szCs w:val="24"/>
        </w:rPr>
        <w:t>å</w:t>
      </w:r>
      <w:r w:rsidRPr="00AE01DE">
        <w:rPr>
          <w:spacing w:val="-3"/>
          <w:sz w:val="24"/>
          <w:szCs w:val="24"/>
        </w:rPr>
        <w:t xml:space="preserve"> </w:t>
      </w:r>
      <w:r w:rsidRPr="00AE01DE">
        <w:rPr>
          <w:sz w:val="24"/>
          <w:szCs w:val="24"/>
        </w:rPr>
        <w:t>gå</w:t>
      </w:r>
      <w:r w:rsidRPr="00AE01DE">
        <w:rPr>
          <w:spacing w:val="-4"/>
          <w:sz w:val="24"/>
          <w:szCs w:val="24"/>
        </w:rPr>
        <w:t xml:space="preserve"> </w:t>
      </w:r>
      <w:r w:rsidRPr="00AE01DE">
        <w:rPr>
          <w:sz w:val="24"/>
          <w:szCs w:val="24"/>
        </w:rPr>
        <w:t>eller</w:t>
      </w:r>
      <w:r w:rsidRPr="00AE01DE">
        <w:rPr>
          <w:spacing w:val="-3"/>
          <w:sz w:val="24"/>
          <w:szCs w:val="24"/>
        </w:rPr>
        <w:t xml:space="preserve"> </w:t>
      </w:r>
      <w:r w:rsidRPr="00AE01DE">
        <w:rPr>
          <w:spacing w:val="-1"/>
          <w:sz w:val="24"/>
          <w:szCs w:val="24"/>
        </w:rPr>
        <w:t>sykle</w:t>
      </w:r>
      <w:r w:rsidRPr="00AE01DE">
        <w:rPr>
          <w:spacing w:val="-5"/>
          <w:sz w:val="24"/>
          <w:szCs w:val="24"/>
        </w:rPr>
        <w:t xml:space="preserve"> </w:t>
      </w:r>
      <w:r w:rsidRPr="00AE01DE">
        <w:rPr>
          <w:sz w:val="24"/>
          <w:szCs w:val="24"/>
        </w:rPr>
        <w:t>til</w:t>
      </w:r>
      <w:r w:rsidRPr="00AE01DE">
        <w:rPr>
          <w:spacing w:val="-5"/>
          <w:sz w:val="24"/>
          <w:szCs w:val="24"/>
        </w:rPr>
        <w:t xml:space="preserve"> </w:t>
      </w:r>
      <w:r w:rsidRPr="00AE01DE">
        <w:rPr>
          <w:spacing w:val="-1"/>
          <w:sz w:val="24"/>
          <w:szCs w:val="24"/>
        </w:rPr>
        <w:t>skolen</w:t>
      </w:r>
    </w:p>
    <w:p w:rsidR="00AE01DE" w:rsidRPr="00AE01DE" w:rsidRDefault="00AE01DE" w:rsidP="005B6831">
      <w:pPr>
        <w:pStyle w:val="Brdtekst"/>
        <w:widowControl w:val="0"/>
        <w:numPr>
          <w:ilvl w:val="3"/>
          <w:numId w:val="32"/>
        </w:numPr>
        <w:tabs>
          <w:tab w:val="left" w:pos="954"/>
        </w:tabs>
        <w:spacing w:after="0" w:afterAutospacing="0"/>
        <w:rPr>
          <w:sz w:val="24"/>
          <w:szCs w:val="24"/>
        </w:rPr>
      </w:pPr>
      <w:r w:rsidRPr="00AE01DE">
        <w:rPr>
          <w:sz w:val="24"/>
          <w:szCs w:val="24"/>
        </w:rPr>
        <w:t>Styrke</w:t>
      </w:r>
      <w:r w:rsidRPr="00AE01DE">
        <w:rPr>
          <w:spacing w:val="-10"/>
          <w:sz w:val="24"/>
          <w:szCs w:val="24"/>
        </w:rPr>
        <w:t xml:space="preserve"> </w:t>
      </w:r>
      <w:r w:rsidRPr="00AE01DE">
        <w:rPr>
          <w:spacing w:val="-1"/>
          <w:sz w:val="24"/>
          <w:szCs w:val="24"/>
        </w:rPr>
        <w:t>trafikksikkerheten</w:t>
      </w:r>
      <w:r w:rsidRPr="00AE01DE">
        <w:rPr>
          <w:spacing w:val="-6"/>
          <w:sz w:val="24"/>
          <w:szCs w:val="24"/>
        </w:rPr>
        <w:t xml:space="preserve"> </w:t>
      </w:r>
      <w:r w:rsidRPr="00AE01DE">
        <w:rPr>
          <w:spacing w:val="-2"/>
          <w:sz w:val="24"/>
          <w:szCs w:val="24"/>
        </w:rPr>
        <w:t>for</w:t>
      </w:r>
      <w:r w:rsidRPr="00AE01DE">
        <w:rPr>
          <w:spacing w:val="-5"/>
          <w:sz w:val="24"/>
          <w:szCs w:val="24"/>
        </w:rPr>
        <w:t xml:space="preserve"> </w:t>
      </w:r>
      <w:r w:rsidRPr="00AE01DE">
        <w:rPr>
          <w:spacing w:val="-1"/>
          <w:sz w:val="24"/>
          <w:szCs w:val="24"/>
        </w:rPr>
        <w:t>barn</w:t>
      </w:r>
      <w:r w:rsidRPr="00AE01DE">
        <w:rPr>
          <w:spacing w:val="-6"/>
          <w:sz w:val="24"/>
          <w:szCs w:val="24"/>
        </w:rPr>
        <w:t xml:space="preserve"> </w:t>
      </w:r>
      <w:r w:rsidRPr="00AE01DE">
        <w:rPr>
          <w:spacing w:val="-1"/>
          <w:sz w:val="24"/>
          <w:szCs w:val="24"/>
        </w:rPr>
        <w:t>og</w:t>
      </w:r>
      <w:r w:rsidRPr="00AE01DE">
        <w:rPr>
          <w:spacing w:val="-9"/>
          <w:sz w:val="24"/>
          <w:szCs w:val="24"/>
        </w:rPr>
        <w:t xml:space="preserve"> </w:t>
      </w:r>
      <w:r w:rsidRPr="00AE01DE">
        <w:rPr>
          <w:sz w:val="24"/>
          <w:szCs w:val="24"/>
        </w:rPr>
        <w:t>unge</w:t>
      </w:r>
    </w:p>
    <w:p w:rsidR="00AE01DE" w:rsidRPr="00AE01DE" w:rsidRDefault="00AE01DE" w:rsidP="005B6831">
      <w:pPr>
        <w:pStyle w:val="Brdtekst"/>
        <w:widowControl w:val="0"/>
        <w:numPr>
          <w:ilvl w:val="3"/>
          <w:numId w:val="32"/>
        </w:numPr>
        <w:tabs>
          <w:tab w:val="left" w:pos="954"/>
        </w:tabs>
        <w:spacing w:after="0" w:afterAutospacing="0"/>
        <w:rPr>
          <w:sz w:val="24"/>
          <w:szCs w:val="24"/>
        </w:rPr>
      </w:pPr>
      <w:r w:rsidRPr="00AE01DE">
        <w:rPr>
          <w:spacing w:val="-1"/>
          <w:sz w:val="24"/>
          <w:szCs w:val="24"/>
        </w:rPr>
        <w:t>Legge</w:t>
      </w:r>
      <w:r w:rsidRPr="00AE01DE">
        <w:rPr>
          <w:spacing w:val="-6"/>
          <w:sz w:val="24"/>
          <w:szCs w:val="24"/>
        </w:rPr>
        <w:t xml:space="preserve"> </w:t>
      </w:r>
      <w:r w:rsidRPr="00AE01DE">
        <w:rPr>
          <w:spacing w:val="-1"/>
          <w:sz w:val="24"/>
          <w:szCs w:val="24"/>
        </w:rPr>
        <w:t>vekt</w:t>
      </w:r>
      <w:r w:rsidRPr="00AE01DE">
        <w:rPr>
          <w:spacing w:val="-6"/>
          <w:sz w:val="24"/>
          <w:szCs w:val="24"/>
        </w:rPr>
        <w:t xml:space="preserve"> </w:t>
      </w:r>
      <w:r w:rsidRPr="00AE01DE">
        <w:rPr>
          <w:spacing w:val="-1"/>
          <w:sz w:val="24"/>
          <w:szCs w:val="24"/>
        </w:rPr>
        <w:t>på</w:t>
      </w:r>
      <w:r w:rsidRPr="00AE01DE">
        <w:rPr>
          <w:spacing w:val="-5"/>
          <w:sz w:val="24"/>
          <w:szCs w:val="24"/>
        </w:rPr>
        <w:t xml:space="preserve"> </w:t>
      </w:r>
      <w:r w:rsidRPr="00AE01DE">
        <w:rPr>
          <w:spacing w:val="-1"/>
          <w:sz w:val="24"/>
          <w:szCs w:val="24"/>
        </w:rPr>
        <w:t>barn</w:t>
      </w:r>
      <w:r w:rsidRPr="00AE01DE">
        <w:rPr>
          <w:spacing w:val="-5"/>
          <w:sz w:val="24"/>
          <w:szCs w:val="24"/>
        </w:rPr>
        <w:t xml:space="preserve"> </w:t>
      </w:r>
      <w:r w:rsidRPr="00AE01DE">
        <w:rPr>
          <w:spacing w:val="-2"/>
          <w:sz w:val="24"/>
          <w:szCs w:val="24"/>
        </w:rPr>
        <w:t>og</w:t>
      </w:r>
      <w:r w:rsidRPr="00AE01DE">
        <w:rPr>
          <w:spacing w:val="-7"/>
          <w:sz w:val="24"/>
          <w:szCs w:val="24"/>
        </w:rPr>
        <w:t xml:space="preserve"> </w:t>
      </w:r>
      <w:r w:rsidRPr="00AE01DE">
        <w:rPr>
          <w:sz w:val="24"/>
          <w:szCs w:val="24"/>
        </w:rPr>
        <w:t>unges</w:t>
      </w:r>
      <w:r w:rsidRPr="00AE01DE">
        <w:rPr>
          <w:spacing w:val="-6"/>
          <w:sz w:val="24"/>
          <w:szCs w:val="24"/>
        </w:rPr>
        <w:t xml:space="preserve"> </w:t>
      </w:r>
      <w:r w:rsidRPr="00AE01DE">
        <w:rPr>
          <w:spacing w:val="-1"/>
          <w:sz w:val="24"/>
          <w:szCs w:val="24"/>
        </w:rPr>
        <w:t>behov</w:t>
      </w:r>
      <w:r w:rsidRPr="00AE01DE">
        <w:rPr>
          <w:spacing w:val="-7"/>
          <w:sz w:val="24"/>
          <w:szCs w:val="24"/>
        </w:rPr>
        <w:t xml:space="preserve"> </w:t>
      </w:r>
      <w:r w:rsidRPr="00AE01DE">
        <w:rPr>
          <w:sz w:val="24"/>
          <w:szCs w:val="24"/>
        </w:rPr>
        <w:t>i</w:t>
      </w:r>
      <w:r w:rsidRPr="00AE01DE">
        <w:rPr>
          <w:spacing w:val="-6"/>
          <w:sz w:val="24"/>
          <w:szCs w:val="24"/>
        </w:rPr>
        <w:t xml:space="preserve"> </w:t>
      </w:r>
      <w:r w:rsidRPr="00AE01DE">
        <w:rPr>
          <w:spacing w:val="-1"/>
          <w:sz w:val="24"/>
          <w:szCs w:val="24"/>
        </w:rPr>
        <w:t>planleggingen</w:t>
      </w:r>
      <w:r w:rsidRPr="00AE01DE">
        <w:rPr>
          <w:spacing w:val="-5"/>
          <w:sz w:val="24"/>
          <w:szCs w:val="24"/>
        </w:rPr>
        <w:t xml:space="preserve"> </w:t>
      </w:r>
      <w:r w:rsidRPr="00AE01DE">
        <w:rPr>
          <w:spacing w:val="-2"/>
          <w:sz w:val="24"/>
          <w:szCs w:val="24"/>
        </w:rPr>
        <w:t>og</w:t>
      </w:r>
      <w:r w:rsidRPr="00AE01DE">
        <w:rPr>
          <w:spacing w:val="-7"/>
          <w:sz w:val="24"/>
          <w:szCs w:val="24"/>
        </w:rPr>
        <w:t xml:space="preserve"> </w:t>
      </w:r>
      <w:r w:rsidRPr="00AE01DE">
        <w:rPr>
          <w:sz w:val="24"/>
          <w:szCs w:val="24"/>
        </w:rPr>
        <w:t>utviklingen</w:t>
      </w:r>
      <w:r w:rsidRPr="00AE01DE">
        <w:rPr>
          <w:spacing w:val="-6"/>
          <w:sz w:val="24"/>
          <w:szCs w:val="24"/>
        </w:rPr>
        <w:t xml:space="preserve"> </w:t>
      </w:r>
      <w:r w:rsidRPr="00AE01DE">
        <w:rPr>
          <w:spacing w:val="-1"/>
          <w:sz w:val="24"/>
          <w:szCs w:val="24"/>
        </w:rPr>
        <w:t>av</w:t>
      </w:r>
      <w:r w:rsidRPr="00AE01DE">
        <w:rPr>
          <w:spacing w:val="-8"/>
          <w:sz w:val="24"/>
          <w:szCs w:val="24"/>
        </w:rPr>
        <w:t xml:space="preserve"> </w:t>
      </w:r>
      <w:r w:rsidRPr="00AE01DE">
        <w:rPr>
          <w:spacing w:val="-1"/>
          <w:sz w:val="24"/>
          <w:szCs w:val="24"/>
        </w:rPr>
        <w:t>transportsystemet</w:t>
      </w:r>
    </w:p>
    <w:p w:rsidR="00AE01DE" w:rsidRPr="00AE01DE" w:rsidRDefault="00AE01DE" w:rsidP="005B6831">
      <w:pPr>
        <w:pStyle w:val="Brdtekst"/>
        <w:widowControl w:val="0"/>
        <w:numPr>
          <w:ilvl w:val="3"/>
          <w:numId w:val="32"/>
        </w:numPr>
        <w:tabs>
          <w:tab w:val="left" w:pos="954"/>
        </w:tabs>
        <w:spacing w:after="0" w:afterAutospacing="0"/>
        <w:rPr>
          <w:sz w:val="24"/>
          <w:szCs w:val="24"/>
        </w:rPr>
      </w:pPr>
      <w:r w:rsidRPr="00AE01DE">
        <w:rPr>
          <w:spacing w:val="-1"/>
          <w:sz w:val="24"/>
          <w:szCs w:val="24"/>
        </w:rPr>
        <w:t>At</w:t>
      </w:r>
      <w:r w:rsidRPr="00AE01DE">
        <w:rPr>
          <w:spacing w:val="-4"/>
          <w:sz w:val="24"/>
          <w:szCs w:val="24"/>
        </w:rPr>
        <w:t xml:space="preserve"> </w:t>
      </w:r>
      <w:r w:rsidRPr="00AE01DE">
        <w:rPr>
          <w:spacing w:val="-1"/>
          <w:sz w:val="24"/>
          <w:szCs w:val="24"/>
        </w:rPr>
        <w:t>det</w:t>
      </w:r>
      <w:r w:rsidRPr="00AE01DE">
        <w:rPr>
          <w:spacing w:val="-4"/>
          <w:sz w:val="24"/>
          <w:szCs w:val="24"/>
        </w:rPr>
        <w:t xml:space="preserve"> </w:t>
      </w:r>
      <w:r w:rsidRPr="00AE01DE">
        <w:rPr>
          <w:spacing w:val="-1"/>
          <w:sz w:val="24"/>
          <w:szCs w:val="24"/>
        </w:rPr>
        <w:t>skal</w:t>
      </w:r>
      <w:r w:rsidRPr="00AE01DE">
        <w:rPr>
          <w:spacing w:val="-6"/>
          <w:sz w:val="24"/>
          <w:szCs w:val="24"/>
        </w:rPr>
        <w:t xml:space="preserve"> </w:t>
      </w:r>
      <w:r w:rsidRPr="00AE01DE">
        <w:rPr>
          <w:spacing w:val="-1"/>
          <w:sz w:val="24"/>
          <w:szCs w:val="24"/>
        </w:rPr>
        <w:t>legges</w:t>
      </w:r>
      <w:r w:rsidRPr="00AE01DE">
        <w:rPr>
          <w:spacing w:val="-5"/>
          <w:sz w:val="24"/>
          <w:szCs w:val="24"/>
        </w:rPr>
        <w:t xml:space="preserve"> </w:t>
      </w:r>
      <w:r w:rsidRPr="00AE01DE">
        <w:rPr>
          <w:spacing w:val="-1"/>
          <w:sz w:val="24"/>
          <w:szCs w:val="24"/>
        </w:rPr>
        <w:t>vekt</w:t>
      </w:r>
      <w:r w:rsidRPr="00AE01DE">
        <w:rPr>
          <w:spacing w:val="-3"/>
          <w:sz w:val="24"/>
          <w:szCs w:val="24"/>
        </w:rPr>
        <w:t xml:space="preserve"> </w:t>
      </w:r>
      <w:r w:rsidRPr="00AE01DE">
        <w:rPr>
          <w:sz w:val="24"/>
          <w:szCs w:val="24"/>
        </w:rPr>
        <w:t>på</w:t>
      </w:r>
      <w:r w:rsidRPr="00AE01DE">
        <w:rPr>
          <w:spacing w:val="-6"/>
          <w:sz w:val="24"/>
          <w:szCs w:val="24"/>
        </w:rPr>
        <w:t xml:space="preserve"> </w:t>
      </w:r>
      <w:r w:rsidRPr="00AE01DE">
        <w:rPr>
          <w:spacing w:val="-1"/>
          <w:sz w:val="24"/>
          <w:szCs w:val="24"/>
        </w:rPr>
        <w:t>hensynet</w:t>
      </w:r>
      <w:r w:rsidRPr="00AE01DE">
        <w:rPr>
          <w:spacing w:val="-4"/>
          <w:sz w:val="24"/>
          <w:szCs w:val="24"/>
        </w:rPr>
        <w:t xml:space="preserve"> </w:t>
      </w:r>
      <w:r w:rsidRPr="00AE01DE">
        <w:rPr>
          <w:sz w:val="24"/>
          <w:szCs w:val="24"/>
        </w:rPr>
        <w:t>til</w:t>
      </w:r>
      <w:r w:rsidRPr="00AE01DE">
        <w:rPr>
          <w:spacing w:val="-5"/>
          <w:sz w:val="24"/>
          <w:szCs w:val="24"/>
        </w:rPr>
        <w:t xml:space="preserve"> </w:t>
      </w:r>
      <w:r w:rsidRPr="00AE01DE">
        <w:rPr>
          <w:spacing w:val="-1"/>
          <w:sz w:val="24"/>
          <w:szCs w:val="24"/>
        </w:rPr>
        <w:t>barn</w:t>
      </w:r>
      <w:r w:rsidRPr="00AE01DE">
        <w:rPr>
          <w:spacing w:val="-3"/>
          <w:sz w:val="24"/>
          <w:szCs w:val="24"/>
        </w:rPr>
        <w:t xml:space="preserve"> </w:t>
      </w:r>
      <w:r w:rsidRPr="00AE01DE">
        <w:rPr>
          <w:spacing w:val="-2"/>
          <w:sz w:val="24"/>
          <w:szCs w:val="24"/>
        </w:rPr>
        <w:t>og</w:t>
      </w:r>
      <w:r w:rsidRPr="00AE01DE">
        <w:rPr>
          <w:spacing w:val="-6"/>
          <w:sz w:val="24"/>
          <w:szCs w:val="24"/>
        </w:rPr>
        <w:t xml:space="preserve"> </w:t>
      </w:r>
      <w:r w:rsidRPr="00AE01DE">
        <w:rPr>
          <w:sz w:val="24"/>
          <w:szCs w:val="24"/>
        </w:rPr>
        <w:t>unge</w:t>
      </w:r>
      <w:r w:rsidRPr="00AE01DE">
        <w:rPr>
          <w:spacing w:val="-6"/>
          <w:sz w:val="24"/>
          <w:szCs w:val="24"/>
        </w:rPr>
        <w:t xml:space="preserve"> </w:t>
      </w:r>
      <w:r w:rsidRPr="00AE01DE">
        <w:rPr>
          <w:sz w:val="24"/>
          <w:szCs w:val="24"/>
        </w:rPr>
        <w:t>i</w:t>
      </w:r>
      <w:r w:rsidRPr="00AE01DE">
        <w:rPr>
          <w:spacing w:val="-5"/>
          <w:sz w:val="24"/>
          <w:szCs w:val="24"/>
        </w:rPr>
        <w:t xml:space="preserve"> </w:t>
      </w:r>
      <w:r w:rsidRPr="00AE01DE">
        <w:rPr>
          <w:spacing w:val="-1"/>
          <w:sz w:val="24"/>
          <w:szCs w:val="24"/>
        </w:rPr>
        <w:t>lokal</w:t>
      </w:r>
      <w:r w:rsidRPr="00AE01DE">
        <w:rPr>
          <w:spacing w:val="-2"/>
          <w:sz w:val="24"/>
          <w:szCs w:val="24"/>
        </w:rPr>
        <w:t xml:space="preserve"> og</w:t>
      </w:r>
      <w:r w:rsidRPr="00AE01DE">
        <w:rPr>
          <w:spacing w:val="-6"/>
          <w:sz w:val="24"/>
          <w:szCs w:val="24"/>
        </w:rPr>
        <w:t xml:space="preserve"> </w:t>
      </w:r>
      <w:r w:rsidRPr="00AE01DE">
        <w:rPr>
          <w:spacing w:val="-1"/>
          <w:sz w:val="24"/>
          <w:szCs w:val="24"/>
        </w:rPr>
        <w:t>regional</w:t>
      </w:r>
      <w:r w:rsidRPr="00AE01DE">
        <w:rPr>
          <w:spacing w:val="-4"/>
          <w:sz w:val="24"/>
          <w:szCs w:val="24"/>
        </w:rPr>
        <w:t xml:space="preserve"> </w:t>
      </w:r>
      <w:r w:rsidRPr="00AE01DE">
        <w:rPr>
          <w:sz w:val="24"/>
          <w:szCs w:val="24"/>
        </w:rPr>
        <w:t>planlegging</w:t>
      </w:r>
    </w:p>
    <w:p w:rsidR="00AE01DE" w:rsidRPr="00AE01DE" w:rsidRDefault="00AE01DE" w:rsidP="005B6831">
      <w:pPr>
        <w:pStyle w:val="Brdtekst"/>
        <w:widowControl w:val="0"/>
        <w:numPr>
          <w:ilvl w:val="3"/>
          <w:numId w:val="32"/>
        </w:numPr>
        <w:tabs>
          <w:tab w:val="left" w:pos="954"/>
        </w:tabs>
        <w:spacing w:before="11" w:after="0" w:afterAutospacing="0"/>
        <w:ind w:right="475"/>
        <w:rPr>
          <w:sz w:val="24"/>
          <w:szCs w:val="24"/>
        </w:rPr>
      </w:pPr>
      <w:r w:rsidRPr="00AE01DE">
        <w:rPr>
          <w:spacing w:val="-1"/>
          <w:sz w:val="24"/>
          <w:szCs w:val="24"/>
        </w:rPr>
        <w:t>Følge</w:t>
      </w:r>
      <w:r w:rsidRPr="00AE01DE">
        <w:rPr>
          <w:spacing w:val="-5"/>
          <w:sz w:val="24"/>
          <w:szCs w:val="24"/>
        </w:rPr>
        <w:t xml:space="preserve"> </w:t>
      </w:r>
      <w:r w:rsidRPr="00AE01DE">
        <w:rPr>
          <w:spacing w:val="-1"/>
          <w:sz w:val="24"/>
          <w:szCs w:val="24"/>
        </w:rPr>
        <w:t>opp</w:t>
      </w:r>
      <w:r w:rsidRPr="00AE01DE">
        <w:rPr>
          <w:spacing w:val="-8"/>
          <w:sz w:val="24"/>
          <w:szCs w:val="24"/>
        </w:rPr>
        <w:t xml:space="preserve"> </w:t>
      </w:r>
      <w:r w:rsidRPr="00AE01DE">
        <w:rPr>
          <w:spacing w:val="-1"/>
          <w:sz w:val="24"/>
          <w:szCs w:val="24"/>
        </w:rPr>
        <w:t>transportetatene</w:t>
      </w:r>
      <w:r w:rsidRPr="00AE01DE">
        <w:rPr>
          <w:spacing w:val="-5"/>
          <w:sz w:val="24"/>
          <w:szCs w:val="24"/>
        </w:rPr>
        <w:t xml:space="preserve"> </w:t>
      </w:r>
      <w:r w:rsidRPr="00AE01DE">
        <w:rPr>
          <w:spacing w:val="-2"/>
          <w:sz w:val="24"/>
          <w:szCs w:val="24"/>
        </w:rPr>
        <w:t>og</w:t>
      </w:r>
      <w:r w:rsidRPr="00AE01DE">
        <w:rPr>
          <w:spacing w:val="-4"/>
          <w:sz w:val="24"/>
          <w:szCs w:val="24"/>
        </w:rPr>
        <w:t xml:space="preserve"> </w:t>
      </w:r>
      <w:r w:rsidRPr="00AE01DE">
        <w:rPr>
          <w:spacing w:val="-1"/>
          <w:sz w:val="24"/>
          <w:szCs w:val="24"/>
        </w:rPr>
        <w:t>Avinor</w:t>
      </w:r>
      <w:r w:rsidRPr="00AE01DE">
        <w:rPr>
          <w:spacing w:val="-6"/>
          <w:sz w:val="24"/>
          <w:szCs w:val="24"/>
        </w:rPr>
        <w:t xml:space="preserve"> </w:t>
      </w:r>
      <w:r w:rsidRPr="00AE01DE">
        <w:rPr>
          <w:spacing w:val="-1"/>
          <w:sz w:val="24"/>
          <w:szCs w:val="24"/>
        </w:rPr>
        <w:t>når</w:t>
      </w:r>
      <w:r w:rsidRPr="00AE01DE">
        <w:rPr>
          <w:spacing w:val="-5"/>
          <w:sz w:val="24"/>
          <w:szCs w:val="24"/>
        </w:rPr>
        <w:t xml:space="preserve"> </w:t>
      </w:r>
      <w:r w:rsidRPr="00AE01DE">
        <w:rPr>
          <w:sz w:val="24"/>
          <w:szCs w:val="24"/>
        </w:rPr>
        <w:t>det</w:t>
      </w:r>
      <w:r w:rsidRPr="00AE01DE">
        <w:rPr>
          <w:spacing w:val="-5"/>
          <w:sz w:val="24"/>
          <w:szCs w:val="24"/>
        </w:rPr>
        <w:t xml:space="preserve"> </w:t>
      </w:r>
      <w:r w:rsidRPr="00AE01DE">
        <w:rPr>
          <w:spacing w:val="-1"/>
          <w:sz w:val="24"/>
          <w:szCs w:val="24"/>
        </w:rPr>
        <w:t>gjelder</w:t>
      </w:r>
      <w:r w:rsidRPr="00AE01DE">
        <w:rPr>
          <w:spacing w:val="-7"/>
          <w:sz w:val="24"/>
          <w:szCs w:val="24"/>
        </w:rPr>
        <w:t xml:space="preserve"> </w:t>
      </w:r>
      <w:r w:rsidRPr="00AE01DE">
        <w:rPr>
          <w:sz w:val="24"/>
          <w:szCs w:val="24"/>
        </w:rPr>
        <w:t>hensynet</w:t>
      </w:r>
      <w:r w:rsidRPr="00AE01DE">
        <w:rPr>
          <w:spacing w:val="-4"/>
          <w:sz w:val="24"/>
          <w:szCs w:val="24"/>
        </w:rPr>
        <w:t xml:space="preserve"> </w:t>
      </w:r>
      <w:r w:rsidRPr="00AE01DE">
        <w:rPr>
          <w:sz w:val="24"/>
          <w:szCs w:val="24"/>
        </w:rPr>
        <w:t>til</w:t>
      </w:r>
      <w:r w:rsidRPr="00AE01DE">
        <w:rPr>
          <w:spacing w:val="-7"/>
          <w:sz w:val="24"/>
          <w:szCs w:val="24"/>
        </w:rPr>
        <w:t xml:space="preserve"> </w:t>
      </w:r>
      <w:r w:rsidRPr="00AE01DE">
        <w:rPr>
          <w:spacing w:val="-1"/>
          <w:sz w:val="24"/>
          <w:szCs w:val="24"/>
        </w:rPr>
        <w:t>barn</w:t>
      </w:r>
      <w:r w:rsidRPr="00AE01DE">
        <w:rPr>
          <w:spacing w:val="-4"/>
          <w:sz w:val="24"/>
          <w:szCs w:val="24"/>
        </w:rPr>
        <w:t xml:space="preserve"> </w:t>
      </w:r>
      <w:r w:rsidRPr="00AE01DE">
        <w:rPr>
          <w:spacing w:val="-2"/>
          <w:sz w:val="24"/>
          <w:szCs w:val="24"/>
        </w:rPr>
        <w:t>og</w:t>
      </w:r>
      <w:r w:rsidRPr="00AE01DE">
        <w:rPr>
          <w:spacing w:val="-4"/>
          <w:sz w:val="24"/>
          <w:szCs w:val="24"/>
        </w:rPr>
        <w:t xml:space="preserve"> </w:t>
      </w:r>
      <w:r w:rsidRPr="00AE01DE">
        <w:rPr>
          <w:sz w:val="24"/>
          <w:szCs w:val="24"/>
        </w:rPr>
        <w:t>unge</w:t>
      </w:r>
      <w:r w:rsidRPr="00AE01DE">
        <w:rPr>
          <w:spacing w:val="-7"/>
          <w:sz w:val="24"/>
          <w:szCs w:val="24"/>
        </w:rPr>
        <w:t xml:space="preserve"> </w:t>
      </w:r>
      <w:r w:rsidRPr="00AE01DE">
        <w:rPr>
          <w:sz w:val="24"/>
          <w:szCs w:val="24"/>
        </w:rPr>
        <w:t>i</w:t>
      </w:r>
      <w:r w:rsidRPr="00AE01DE">
        <w:rPr>
          <w:spacing w:val="-6"/>
          <w:sz w:val="24"/>
          <w:szCs w:val="24"/>
        </w:rPr>
        <w:t xml:space="preserve"> </w:t>
      </w:r>
      <w:r w:rsidRPr="00AE01DE">
        <w:rPr>
          <w:sz w:val="24"/>
          <w:szCs w:val="24"/>
        </w:rPr>
        <w:t>utviklingen</w:t>
      </w:r>
      <w:r w:rsidRPr="00AE01DE">
        <w:rPr>
          <w:spacing w:val="81"/>
          <w:w w:val="99"/>
          <w:sz w:val="24"/>
          <w:szCs w:val="24"/>
        </w:rPr>
        <w:t xml:space="preserve"> </w:t>
      </w:r>
      <w:r w:rsidRPr="00AE01DE">
        <w:rPr>
          <w:spacing w:val="-1"/>
          <w:sz w:val="24"/>
          <w:szCs w:val="24"/>
        </w:rPr>
        <w:t>av</w:t>
      </w:r>
      <w:r w:rsidRPr="00AE01DE">
        <w:rPr>
          <w:spacing w:val="-27"/>
          <w:sz w:val="24"/>
          <w:szCs w:val="24"/>
        </w:rPr>
        <w:t xml:space="preserve"> </w:t>
      </w:r>
      <w:r w:rsidRPr="00AE01DE">
        <w:rPr>
          <w:spacing w:val="-1"/>
          <w:sz w:val="24"/>
          <w:szCs w:val="24"/>
        </w:rPr>
        <w:t>transportinfrastrukturen</w:t>
      </w:r>
    </w:p>
    <w:p w:rsidR="00AE01DE" w:rsidRPr="00AE01DE" w:rsidRDefault="00AE01DE" w:rsidP="005B6831">
      <w:pPr>
        <w:pStyle w:val="Brdtekst"/>
        <w:widowControl w:val="0"/>
        <w:numPr>
          <w:ilvl w:val="3"/>
          <w:numId w:val="32"/>
        </w:numPr>
        <w:tabs>
          <w:tab w:val="left" w:pos="954"/>
        </w:tabs>
        <w:spacing w:after="0" w:afterAutospacing="0"/>
        <w:rPr>
          <w:sz w:val="24"/>
          <w:szCs w:val="24"/>
        </w:rPr>
      </w:pPr>
      <w:r w:rsidRPr="00AE01DE">
        <w:rPr>
          <w:sz w:val="24"/>
          <w:szCs w:val="24"/>
        </w:rPr>
        <w:t>Styrke</w:t>
      </w:r>
      <w:r w:rsidRPr="00AE01DE">
        <w:rPr>
          <w:spacing w:val="-10"/>
          <w:sz w:val="24"/>
          <w:szCs w:val="24"/>
        </w:rPr>
        <w:t xml:space="preserve"> </w:t>
      </w:r>
      <w:r w:rsidRPr="00AE01DE">
        <w:rPr>
          <w:spacing w:val="-1"/>
          <w:sz w:val="24"/>
          <w:szCs w:val="24"/>
        </w:rPr>
        <w:t>kompetansen</w:t>
      </w:r>
      <w:r w:rsidRPr="00AE01DE">
        <w:rPr>
          <w:spacing w:val="-9"/>
          <w:sz w:val="24"/>
          <w:szCs w:val="24"/>
        </w:rPr>
        <w:t xml:space="preserve"> </w:t>
      </w:r>
      <w:r w:rsidRPr="00AE01DE">
        <w:rPr>
          <w:spacing w:val="-1"/>
          <w:sz w:val="24"/>
          <w:szCs w:val="24"/>
        </w:rPr>
        <w:t>om</w:t>
      </w:r>
      <w:r w:rsidRPr="00AE01DE">
        <w:rPr>
          <w:spacing w:val="-8"/>
          <w:sz w:val="24"/>
          <w:szCs w:val="24"/>
        </w:rPr>
        <w:t xml:space="preserve"> </w:t>
      </w:r>
      <w:r w:rsidRPr="00AE01DE">
        <w:rPr>
          <w:spacing w:val="-1"/>
          <w:sz w:val="24"/>
          <w:szCs w:val="24"/>
        </w:rPr>
        <w:t>trafikksikkerhet</w:t>
      </w:r>
      <w:r w:rsidRPr="00AE01DE">
        <w:rPr>
          <w:spacing w:val="-8"/>
          <w:sz w:val="24"/>
          <w:szCs w:val="24"/>
        </w:rPr>
        <w:t xml:space="preserve"> </w:t>
      </w:r>
      <w:r w:rsidRPr="00AE01DE">
        <w:rPr>
          <w:sz w:val="24"/>
          <w:szCs w:val="24"/>
        </w:rPr>
        <w:t>i</w:t>
      </w:r>
      <w:r w:rsidRPr="00AE01DE">
        <w:rPr>
          <w:spacing w:val="-9"/>
          <w:sz w:val="24"/>
          <w:szCs w:val="24"/>
        </w:rPr>
        <w:t xml:space="preserve"> </w:t>
      </w:r>
      <w:r w:rsidRPr="00AE01DE">
        <w:rPr>
          <w:spacing w:val="-1"/>
          <w:sz w:val="24"/>
          <w:szCs w:val="24"/>
        </w:rPr>
        <w:t>barnehage</w:t>
      </w:r>
      <w:r w:rsidRPr="00AE01DE">
        <w:rPr>
          <w:spacing w:val="-8"/>
          <w:sz w:val="24"/>
          <w:szCs w:val="24"/>
        </w:rPr>
        <w:t xml:space="preserve"> </w:t>
      </w:r>
      <w:r w:rsidRPr="00AE01DE">
        <w:rPr>
          <w:spacing w:val="-2"/>
          <w:sz w:val="24"/>
          <w:szCs w:val="24"/>
        </w:rPr>
        <w:t>og</w:t>
      </w:r>
      <w:r w:rsidRPr="00AE01DE">
        <w:rPr>
          <w:spacing w:val="-9"/>
          <w:sz w:val="24"/>
          <w:szCs w:val="24"/>
        </w:rPr>
        <w:t xml:space="preserve"> </w:t>
      </w:r>
      <w:r w:rsidRPr="00AE01DE">
        <w:rPr>
          <w:sz w:val="24"/>
          <w:szCs w:val="24"/>
        </w:rPr>
        <w:t>skole</w:t>
      </w:r>
    </w:p>
    <w:p w:rsidR="00AE01DE" w:rsidRPr="00AE01DE" w:rsidRDefault="00AE01DE" w:rsidP="005B6831">
      <w:pPr>
        <w:pStyle w:val="Brdtekst"/>
        <w:widowControl w:val="0"/>
        <w:tabs>
          <w:tab w:val="left" w:pos="954"/>
        </w:tabs>
        <w:spacing w:after="0" w:afterAutospacing="0"/>
        <w:rPr>
          <w:sz w:val="24"/>
          <w:szCs w:val="24"/>
        </w:rPr>
      </w:pPr>
    </w:p>
    <w:p w:rsidR="00AE01DE" w:rsidRPr="00AE01DE" w:rsidRDefault="00AE01DE" w:rsidP="005B6831">
      <w:pPr>
        <w:spacing w:after="0" w:afterAutospacing="0"/>
        <w:rPr>
          <w:sz w:val="24"/>
          <w:szCs w:val="24"/>
        </w:rPr>
      </w:pPr>
      <w:r w:rsidRPr="00AE01DE">
        <w:rPr>
          <w:sz w:val="24"/>
          <w:szCs w:val="24"/>
        </w:rPr>
        <w:t>I</w:t>
      </w:r>
      <w:r w:rsidRPr="00AE01DE">
        <w:rPr>
          <w:spacing w:val="-6"/>
          <w:sz w:val="24"/>
          <w:szCs w:val="24"/>
        </w:rPr>
        <w:t xml:space="preserve"> </w:t>
      </w:r>
      <w:r w:rsidRPr="00AE01DE">
        <w:rPr>
          <w:spacing w:val="-1"/>
          <w:sz w:val="24"/>
          <w:szCs w:val="24"/>
        </w:rPr>
        <w:t>planen</w:t>
      </w:r>
      <w:r w:rsidRPr="00AE01DE">
        <w:rPr>
          <w:spacing w:val="-3"/>
          <w:sz w:val="24"/>
          <w:szCs w:val="24"/>
        </w:rPr>
        <w:t xml:space="preserve"> </w:t>
      </w:r>
      <w:r w:rsidRPr="00AE01DE">
        <w:rPr>
          <w:spacing w:val="-1"/>
          <w:sz w:val="24"/>
          <w:szCs w:val="24"/>
        </w:rPr>
        <w:t>presiseres</w:t>
      </w:r>
      <w:r w:rsidRPr="00AE01DE">
        <w:rPr>
          <w:spacing w:val="-3"/>
          <w:sz w:val="24"/>
          <w:szCs w:val="24"/>
        </w:rPr>
        <w:t xml:space="preserve"> </w:t>
      </w:r>
      <w:r w:rsidRPr="00AE01DE">
        <w:rPr>
          <w:spacing w:val="-1"/>
          <w:sz w:val="24"/>
          <w:szCs w:val="24"/>
        </w:rPr>
        <w:t>det</w:t>
      </w:r>
      <w:r w:rsidRPr="00AE01DE">
        <w:rPr>
          <w:spacing w:val="-4"/>
          <w:sz w:val="24"/>
          <w:szCs w:val="24"/>
        </w:rPr>
        <w:t xml:space="preserve"> </w:t>
      </w:r>
      <w:r w:rsidRPr="00AE01DE">
        <w:rPr>
          <w:spacing w:val="-1"/>
          <w:sz w:val="24"/>
          <w:szCs w:val="24"/>
        </w:rPr>
        <w:t>at</w:t>
      </w:r>
      <w:r w:rsidRPr="00AE01DE">
        <w:rPr>
          <w:spacing w:val="-4"/>
          <w:sz w:val="24"/>
          <w:szCs w:val="24"/>
        </w:rPr>
        <w:t xml:space="preserve"> </w:t>
      </w:r>
      <w:r w:rsidRPr="00AE01DE">
        <w:rPr>
          <w:spacing w:val="-1"/>
          <w:sz w:val="24"/>
          <w:szCs w:val="24"/>
        </w:rPr>
        <w:t>barn</w:t>
      </w:r>
      <w:r w:rsidRPr="00AE01DE">
        <w:rPr>
          <w:spacing w:val="-3"/>
          <w:sz w:val="24"/>
          <w:szCs w:val="24"/>
        </w:rPr>
        <w:t xml:space="preserve"> </w:t>
      </w:r>
      <w:r w:rsidRPr="00AE01DE">
        <w:rPr>
          <w:spacing w:val="-2"/>
          <w:sz w:val="24"/>
          <w:szCs w:val="24"/>
        </w:rPr>
        <w:t>og</w:t>
      </w:r>
      <w:r w:rsidRPr="00AE01DE">
        <w:rPr>
          <w:spacing w:val="-3"/>
          <w:sz w:val="24"/>
          <w:szCs w:val="24"/>
        </w:rPr>
        <w:t xml:space="preserve"> </w:t>
      </w:r>
      <w:r w:rsidRPr="00AE01DE">
        <w:rPr>
          <w:sz w:val="24"/>
          <w:szCs w:val="24"/>
        </w:rPr>
        <w:t>unge</w:t>
      </w:r>
      <w:r w:rsidRPr="00AE01DE">
        <w:rPr>
          <w:spacing w:val="-5"/>
          <w:sz w:val="24"/>
          <w:szCs w:val="24"/>
        </w:rPr>
        <w:t xml:space="preserve"> </w:t>
      </w:r>
      <w:r w:rsidRPr="00AE01DE">
        <w:rPr>
          <w:spacing w:val="-1"/>
          <w:sz w:val="24"/>
          <w:szCs w:val="24"/>
        </w:rPr>
        <w:t>er</w:t>
      </w:r>
      <w:r w:rsidRPr="00AE01DE">
        <w:rPr>
          <w:spacing w:val="-4"/>
          <w:sz w:val="24"/>
          <w:szCs w:val="24"/>
        </w:rPr>
        <w:t xml:space="preserve"> </w:t>
      </w:r>
      <w:r w:rsidRPr="00AE01DE">
        <w:rPr>
          <w:spacing w:val="-1"/>
          <w:sz w:val="24"/>
          <w:szCs w:val="24"/>
        </w:rPr>
        <w:t>dagens</w:t>
      </w:r>
      <w:r w:rsidRPr="00AE01DE">
        <w:rPr>
          <w:spacing w:val="-4"/>
          <w:sz w:val="24"/>
          <w:szCs w:val="24"/>
        </w:rPr>
        <w:t xml:space="preserve"> </w:t>
      </w:r>
      <w:r w:rsidRPr="00AE01DE">
        <w:rPr>
          <w:spacing w:val="-2"/>
          <w:sz w:val="24"/>
          <w:szCs w:val="24"/>
        </w:rPr>
        <w:t>og</w:t>
      </w:r>
      <w:r w:rsidRPr="00AE01DE">
        <w:rPr>
          <w:spacing w:val="-1"/>
          <w:sz w:val="24"/>
          <w:szCs w:val="24"/>
        </w:rPr>
        <w:t xml:space="preserve"> framtidens</w:t>
      </w:r>
      <w:r w:rsidRPr="00AE01DE">
        <w:rPr>
          <w:spacing w:val="-4"/>
          <w:sz w:val="24"/>
          <w:szCs w:val="24"/>
        </w:rPr>
        <w:t xml:space="preserve"> </w:t>
      </w:r>
      <w:r w:rsidRPr="00AE01DE">
        <w:rPr>
          <w:spacing w:val="-1"/>
          <w:sz w:val="24"/>
          <w:szCs w:val="24"/>
        </w:rPr>
        <w:t>trafikanter,</w:t>
      </w:r>
      <w:r w:rsidRPr="00AE01DE">
        <w:rPr>
          <w:spacing w:val="-8"/>
          <w:sz w:val="24"/>
          <w:szCs w:val="24"/>
        </w:rPr>
        <w:t xml:space="preserve"> </w:t>
      </w:r>
      <w:r w:rsidRPr="00AE01DE">
        <w:rPr>
          <w:spacing w:val="-1"/>
          <w:sz w:val="24"/>
          <w:szCs w:val="24"/>
        </w:rPr>
        <w:t>og</w:t>
      </w:r>
      <w:r w:rsidRPr="00AE01DE">
        <w:rPr>
          <w:spacing w:val="-3"/>
          <w:sz w:val="24"/>
          <w:szCs w:val="24"/>
        </w:rPr>
        <w:t xml:space="preserve"> </w:t>
      </w:r>
      <w:r w:rsidRPr="00AE01DE">
        <w:rPr>
          <w:sz w:val="24"/>
          <w:szCs w:val="24"/>
        </w:rPr>
        <w:t>dette</w:t>
      </w:r>
      <w:r w:rsidRPr="00AE01DE">
        <w:rPr>
          <w:spacing w:val="-5"/>
          <w:sz w:val="24"/>
          <w:szCs w:val="24"/>
        </w:rPr>
        <w:t xml:space="preserve"> </w:t>
      </w:r>
      <w:r w:rsidRPr="00AE01DE">
        <w:rPr>
          <w:spacing w:val="-2"/>
          <w:sz w:val="24"/>
          <w:szCs w:val="24"/>
        </w:rPr>
        <w:t>må</w:t>
      </w:r>
      <w:r w:rsidRPr="00AE01DE">
        <w:rPr>
          <w:spacing w:val="-3"/>
          <w:sz w:val="24"/>
          <w:szCs w:val="24"/>
        </w:rPr>
        <w:t xml:space="preserve"> </w:t>
      </w:r>
      <w:r w:rsidRPr="00AE01DE">
        <w:rPr>
          <w:spacing w:val="-1"/>
          <w:sz w:val="24"/>
          <w:szCs w:val="24"/>
        </w:rPr>
        <w:t>det</w:t>
      </w:r>
      <w:r w:rsidRPr="00AE01DE">
        <w:rPr>
          <w:spacing w:val="-4"/>
          <w:sz w:val="24"/>
          <w:szCs w:val="24"/>
        </w:rPr>
        <w:t xml:space="preserve"> </w:t>
      </w:r>
      <w:r w:rsidRPr="00AE01DE">
        <w:rPr>
          <w:spacing w:val="-1"/>
          <w:sz w:val="24"/>
          <w:szCs w:val="24"/>
        </w:rPr>
        <w:t>tas hensyn til også i overordnede planer.</w:t>
      </w:r>
    </w:p>
    <w:p w:rsidR="00AE01DE" w:rsidRPr="00AE01DE" w:rsidRDefault="00AE01DE" w:rsidP="00AE01DE"/>
    <w:p w:rsidR="00AE01DE" w:rsidRDefault="00AE01DE" w:rsidP="00AE01DE">
      <w:pPr>
        <w:pStyle w:val="Overskrift2"/>
        <w:autoSpaceDE w:val="0"/>
      </w:pPr>
      <w:bookmarkStart w:id="11" w:name="_Toc529783592"/>
      <w:r>
        <w:t>Nasjonal tiltaksplan for trafikksikkerhet på veg 2018-2021</w:t>
      </w:r>
      <w:bookmarkEnd w:id="11"/>
    </w:p>
    <w:p w:rsidR="00AE01DE" w:rsidRPr="00AE01DE" w:rsidRDefault="00AE01DE" w:rsidP="005B6831">
      <w:pPr>
        <w:spacing w:before="70"/>
        <w:ind w:left="153" w:right="363"/>
        <w:rPr>
          <w:rFonts w:eastAsia="Lucida Sans" w:cstheme="minorHAnsi"/>
          <w:sz w:val="24"/>
          <w:szCs w:val="24"/>
        </w:rPr>
      </w:pPr>
      <w:r w:rsidRPr="00AE01DE">
        <w:rPr>
          <w:rFonts w:cstheme="minorHAnsi"/>
          <w:i/>
          <w:spacing w:val="-1"/>
          <w:sz w:val="24"/>
          <w:szCs w:val="24"/>
        </w:rPr>
        <w:t>Nasjonal</w:t>
      </w:r>
      <w:r w:rsidRPr="00AE01DE">
        <w:rPr>
          <w:rFonts w:cstheme="minorHAnsi"/>
          <w:i/>
          <w:spacing w:val="-9"/>
          <w:sz w:val="24"/>
          <w:szCs w:val="24"/>
        </w:rPr>
        <w:t xml:space="preserve"> </w:t>
      </w:r>
      <w:r w:rsidRPr="00AE01DE">
        <w:rPr>
          <w:rFonts w:cstheme="minorHAnsi"/>
          <w:i/>
          <w:sz w:val="24"/>
          <w:szCs w:val="24"/>
        </w:rPr>
        <w:t>tiltaksplan</w:t>
      </w:r>
      <w:r w:rsidRPr="00AE01DE">
        <w:rPr>
          <w:rFonts w:cstheme="minorHAnsi"/>
          <w:i/>
          <w:spacing w:val="-9"/>
          <w:sz w:val="24"/>
          <w:szCs w:val="24"/>
        </w:rPr>
        <w:t xml:space="preserve"> </w:t>
      </w:r>
      <w:r w:rsidRPr="00AE01DE">
        <w:rPr>
          <w:rFonts w:cstheme="minorHAnsi"/>
          <w:i/>
          <w:spacing w:val="-1"/>
          <w:sz w:val="24"/>
          <w:szCs w:val="24"/>
        </w:rPr>
        <w:t>for</w:t>
      </w:r>
      <w:r w:rsidRPr="00AE01DE">
        <w:rPr>
          <w:rFonts w:cstheme="minorHAnsi"/>
          <w:i/>
          <w:spacing w:val="-5"/>
          <w:sz w:val="24"/>
          <w:szCs w:val="24"/>
        </w:rPr>
        <w:t xml:space="preserve"> </w:t>
      </w:r>
      <w:r w:rsidRPr="00AE01DE">
        <w:rPr>
          <w:rFonts w:cstheme="minorHAnsi"/>
          <w:i/>
          <w:spacing w:val="-1"/>
          <w:sz w:val="24"/>
          <w:szCs w:val="24"/>
        </w:rPr>
        <w:t>trafikksikkerhet</w:t>
      </w:r>
      <w:r w:rsidRPr="00AE01DE">
        <w:rPr>
          <w:rFonts w:cstheme="minorHAnsi"/>
          <w:i/>
          <w:spacing w:val="-8"/>
          <w:sz w:val="24"/>
          <w:szCs w:val="24"/>
        </w:rPr>
        <w:t xml:space="preserve"> </w:t>
      </w:r>
      <w:r w:rsidRPr="00AE01DE">
        <w:rPr>
          <w:rFonts w:cstheme="minorHAnsi"/>
          <w:i/>
          <w:sz w:val="24"/>
          <w:szCs w:val="24"/>
        </w:rPr>
        <w:t>på</w:t>
      </w:r>
      <w:r w:rsidRPr="00AE01DE">
        <w:rPr>
          <w:rFonts w:cstheme="minorHAnsi"/>
          <w:i/>
          <w:spacing w:val="-8"/>
          <w:sz w:val="24"/>
          <w:szCs w:val="24"/>
        </w:rPr>
        <w:t xml:space="preserve"> </w:t>
      </w:r>
      <w:r w:rsidRPr="00AE01DE">
        <w:rPr>
          <w:rFonts w:cstheme="minorHAnsi"/>
          <w:i/>
          <w:sz w:val="24"/>
          <w:szCs w:val="24"/>
        </w:rPr>
        <w:t>veg</w:t>
      </w:r>
      <w:r w:rsidRPr="00AE01DE">
        <w:rPr>
          <w:rFonts w:cstheme="minorHAnsi"/>
          <w:i/>
          <w:spacing w:val="-7"/>
          <w:sz w:val="24"/>
          <w:szCs w:val="24"/>
        </w:rPr>
        <w:t xml:space="preserve"> </w:t>
      </w:r>
      <w:r w:rsidRPr="00AE01DE">
        <w:rPr>
          <w:rFonts w:cstheme="minorHAnsi"/>
          <w:i/>
          <w:sz w:val="24"/>
          <w:szCs w:val="24"/>
        </w:rPr>
        <w:t>2018-2021</w:t>
      </w:r>
      <w:r w:rsidRPr="00AE01DE">
        <w:rPr>
          <w:rFonts w:cstheme="minorHAnsi"/>
          <w:i/>
          <w:spacing w:val="-7"/>
          <w:sz w:val="24"/>
          <w:szCs w:val="24"/>
        </w:rPr>
        <w:t xml:space="preserve"> </w:t>
      </w:r>
      <w:r w:rsidRPr="00AE01DE">
        <w:rPr>
          <w:rFonts w:cstheme="minorHAnsi"/>
          <w:spacing w:val="-1"/>
          <w:sz w:val="24"/>
          <w:szCs w:val="24"/>
        </w:rPr>
        <w:t>er</w:t>
      </w:r>
      <w:r w:rsidRPr="00AE01DE">
        <w:rPr>
          <w:rFonts w:cstheme="minorHAnsi"/>
          <w:spacing w:val="-10"/>
          <w:sz w:val="24"/>
          <w:szCs w:val="24"/>
        </w:rPr>
        <w:t xml:space="preserve"> </w:t>
      </w:r>
      <w:r w:rsidRPr="00AE01DE">
        <w:rPr>
          <w:rFonts w:cstheme="minorHAnsi"/>
          <w:spacing w:val="-1"/>
          <w:sz w:val="24"/>
          <w:szCs w:val="24"/>
        </w:rPr>
        <w:t>utarbeidet</w:t>
      </w:r>
      <w:r w:rsidRPr="00AE01DE">
        <w:rPr>
          <w:rFonts w:cstheme="minorHAnsi"/>
          <w:spacing w:val="-6"/>
          <w:sz w:val="24"/>
          <w:szCs w:val="24"/>
        </w:rPr>
        <w:t xml:space="preserve"> </w:t>
      </w:r>
      <w:r w:rsidRPr="00AE01DE">
        <w:rPr>
          <w:rFonts w:cstheme="minorHAnsi"/>
          <w:spacing w:val="1"/>
          <w:sz w:val="24"/>
          <w:szCs w:val="24"/>
        </w:rPr>
        <w:t>av</w:t>
      </w:r>
      <w:r w:rsidRPr="00AE01DE">
        <w:rPr>
          <w:rFonts w:cstheme="minorHAnsi"/>
          <w:spacing w:val="-9"/>
          <w:sz w:val="24"/>
          <w:szCs w:val="24"/>
        </w:rPr>
        <w:t xml:space="preserve"> </w:t>
      </w:r>
      <w:r w:rsidRPr="00AE01DE">
        <w:rPr>
          <w:rFonts w:cstheme="minorHAnsi"/>
          <w:sz w:val="24"/>
          <w:szCs w:val="24"/>
        </w:rPr>
        <w:t>Statens</w:t>
      </w:r>
      <w:r w:rsidRPr="00AE01DE">
        <w:rPr>
          <w:rFonts w:cstheme="minorHAnsi"/>
          <w:spacing w:val="-7"/>
          <w:sz w:val="24"/>
          <w:szCs w:val="24"/>
        </w:rPr>
        <w:t xml:space="preserve"> </w:t>
      </w:r>
      <w:r w:rsidRPr="00AE01DE">
        <w:rPr>
          <w:rFonts w:cstheme="minorHAnsi"/>
          <w:sz w:val="24"/>
          <w:szCs w:val="24"/>
        </w:rPr>
        <w:t>vegvesen,</w:t>
      </w:r>
      <w:r w:rsidRPr="00AE01DE">
        <w:rPr>
          <w:rFonts w:cstheme="minorHAnsi"/>
          <w:spacing w:val="63"/>
          <w:w w:val="99"/>
          <w:sz w:val="24"/>
          <w:szCs w:val="24"/>
        </w:rPr>
        <w:t xml:space="preserve"> </w:t>
      </w:r>
      <w:r>
        <w:rPr>
          <w:rFonts w:cstheme="minorHAnsi"/>
          <w:sz w:val="24"/>
          <w:szCs w:val="24"/>
        </w:rPr>
        <w:t>P</w:t>
      </w:r>
      <w:r w:rsidRPr="00AE01DE">
        <w:rPr>
          <w:rFonts w:cstheme="minorHAnsi"/>
          <w:sz w:val="24"/>
          <w:szCs w:val="24"/>
        </w:rPr>
        <w:t>olitiet,</w:t>
      </w:r>
      <w:r w:rsidRPr="00AE01DE">
        <w:rPr>
          <w:rFonts w:cstheme="minorHAnsi"/>
          <w:spacing w:val="-18"/>
          <w:sz w:val="24"/>
          <w:szCs w:val="24"/>
        </w:rPr>
        <w:t xml:space="preserve"> </w:t>
      </w:r>
      <w:r w:rsidRPr="00AE01DE">
        <w:rPr>
          <w:rFonts w:cstheme="minorHAnsi"/>
          <w:sz w:val="24"/>
          <w:szCs w:val="24"/>
        </w:rPr>
        <w:t>Helsedirektoratet,</w:t>
      </w:r>
      <w:r w:rsidRPr="00AE01DE">
        <w:rPr>
          <w:rFonts w:cstheme="minorHAnsi"/>
          <w:spacing w:val="-17"/>
          <w:sz w:val="24"/>
          <w:szCs w:val="24"/>
        </w:rPr>
        <w:t xml:space="preserve"> </w:t>
      </w:r>
      <w:r w:rsidRPr="00AE01DE">
        <w:rPr>
          <w:rFonts w:cstheme="minorHAnsi"/>
          <w:spacing w:val="-1"/>
          <w:sz w:val="24"/>
          <w:szCs w:val="24"/>
        </w:rPr>
        <w:t>Utdanningsdirektoratet,</w:t>
      </w:r>
      <w:r w:rsidRPr="00AE01DE">
        <w:rPr>
          <w:rFonts w:cstheme="minorHAnsi"/>
          <w:spacing w:val="-14"/>
          <w:sz w:val="24"/>
          <w:szCs w:val="24"/>
        </w:rPr>
        <w:t xml:space="preserve"> </w:t>
      </w:r>
      <w:r w:rsidRPr="00AE01DE">
        <w:rPr>
          <w:rFonts w:cstheme="minorHAnsi"/>
          <w:spacing w:val="-1"/>
          <w:sz w:val="24"/>
          <w:szCs w:val="24"/>
        </w:rPr>
        <w:t>Trygg</w:t>
      </w:r>
      <w:r w:rsidRPr="00AE01DE">
        <w:rPr>
          <w:rFonts w:cstheme="minorHAnsi"/>
          <w:spacing w:val="-11"/>
          <w:sz w:val="24"/>
          <w:szCs w:val="24"/>
        </w:rPr>
        <w:t xml:space="preserve"> </w:t>
      </w:r>
      <w:r w:rsidRPr="00AE01DE">
        <w:rPr>
          <w:rFonts w:cstheme="minorHAnsi"/>
          <w:sz w:val="24"/>
          <w:szCs w:val="24"/>
        </w:rPr>
        <w:t>Trafikk,</w:t>
      </w:r>
      <w:r w:rsidRPr="00AE01DE">
        <w:rPr>
          <w:rFonts w:cstheme="minorHAnsi"/>
          <w:spacing w:val="-14"/>
          <w:sz w:val="24"/>
          <w:szCs w:val="24"/>
        </w:rPr>
        <w:t xml:space="preserve"> </w:t>
      </w:r>
      <w:r w:rsidRPr="00AE01DE">
        <w:rPr>
          <w:rFonts w:cstheme="minorHAnsi"/>
          <w:sz w:val="24"/>
          <w:szCs w:val="24"/>
        </w:rPr>
        <w:t>fylkeskommunene</w:t>
      </w:r>
      <w:r w:rsidRPr="00AE01DE">
        <w:rPr>
          <w:rFonts w:cstheme="minorHAnsi"/>
          <w:spacing w:val="-12"/>
          <w:sz w:val="24"/>
          <w:szCs w:val="24"/>
        </w:rPr>
        <w:t xml:space="preserve"> </w:t>
      </w:r>
      <w:r w:rsidRPr="00AE01DE">
        <w:rPr>
          <w:rFonts w:cstheme="minorHAnsi"/>
          <w:spacing w:val="-2"/>
          <w:sz w:val="24"/>
          <w:szCs w:val="24"/>
        </w:rPr>
        <w:t>og</w:t>
      </w:r>
      <w:r w:rsidRPr="00AE01DE">
        <w:rPr>
          <w:rFonts w:cstheme="minorHAnsi"/>
          <w:spacing w:val="-11"/>
          <w:sz w:val="24"/>
          <w:szCs w:val="24"/>
        </w:rPr>
        <w:t xml:space="preserve"> </w:t>
      </w:r>
      <w:r w:rsidRPr="00AE01DE">
        <w:rPr>
          <w:rFonts w:cstheme="minorHAnsi"/>
          <w:spacing w:val="-1"/>
          <w:sz w:val="24"/>
          <w:szCs w:val="24"/>
        </w:rPr>
        <w:t>syv</w:t>
      </w:r>
      <w:r>
        <w:rPr>
          <w:rFonts w:cstheme="minorHAnsi"/>
          <w:spacing w:val="73"/>
          <w:w w:val="99"/>
          <w:sz w:val="24"/>
          <w:szCs w:val="24"/>
        </w:rPr>
        <w:t xml:space="preserve"> </w:t>
      </w:r>
      <w:r w:rsidRPr="00AE01DE">
        <w:rPr>
          <w:rFonts w:cstheme="minorHAnsi"/>
          <w:spacing w:val="-1"/>
          <w:sz w:val="24"/>
          <w:szCs w:val="24"/>
        </w:rPr>
        <w:t>storbykommuner.</w:t>
      </w:r>
      <w:r w:rsidRPr="00AE01DE">
        <w:rPr>
          <w:rFonts w:cstheme="minorHAnsi"/>
          <w:spacing w:val="-10"/>
          <w:sz w:val="24"/>
          <w:szCs w:val="24"/>
        </w:rPr>
        <w:t xml:space="preserve"> </w:t>
      </w:r>
      <w:r w:rsidRPr="00AE01DE">
        <w:rPr>
          <w:rFonts w:cstheme="minorHAnsi"/>
          <w:sz w:val="24"/>
          <w:szCs w:val="24"/>
        </w:rPr>
        <w:t>I</w:t>
      </w:r>
      <w:r w:rsidRPr="00AE01DE">
        <w:rPr>
          <w:rFonts w:cstheme="minorHAnsi"/>
          <w:spacing w:val="-6"/>
          <w:sz w:val="24"/>
          <w:szCs w:val="24"/>
        </w:rPr>
        <w:t xml:space="preserve"> </w:t>
      </w:r>
      <w:r w:rsidRPr="00AE01DE">
        <w:rPr>
          <w:rFonts w:cstheme="minorHAnsi"/>
          <w:spacing w:val="-1"/>
          <w:sz w:val="24"/>
          <w:szCs w:val="24"/>
        </w:rPr>
        <w:t>tillegg</w:t>
      </w:r>
      <w:r w:rsidRPr="00AE01DE">
        <w:rPr>
          <w:rFonts w:cstheme="minorHAnsi"/>
          <w:spacing w:val="-6"/>
          <w:sz w:val="24"/>
          <w:szCs w:val="24"/>
        </w:rPr>
        <w:t xml:space="preserve"> </w:t>
      </w:r>
      <w:r w:rsidRPr="00AE01DE">
        <w:rPr>
          <w:rFonts w:cstheme="minorHAnsi"/>
          <w:spacing w:val="-1"/>
          <w:sz w:val="24"/>
          <w:szCs w:val="24"/>
        </w:rPr>
        <w:t>har</w:t>
      </w:r>
      <w:r w:rsidRPr="00AE01DE">
        <w:rPr>
          <w:rFonts w:cstheme="minorHAnsi"/>
          <w:spacing w:val="-7"/>
          <w:sz w:val="24"/>
          <w:szCs w:val="24"/>
        </w:rPr>
        <w:t xml:space="preserve"> </w:t>
      </w:r>
      <w:r w:rsidRPr="00AE01DE">
        <w:rPr>
          <w:rFonts w:cstheme="minorHAnsi"/>
          <w:spacing w:val="-1"/>
          <w:sz w:val="24"/>
          <w:szCs w:val="24"/>
        </w:rPr>
        <w:t>en</w:t>
      </w:r>
      <w:r w:rsidRPr="00AE01DE">
        <w:rPr>
          <w:rFonts w:cstheme="minorHAnsi"/>
          <w:spacing w:val="-7"/>
          <w:sz w:val="24"/>
          <w:szCs w:val="24"/>
        </w:rPr>
        <w:t xml:space="preserve"> </w:t>
      </w:r>
      <w:r w:rsidRPr="00AE01DE">
        <w:rPr>
          <w:rFonts w:cstheme="minorHAnsi"/>
          <w:sz w:val="24"/>
          <w:szCs w:val="24"/>
        </w:rPr>
        <w:t>rekke</w:t>
      </w:r>
      <w:r w:rsidRPr="00AE01DE">
        <w:rPr>
          <w:rFonts w:cstheme="minorHAnsi"/>
          <w:spacing w:val="-6"/>
          <w:sz w:val="24"/>
          <w:szCs w:val="24"/>
        </w:rPr>
        <w:t xml:space="preserve"> </w:t>
      </w:r>
      <w:r w:rsidRPr="00AE01DE">
        <w:rPr>
          <w:rFonts w:cstheme="minorHAnsi"/>
          <w:spacing w:val="-1"/>
          <w:sz w:val="24"/>
          <w:szCs w:val="24"/>
        </w:rPr>
        <w:t>øvrige</w:t>
      </w:r>
      <w:r w:rsidRPr="00AE01DE">
        <w:rPr>
          <w:rFonts w:cstheme="minorHAnsi"/>
          <w:spacing w:val="-8"/>
          <w:sz w:val="24"/>
          <w:szCs w:val="24"/>
        </w:rPr>
        <w:t xml:space="preserve"> </w:t>
      </w:r>
      <w:r w:rsidRPr="00AE01DE">
        <w:rPr>
          <w:rFonts w:cstheme="minorHAnsi"/>
          <w:sz w:val="24"/>
          <w:szCs w:val="24"/>
        </w:rPr>
        <w:t>aktører</w:t>
      </w:r>
      <w:r w:rsidRPr="00AE01DE">
        <w:rPr>
          <w:rFonts w:cstheme="minorHAnsi"/>
          <w:spacing w:val="-8"/>
          <w:sz w:val="24"/>
          <w:szCs w:val="24"/>
        </w:rPr>
        <w:t xml:space="preserve"> </w:t>
      </w:r>
      <w:r w:rsidRPr="00AE01DE">
        <w:rPr>
          <w:rFonts w:cstheme="minorHAnsi"/>
          <w:sz w:val="24"/>
          <w:szCs w:val="24"/>
        </w:rPr>
        <w:t>gitt</w:t>
      </w:r>
      <w:r w:rsidRPr="00AE01DE">
        <w:rPr>
          <w:rFonts w:cstheme="minorHAnsi"/>
          <w:spacing w:val="-6"/>
          <w:sz w:val="24"/>
          <w:szCs w:val="24"/>
        </w:rPr>
        <w:t xml:space="preserve"> </w:t>
      </w:r>
      <w:r w:rsidRPr="00AE01DE">
        <w:rPr>
          <w:rFonts w:cstheme="minorHAnsi"/>
          <w:spacing w:val="-1"/>
          <w:sz w:val="24"/>
          <w:szCs w:val="24"/>
        </w:rPr>
        <w:t>innspill</w:t>
      </w:r>
      <w:r w:rsidRPr="00AE01DE">
        <w:rPr>
          <w:rFonts w:cstheme="minorHAnsi"/>
          <w:spacing w:val="-7"/>
          <w:sz w:val="24"/>
          <w:szCs w:val="24"/>
        </w:rPr>
        <w:t xml:space="preserve"> </w:t>
      </w:r>
      <w:r w:rsidRPr="00AE01DE">
        <w:rPr>
          <w:rFonts w:cstheme="minorHAnsi"/>
          <w:sz w:val="24"/>
          <w:szCs w:val="24"/>
        </w:rPr>
        <w:t>til</w:t>
      </w:r>
      <w:r w:rsidRPr="00AE01DE">
        <w:rPr>
          <w:rFonts w:cstheme="minorHAnsi"/>
          <w:spacing w:val="-7"/>
          <w:sz w:val="24"/>
          <w:szCs w:val="24"/>
        </w:rPr>
        <w:t xml:space="preserve"> </w:t>
      </w:r>
      <w:r w:rsidRPr="00AE01DE">
        <w:rPr>
          <w:rFonts w:cstheme="minorHAnsi"/>
          <w:sz w:val="24"/>
          <w:szCs w:val="24"/>
        </w:rPr>
        <w:t>planen.</w:t>
      </w:r>
    </w:p>
    <w:p w:rsidR="00AE01DE" w:rsidRPr="00AE01DE" w:rsidRDefault="00AE01DE" w:rsidP="005B6831">
      <w:pPr>
        <w:spacing w:before="1"/>
        <w:ind w:left="153" w:right="363"/>
        <w:rPr>
          <w:rFonts w:eastAsia="Lucida Sans" w:cstheme="minorHAnsi"/>
          <w:sz w:val="24"/>
          <w:szCs w:val="24"/>
        </w:rPr>
      </w:pPr>
      <w:r w:rsidRPr="00AE01DE">
        <w:rPr>
          <w:rFonts w:eastAsia="Lucida Sans" w:cstheme="minorHAnsi"/>
          <w:sz w:val="24"/>
          <w:szCs w:val="24"/>
        </w:rPr>
        <w:t>Planen</w:t>
      </w:r>
      <w:r w:rsidRPr="00AE01DE">
        <w:rPr>
          <w:rFonts w:eastAsia="Lucida Sans" w:cstheme="minorHAnsi"/>
          <w:spacing w:val="-8"/>
          <w:sz w:val="24"/>
          <w:szCs w:val="24"/>
        </w:rPr>
        <w:t xml:space="preserve"> </w:t>
      </w:r>
      <w:r w:rsidRPr="00AE01DE">
        <w:rPr>
          <w:rFonts w:eastAsia="Lucida Sans" w:cstheme="minorHAnsi"/>
          <w:spacing w:val="-1"/>
          <w:sz w:val="24"/>
          <w:szCs w:val="24"/>
        </w:rPr>
        <w:t>bygger</w:t>
      </w:r>
      <w:r w:rsidRPr="00AE01DE">
        <w:rPr>
          <w:rFonts w:eastAsia="Lucida Sans" w:cstheme="minorHAnsi"/>
          <w:spacing w:val="-6"/>
          <w:sz w:val="24"/>
          <w:szCs w:val="24"/>
        </w:rPr>
        <w:t xml:space="preserve"> </w:t>
      </w:r>
      <w:r w:rsidRPr="00AE01DE">
        <w:rPr>
          <w:rFonts w:eastAsia="Lucida Sans" w:cstheme="minorHAnsi"/>
          <w:spacing w:val="-1"/>
          <w:sz w:val="24"/>
          <w:szCs w:val="24"/>
        </w:rPr>
        <w:t>på</w:t>
      </w:r>
      <w:r w:rsidRPr="00AE01DE">
        <w:rPr>
          <w:rFonts w:eastAsia="Lucida Sans" w:cstheme="minorHAnsi"/>
          <w:spacing w:val="-6"/>
          <w:sz w:val="24"/>
          <w:szCs w:val="24"/>
        </w:rPr>
        <w:t xml:space="preserve"> </w:t>
      </w:r>
      <w:r w:rsidRPr="00AE01DE">
        <w:rPr>
          <w:rFonts w:eastAsia="Lucida Sans" w:cstheme="minorHAnsi"/>
          <w:i/>
          <w:sz w:val="24"/>
          <w:szCs w:val="24"/>
        </w:rPr>
        <w:t>Meld.</w:t>
      </w:r>
      <w:r w:rsidRPr="00AE01DE">
        <w:rPr>
          <w:rFonts w:eastAsia="Lucida Sans" w:cstheme="minorHAnsi"/>
          <w:i/>
          <w:spacing w:val="-9"/>
          <w:sz w:val="24"/>
          <w:szCs w:val="24"/>
        </w:rPr>
        <w:t xml:space="preserve"> </w:t>
      </w:r>
      <w:r w:rsidRPr="00AE01DE">
        <w:rPr>
          <w:rFonts w:eastAsia="Lucida Sans" w:cstheme="minorHAnsi"/>
          <w:i/>
          <w:sz w:val="24"/>
          <w:szCs w:val="24"/>
        </w:rPr>
        <w:t>St.</w:t>
      </w:r>
      <w:r w:rsidRPr="00AE01DE">
        <w:rPr>
          <w:rFonts w:eastAsia="Lucida Sans" w:cstheme="minorHAnsi"/>
          <w:i/>
          <w:spacing w:val="-7"/>
          <w:sz w:val="24"/>
          <w:szCs w:val="24"/>
        </w:rPr>
        <w:t xml:space="preserve"> </w:t>
      </w:r>
      <w:r w:rsidRPr="00AE01DE">
        <w:rPr>
          <w:rFonts w:eastAsia="Lucida Sans" w:cstheme="minorHAnsi"/>
          <w:i/>
          <w:sz w:val="24"/>
          <w:szCs w:val="24"/>
        </w:rPr>
        <w:t>33</w:t>
      </w:r>
      <w:r w:rsidRPr="00AE01DE">
        <w:rPr>
          <w:rFonts w:eastAsia="Lucida Sans" w:cstheme="minorHAnsi"/>
          <w:i/>
          <w:spacing w:val="-6"/>
          <w:sz w:val="24"/>
          <w:szCs w:val="24"/>
        </w:rPr>
        <w:t xml:space="preserve"> </w:t>
      </w:r>
      <w:r w:rsidRPr="00AE01DE">
        <w:rPr>
          <w:rFonts w:eastAsia="Lucida Sans" w:cstheme="minorHAnsi"/>
          <w:i/>
          <w:spacing w:val="-1"/>
          <w:sz w:val="24"/>
          <w:szCs w:val="24"/>
        </w:rPr>
        <w:t>(2016-2017)</w:t>
      </w:r>
      <w:r w:rsidRPr="00AE01DE">
        <w:rPr>
          <w:rFonts w:eastAsia="Lucida Sans" w:cstheme="minorHAnsi"/>
          <w:i/>
          <w:spacing w:val="-6"/>
          <w:sz w:val="24"/>
          <w:szCs w:val="24"/>
        </w:rPr>
        <w:t xml:space="preserve"> </w:t>
      </w:r>
      <w:r w:rsidRPr="00AE01DE">
        <w:rPr>
          <w:rFonts w:eastAsia="Lucida Sans" w:cstheme="minorHAnsi"/>
          <w:i/>
          <w:spacing w:val="-1"/>
          <w:sz w:val="24"/>
          <w:szCs w:val="24"/>
        </w:rPr>
        <w:t>Nasjonal</w:t>
      </w:r>
      <w:r w:rsidRPr="00AE01DE">
        <w:rPr>
          <w:rFonts w:eastAsia="Lucida Sans" w:cstheme="minorHAnsi"/>
          <w:i/>
          <w:spacing w:val="-7"/>
          <w:sz w:val="24"/>
          <w:szCs w:val="24"/>
        </w:rPr>
        <w:t xml:space="preserve"> </w:t>
      </w:r>
      <w:r w:rsidRPr="00AE01DE">
        <w:rPr>
          <w:rFonts w:eastAsia="Lucida Sans" w:cstheme="minorHAnsi"/>
          <w:i/>
          <w:sz w:val="24"/>
          <w:szCs w:val="24"/>
        </w:rPr>
        <w:t>transportplan</w:t>
      </w:r>
      <w:r w:rsidRPr="00AE01DE">
        <w:rPr>
          <w:rFonts w:eastAsia="Lucida Sans" w:cstheme="minorHAnsi"/>
          <w:i/>
          <w:spacing w:val="-6"/>
          <w:sz w:val="24"/>
          <w:szCs w:val="24"/>
        </w:rPr>
        <w:t xml:space="preserve"> </w:t>
      </w:r>
      <w:r w:rsidRPr="00AE01DE">
        <w:rPr>
          <w:rFonts w:eastAsia="Lucida Sans" w:cstheme="minorHAnsi"/>
          <w:i/>
          <w:sz w:val="24"/>
          <w:szCs w:val="24"/>
        </w:rPr>
        <w:t>2018-2029</w:t>
      </w:r>
      <w:r w:rsidRPr="00AE01DE">
        <w:rPr>
          <w:rFonts w:eastAsia="Lucida Sans" w:cstheme="minorHAnsi"/>
          <w:i/>
          <w:spacing w:val="-7"/>
          <w:sz w:val="24"/>
          <w:szCs w:val="24"/>
        </w:rPr>
        <w:t xml:space="preserve"> </w:t>
      </w:r>
      <w:r w:rsidRPr="00AE01DE">
        <w:rPr>
          <w:rFonts w:eastAsia="Lucida Sans" w:cstheme="minorHAnsi"/>
          <w:sz w:val="24"/>
          <w:szCs w:val="24"/>
        </w:rPr>
        <w:t>(NTP)</w:t>
      </w:r>
      <w:r w:rsidRPr="00AE01DE">
        <w:rPr>
          <w:rFonts w:eastAsia="Lucida Sans" w:cstheme="minorHAnsi"/>
          <w:spacing w:val="-8"/>
          <w:sz w:val="24"/>
          <w:szCs w:val="24"/>
        </w:rPr>
        <w:t xml:space="preserve"> </w:t>
      </w:r>
      <w:r w:rsidRPr="00AE01DE">
        <w:rPr>
          <w:rFonts w:eastAsia="Lucida Sans" w:cstheme="minorHAnsi"/>
          <w:spacing w:val="-2"/>
          <w:sz w:val="24"/>
          <w:szCs w:val="24"/>
        </w:rPr>
        <w:t>og</w:t>
      </w:r>
      <w:r w:rsidRPr="00AE01DE">
        <w:rPr>
          <w:rFonts w:eastAsia="Lucida Sans" w:cstheme="minorHAnsi"/>
          <w:spacing w:val="-3"/>
          <w:sz w:val="24"/>
          <w:szCs w:val="24"/>
        </w:rPr>
        <w:t xml:space="preserve"> </w:t>
      </w:r>
      <w:r w:rsidRPr="00AE01DE">
        <w:rPr>
          <w:rFonts w:eastAsia="Lucida Sans" w:cstheme="minorHAnsi"/>
          <w:i/>
          <w:sz w:val="24"/>
          <w:szCs w:val="24"/>
        </w:rPr>
        <w:t>Meld.</w:t>
      </w:r>
      <w:r w:rsidRPr="00AE01DE">
        <w:rPr>
          <w:rFonts w:eastAsia="Lucida Sans" w:cstheme="minorHAnsi"/>
          <w:i/>
          <w:spacing w:val="-10"/>
          <w:sz w:val="24"/>
          <w:szCs w:val="24"/>
        </w:rPr>
        <w:t xml:space="preserve"> </w:t>
      </w:r>
      <w:r w:rsidRPr="00AE01DE">
        <w:rPr>
          <w:rFonts w:eastAsia="Lucida Sans" w:cstheme="minorHAnsi"/>
          <w:i/>
          <w:sz w:val="24"/>
          <w:szCs w:val="24"/>
        </w:rPr>
        <w:t>St.</w:t>
      </w:r>
      <w:r w:rsidRPr="00AE01DE">
        <w:rPr>
          <w:rFonts w:eastAsia="Lucida Sans" w:cstheme="minorHAnsi"/>
          <w:i/>
          <w:spacing w:val="-7"/>
          <w:sz w:val="24"/>
          <w:szCs w:val="24"/>
        </w:rPr>
        <w:t xml:space="preserve"> </w:t>
      </w:r>
      <w:r w:rsidRPr="00AE01DE">
        <w:rPr>
          <w:rFonts w:eastAsia="Lucida Sans" w:cstheme="minorHAnsi"/>
          <w:i/>
          <w:spacing w:val="-1"/>
          <w:sz w:val="24"/>
          <w:szCs w:val="24"/>
        </w:rPr>
        <w:t>40</w:t>
      </w:r>
      <w:r w:rsidRPr="00AE01DE">
        <w:rPr>
          <w:rFonts w:eastAsia="Lucida Sans" w:cstheme="minorHAnsi"/>
          <w:i/>
          <w:spacing w:val="62"/>
          <w:w w:val="99"/>
          <w:sz w:val="24"/>
          <w:szCs w:val="24"/>
        </w:rPr>
        <w:t xml:space="preserve"> </w:t>
      </w:r>
      <w:r w:rsidRPr="00AE01DE">
        <w:rPr>
          <w:rFonts w:eastAsia="Lucida Sans" w:cstheme="minorHAnsi"/>
          <w:i/>
          <w:spacing w:val="-1"/>
          <w:sz w:val="24"/>
          <w:szCs w:val="24"/>
        </w:rPr>
        <w:t>(2015-2016)</w:t>
      </w:r>
      <w:r w:rsidRPr="00AE01DE">
        <w:rPr>
          <w:rFonts w:eastAsia="Lucida Sans" w:cstheme="minorHAnsi"/>
          <w:i/>
          <w:spacing w:val="-11"/>
          <w:sz w:val="24"/>
          <w:szCs w:val="24"/>
        </w:rPr>
        <w:t xml:space="preserve"> </w:t>
      </w:r>
      <w:r w:rsidRPr="00AE01DE">
        <w:rPr>
          <w:rFonts w:eastAsia="Lucida Sans" w:cstheme="minorHAnsi"/>
          <w:i/>
          <w:spacing w:val="-1"/>
          <w:sz w:val="24"/>
          <w:szCs w:val="24"/>
        </w:rPr>
        <w:t>Trafikksikkerhetsarbeidet</w:t>
      </w:r>
      <w:r w:rsidRPr="00AE01DE">
        <w:rPr>
          <w:rFonts w:eastAsia="Lucida Sans" w:cstheme="minorHAnsi"/>
          <w:i/>
          <w:spacing w:val="-9"/>
          <w:sz w:val="24"/>
          <w:szCs w:val="24"/>
        </w:rPr>
        <w:t xml:space="preserve"> </w:t>
      </w:r>
      <w:r w:rsidRPr="00AE01DE">
        <w:rPr>
          <w:rFonts w:eastAsia="Lucida Sans" w:cstheme="minorHAnsi"/>
          <w:i/>
          <w:sz w:val="24"/>
          <w:szCs w:val="24"/>
        </w:rPr>
        <w:t>–</w:t>
      </w:r>
      <w:r w:rsidRPr="00AE01DE">
        <w:rPr>
          <w:rFonts w:eastAsia="Lucida Sans" w:cstheme="minorHAnsi"/>
          <w:i/>
          <w:spacing w:val="-10"/>
          <w:sz w:val="24"/>
          <w:szCs w:val="24"/>
        </w:rPr>
        <w:t xml:space="preserve"> </w:t>
      </w:r>
      <w:r w:rsidRPr="00AE01DE">
        <w:rPr>
          <w:rFonts w:eastAsia="Lucida Sans" w:cstheme="minorHAnsi"/>
          <w:i/>
          <w:spacing w:val="-1"/>
          <w:sz w:val="24"/>
          <w:szCs w:val="24"/>
        </w:rPr>
        <w:t>samordning</w:t>
      </w:r>
      <w:r w:rsidRPr="00AE01DE">
        <w:rPr>
          <w:rFonts w:eastAsia="Lucida Sans" w:cstheme="minorHAnsi"/>
          <w:i/>
          <w:spacing w:val="-9"/>
          <w:sz w:val="24"/>
          <w:szCs w:val="24"/>
        </w:rPr>
        <w:t xml:space="preserve"> </w:t>
      </w:r>
      <w:r w:rsidRPr="00AE01DE">
        <w:rPr>
          <w:rFonts w:eastAsia="Lucida Sans" w:cstheme="minorHAnsi"/>
          <w:i/>
          <w:spacing w:val="-1"/>
          <w:sz w:val="24"/>
          <w:szCs w:val="24"/>
        </w:rPr>
        <w:t>og</w:t>
      </w:r>
      <w:r w:rsidRPr="00AE01DE">
        <w:rPr>
          <w:rFonts w:eastAsia="Lucida Sans" w:cstheme="minorHAnsi"/>
          <w:i/>
          <w:spacing w:val="-11"/>
          <w:sz w:val="24"/>
          <w:szCs w:val="24"/>
        </w:rPr>
        <w:t xml:space="preserve"> </w:t>
      </w:r>
      <w:r w:rsidRPr="00AE01DE">
        <w:rPr>
          <w:rFonts w:eastAsia="Lucida Sans" w:cstheme="minorHAnsi"/>
          <w:i/>
          <w:sz w:val="24"/>
          <w:szCs w:val="24"/>
        </w:rPr>
        <w:t>organisering</w:t>
      </w:r>
      <w:r w:rsidRPr="00AE01DE">
        <w:rPr>
          <w:rFonts w:eastAsia="Lucida Sans" w:cstheme="minorHAnsi"/>
          <w:sz w:val="24"/>
          <w:szCs w:val="24"/>
        </w:rPr>
        <w:t>.</w:t>
      </w:r>
      <w:r w:rsidRPr="00AE01DE">
        <w:rPr>
          <w:rFonts w:eastAsia="Lucida Sans" w:cstheme="minorHAnsi"/>
          <w:spacing w:val="-13"/>
          <w:sz w:val="24"/>
          <w:szCs w:val="24"/>
        </w:rPr>
        <w:t xml:space="preserve"> </w:t>
      </w:r>
      <w:r w:rsidRPr="00AE01DE">
        <w:rPr>
          <w:rFonts w:eastAsia="Lucida Sans" w:cstheme="minorHAnsi"/>
          <w:spacing w:val="-1"/>
          <w:sz w:val="24"/>
          <w:szCs w:val="24"/>
        </w:rPr>
        <w:t>Ambisjonsnivå</w:t>
      </w:r>
      <w:r w:rsidRPr="00AE01DE">
        <w:rPr>
          <w:rFonts w:eastAsia="Lucida Sans" w:cstheme="minorHAnsi"/>
          <w:spacing w:val="-10"/>
          <w:sz w:val="24"/>
          <w:szCs w:val="24"/>
        </w:rPr>
        <w:t xml:space="preserve"> </w:t>
      </w:r>
      <w:r w:rsidRPr="00AE01DE">
        <w:rPr>
          <w:rFonts w:eastAsia="Lucida Sans" w:cstheme="minorHAnsi"/>
          <w:spacing w:val="-2"/>
          <w:sz w:val="24"/>
          <w:szCs w:val="24"/>
        </w:rPr>
        <w:t>og</w:t>
      </w:r>
      <w:r w:rsidRPr="00AE01DE">
        <w:rPr>
          <w:rFonts w:eastAsia="Lucida Sans" w:cstheme="minorHAnsi"/>
          <w:spacing w:val="93"/>
          <w:w w:val="99"/>
          <w:sz w:val="24"/>
          <w:szCs w:val="24"/>
        </w:rPr>
        <w:t xml:space="preserve"> </w:t>
      </w:r>
      <w:r w:rsidRPr="00AE01DE">
        <w:rPr>
          <w:rFonts w:eastAsia="Lucida Sans" w:cstheme="minorHAnsi"/>
          <w:spacing w:val="-1"/>
          <w:sz w:val="24"/>
          <w:szCs w:val="24"/>
        </w:rPr>
        <w:t>prioriteringer</w:t>
      </w:r>
      <w:r w:rsidRPr="00AE01DE">
        <w:rPr>
          <w:rFonts w:eastAsia="Lucida Sans" w:cstheme="minorHAnsi"/>
          <w:spacing w:val="-8"/>
          <w:sz w:val="24"/>
          <w:szCs w:val="24"/>
        </w:rPr>
        <w:t xml:space="preserve"> </w:t>
      </w:r>
      <w:r w:rsidRPr="00AE01DE">
        <w:rPr>
          <w:rFonts w:eastAsia="Lucida Sans" w:cstheme="minorHAnsi"/>
          <w:sz w:val="24"/>
          <w:szCs w:val="24"/>
        </w:rPr>
        <w:t>i</w:t>
      </w:r>
      <w:r w:rsidRPr="00AE01DE">
        <w:rPr>
          <w:rFonts w:eastAsia="Lucida Sans" w:cstheme="minorHAnsi"/>
          <w:spacing w:val="-10"/>
          <w:sz w:val="24"/>
          <w:szCs w:val="24"/>
        </w:rPr>
        <w:t xml:space="preserve"> </w:t>
      </w:r>
      <w:r w:rsidRPr="00AE01DE">
        <w:rPr>
          <w:rFonts w:eastAsia="Lucida Sans" w:cstheme="minorHAnsi"/>
          <w:spacing w:val="-1"/>
          <w:sz w:val="24"/>
          <w:szCs w:val="24"/>
        </w:rPr>
        <w:t>tiltaksplanen</w:t>
      </w:r>
      <w:r w:rsidRPr="00AE01DE">
        <w:rPr>
          <w:rFonts w:eastAsia="Lucida Sans" w:cstheme="minorHAnsi"/>
          <w:spacing w:val="-9"/>
          <w:sz w:val="24"/>
          <w:szCs w:val="24"/>
        </w:rPr>
        <w:t xml:space="preserve"> </w:t>
      </w:r>
      <w:r w:rsidRPr="00AE01DE">
        <w:rPr>
          <w:rFonts w:eastAsia="Lucida Sans" w:cstheme="minorHAnsi"/>
          <w:spacing w:val="-1"/>
          <w:sz w:val="24"/>
          <w:szCs w:val="24"/>
        </w:rPr>
        <w:t>er</w:t>
      </w:r>
      <w:r w:rsidRPr="00AE01DE">
        <w:rPr>
          <w:rFonts w:eastAsia="Lucida Sans" w:cstheme="minorHAnsi"/>
          <w:spacing w:val="-11"/>
          <w:sz w:val="24"/>
          <w:szCs w:val="24"/>
        </w:rPr>
        <w:t xml:space="preserve"> </w:t>
      </w:r>
      <w:r w:rsidRPr="00AE01DE">
        <w:rPr>
          <w:rFonts w:eastAsia="Lucida Sans" w:cstheme="minorHAnsi"/>
          <w:sz w:val="24"/>
          <w:szCs w:val="24"/>
        </w:rPr>
        <w:t>i</w:t>
      </w:r>
      <w:r w:rsidRPr="00AE01DE">
        <w:rPr>
          <w:rFonts w:eastAsia="Lucida Sans" w:cstheme="minorHAnsi"/>
          <w:spacing w:val="-7"/>
          <w:sz w:val="24"/>
          <w:szCs w:val="24"/>
        </w:rPr>
        <w:t xml:space="preserve"> </w:t>
      </w:r>
      <w:r w:rsidRPr="00AE01DE">
        <w:rPr>
          <w:rFonts w:eastAsia="Lucida Sans" w:cstheme="minorHAnsi"/>
          <w:spacing w:val="-1"/>
          <w:sz w:val="24"/>
          <w:szCs w:val="24"/>
        </w:rPr>
        <w:t>samsvar</w:t>
      </w:r>
      <w:r w:rsidRPr="00AE01DE">
        <w:rPr>
          <w:rFonts w:eastAsia="Lucida Sans" w:cstheme="minorHAnsi"/>
          <w:spacing w:val="-8"/>
          <w:sz w:val="24"/>
          <w:szCs w:val="24"/>
        </w:rPr>
        <w:t xml:space="preserve"> </w:t>
      </w:r>
      <w:r w:rsidRPr="00AE01DE">
        <w:rPr>
          <w:rFonts w:eastAsia="Lucida Sans" w:cstheme="minorHAnsi"/>
          <w:spacing w:val="-1"/>
          <w:sz w:val="24"/>
          <w:szCs w:val="24"/>
        </w:rPr>
        <w:t>med</w:t>
      </w:r>
      <w:r w:rsidRPr="00AE01DE">
        <w:rPr>
          <w:rFonts w:eastAsia="Lucida Sans" w:cstheme="minorHAnsi"/>
          <w:spacing w:val="-7"/>
          <w:sz w:val="24"/>
          <w:szCs w:val="24"/>
        </w:rPr>
        <w:t xml:space="preserve"> </w:t>
      </w:r>
      <w:r w:rsidRPr="00AE01DE">
        <w:rPr>
          <w:rFonts w:eastAsia="Lucida Sans" w:cstheme="minorHAnsi"/>
          <w:i/>
          <w:sz w:val="24"/>
          <w:szCs w:val="24"/>
        </w:rPr>
        <w:t>Statens</w:t>
      </w:r>
      <w:r w:rsidRPr="00AE01DE">
        <w:rPr>
          <w:rFonts w:eastAsia="Lucida Sans" w:cstheme="minorHAnsi"/>
          <w:i/>
          <w:spacing w:val="-9"/>
          <w:sz w:val="24"/>
          <w:szCs w:val="24"/>
        </w:rPr>
        <w:t xml:space="preserve"> </w:t>
      </w:r>
      <w:r w:rsidRPr="00AE01DE">
        <w:rPr>
          <w:rFonts w:eastAsia="Lucida Sans" w:cstheme="minorHAnsi"/>
          <w:i/>
          <w:sz w:val="24"/>
          <w:szCs w:val="24"/>
        </w:rPr>
        <w:t>vegvesens</w:t>
      </w:r>
      <w:r w:rsidRPr="00AE01DE">
        <w:rPr>
          <w:rFonts w:eastAsia="Lucida Sans" w:cstheme="minorHAnsi"/>
          <w:i/>
          <w:spacing w:val="-8"/>
          <w:sz w:val="24"/>
          <w:szCs w:val="24"/>
        </w:rPr>
        <w:t xml:space="preserve"> </w:t>
      </w:r>
      <w:r w:rsidRPr="00AE01DE">
        <w:rPr>
          <w:rFonts w:eastAsia="Lucida Sans" w:cstheme="minorHAnsi"/>
          <w:i/>
          <w:spacing w:val="-1"/>
          <w:sz w:val="24"/>
          <w:szCs w:val="24"/>
        </w:rPr>
        <w:t>handlingsprogram</w:t>
      </w:r>
      <w:r w:rsidRPr="00AE01DE">
        <w:rPr>
          <w:rFonts w:eastAsia="Lucida Sans" w:cstheme="minorHAnsi"/>
          <w:i/>
          <w:spacing w:val="-9"/>
          <w:sz w:val="24"/>
          <w:szCs w:val="24"/>
        </w:rPr>
        <w:t xml:space="preserve"> </w:t>
      </w:r>
      <w:r w:rsidRPr="00AE01DE">
        <w:rPr>
          <w:rFonts w:eastAsia="Lucida Sans" w:cstheme="minorHAnsi"/>
          <w:i/>
          <w:sz w:val="24"/>
          <w:szCs w:val="24"/>
        </w:rPr>
        <w:t>2018-2023</w:t>
      </w:r>
      <w:r w:rsidRPr="00AE01DE">
        <w:rPr>
          <w:rFonts w:eastAsia="Lucida Sans" w:cstheme="minorHAnsi"/>
          <w:i/>
          <w:spacing w:val="89"/>
          <w:w w:val="99"/>
          <w:sz w:val="24"/>
          <w:szCs w:val="24"/>
        </w:rPr>
        <w:t xml:space="preserve"> </w:t>
      </w:r>
      <w:r w:rsidRPr="00AE01DE">
        <w:rPr>
          <w:rFonts w:eastAsia="Lucida Sans" w:cstheme="minorHAnsi"/>
          <w:i/>
          <w:sz w:val="24"/>
          <w:szCs w:val="24"/>
        </w:rPr>
        <w:t>(2029)</w:t>
      </w:r>
      <w:r w:rsidRPr="00AE01DE">
        <w:rPr>
          <w:rFonts w:eastAsia="Lucida Sans" w:cstheme="minorHAnsi"/>
          <w:sz w:val="24"/>
          <w:szCs w:val="24"/>
        </w:rPr>
        <w:t>,</w:t>
      </w:r>
      <w:r w:rsidRPr="00AE01DE">
        <w:rPr>
          <w:rFonts w:eastAsia="Lucida Sans" w:cstheme="minorHAnsi"/>
          <w:spacing w:val="-11"/>
          <w:sz w:val="24"/>
          <w:szCs w:val="24"/>
        </w:rPr>
        <w:t xml:space="preserve"> </w:t>
      </w:r>
      <w:r w:rsidRPr="00AE01DE">
        <w:rPr>
          <w:rFonts w:eastAsia="Lucida Sans" w:cstheme="minorHAnsi"/>
          <w:i/>
          <w:sz w:val="24"/>
          <w:szCs w:val="24"/>
        </w:rPr>
        <w:t>Strategiplan</w:t>
      </w:r>
      <w:r w:rsidRPr="00AE01DE">
        <w:rPr>
          <w:rFonts w:eastAsia="Lucida Sans" w:cstheme="minorHAnsi"/>
          <w:i/>
          <w:spacing w:val="-10"/>
          <w:sz w:val="24"/>
          <w:szCs w:val="24"/>
        </w:rPr>
        <w:t xml:space="preserve"> </w:t>
      </w:r>
      <w:r w:rsidRPr="00AE01DE">
        <w:rPr>
          <w:rFonts w:eastAsia="Lucida Sans" w:cstheme="minorHAnsi"/>
          <w:i/>
          <w:spacing w:val="-1"/>
          <w:sz w:val="24"/>
          <w:szCs w:val="24"/>
        </w:rPr>
        <w:t>for</w:t>
      </w:r>
      <w:r w:rsidRPr="00AE01DE">
        <w:rPr>
          <w:rFonts w:eastAsia="Lucida Sans" w:cstheme="minorHAnsi"/>
          <w:i/>
          <w:spacing w:val="-7"/>
          <w:sz w:val="24"/>
          <w:szCs w:val="24"/>
        </w:rPr>
        <w:t xml:space="preserve"> </w:t>
      </w:r>
      <w:r w:rsidRPr="00AE01DE">
        <w:rPr>
          <w:rFonts w:eastAsia="Lucida Sans" w:cstheme="minorHAnsi"/>
          <w:i/>
          <w:spacing w:val="-1"/>
          <w:sz w:val="24"/>
          <w:szCs w:val="24"/>
        </w:rPr>
        <w:t>polititjeneste</w:t>
      </w:r>
      <w:r w:rsidRPr="00AE01DE">
        <w:rPr>
          <w:rFonts w:eastAsia="Lucida Sans" w:cstheme="minorHAnsi"/>
          <w:i/>
          <w:spacing w:val="-8"/>
          <w:sz w:val="24"/>
          <w:szCs w:val="24"/>
        </w:rPr>
        <w:t xml:space="preserve"> </w:t>
      </w:r>
      <w:r w:rsidRPr="00AE01DE">
        <w:rPr>
          <w:rFonts w:eastAsia="Lucida Sans" w:cstheme="minorHAnsi"/>
          <w:i/>
          <w:spacing w:val="1"/>
          <w:sz w:val="24"/>
          <w:szCs w:val="24"/>
        </w:rPr>
        <w:t>på</w:t>
      </w:r>
      <w:r w:rsidRPr="00AE01DE">
        <w:rPr>
          <w:rFonts w:eastAsia="Lucida Sans" w:cstheme="minorHAnsi"/>
          <w:i/>
          <w:spacing w:val="-10"/>
          <w:sz w:val="24"/>
          <w:szCs w:val="24"/>
        </w:rPr>
        <w:t xml:space="preserve"> </w:t>
      </w:r>
      <w:r w:rsidRPr="00AE01DE">
        <w:rPr>
          <w:rFonts w:eastAsia="Lucida Sans" w:cstheme="minorHAnsi"/>
          <w:i/>
          <w:sz w:val="24"/>
          <w:szCs w:val="24"/>
        </w:rPr>
        <w:t>veg</w:t>
      </w:r>
      <w:r w:rsidRPr="00AE01DE">
        <w:rPr>
          <w:rFonts w:eastAsia="Lucida Sans" w:cstheme="minorHAnsi"/>
          <w:i/>
          <w:spacing w:val="-8"/>
          <w:sz w:val="24"/>
          <w:szCs w:val="24"/>
        </w:rPr>
        <w:t xml:space="preserve"> </w:t>
      </w:r>
      <w:r w:rsidRPr="00AE01DE">
        <w:rPr>
          <w:rFonts w:eastAsia="Lucida Sans" w:cstheme="minorHAnsi"/>
          <w:i/>
          <w:sz w:val="24"/>
          <w:szCs w:val="24"/>
        </w:rPr>
        <w:t>2016-2019</w:t>
      </w:r>
      <w:r w:rsidRPr="00AE01DE">
        <w:rPr>
          <w:rFonts w:eastAsia="Lucida Sans" w:cstheme="minorHAnsi"/>
          <w:sz w:val="24"/>
          <w:szCs w:val="24"/>
        </w:rPr>
        <w:t>,</w:t>
      </w:r>
      <w:r w:rsidRPr="00AE01DE">
        <w:rPr>
          <w:rFonts w:eastAsia="Lucida Sans" w:cstheme="minorHAnsi"/>
          <w:spacing w:val="-10"/>
          <w:sz w:val="24"/>
          <w:szCs w:val="24"/>
        </w:rPr>
        <w:t xml:space="preserve"> </w:t>
      </w:r>
      <w:r w:rsidRPr="00AE01DE">
        <w:rPr>
          <w:rFonts w:eastAsia="Lucida Sans" w:cstheme="minorHAnsi"/>
          <w:i/>
          <w:spacing w:val="-1"/>
          <w:sz w:val="24"/>
          <w:szCs w:val="24"/>
        </w:rPr>
        <w:t>Trygg</w:t>
      </w:r>
      <w:r w:rsidRPr="00AE01DE">
        <w:rPr>
          <w:rFonts w:eastAsia="Lucida Sans" w:cstheme="minorHAnsi"/>
          <w:i/>
          <w:spacing w:val="-7"/>
          <w:sz w:val="24"/>
          <w:szCs w:val="24"/>
        </w:rPr>
        <w:t xml:space="preserve"> </w:t>
      </w:r>
      <w:r w:rsidRPr="00AE01DE">
        <w:rPr>
          <w:rFonts w:eastAsia="Lucida Sans" w:cstheme="minorHAnsi"/>
          <w:i/>
          <w:spacing w:val="-1"/>
          <w:sz w:val="24"/>
          <w:szCs w:val="24"/>
        </w:rPr>
        <w:t>Trafikks</w:t>
      </w:r>
      <w:r w:rsidRPr="00AE01DE">
        <w:rPr>
          <w:rFonts w:eastAsia="Lucida Sans" w:cstheme="minorHAnsi"/>
          <w:i/>
          <w:spacing w:val="-8"/>
          <w:sz w:val="24"/>
          <w:szCs w:val="24"/>
        </w:rPr>
        <w:t xml:space="preserve"> </w:t>
      </w:r>
      <w:r w:rsidRPr="00AE01DE">
        <w:rPr>
          <w:rFonts w:eastAsia="Lucida Sans" w:cstheme="minorHAnsi"/>
          <w:i/>
          <w:spacing w:val="-1"/>
          <w:sz w:val="24"/>
          <w:szCs w:val="24"/>
        </w:rPr>
        <w:t>strategi</w:t>
      </w:r>
      <w:r w:rsidRPr="00AE01DE">
        <w:rPr>
          <w:rFonts w:eastAsia="Lucida Sans" w:cstheme="minorHAnsi"/>
          <w:i/>
          <w:spacing w:val="-9"/>
          <w:sz w:val="24"/>
          <w:szCs w:val="24"/>
        </w:rPr>
        <w:t xml:space="preserve"> </w:t>
      </w:r>
      <w:r w:rsidRPr="00AE01DE">
        <w:rPr>
          <w:rFonts w:eastAsia="Lucida Sans" w:cstheme="minorHAnsi"/>
          <w:i/>
          <w:sz w:val="24"/>
          <w:szCs w:val="24"/>
        </w:rPr>
        <w:t>2018-2025</w:t>
      </w:r>
      <w:r w:rsidRPr="00AE01DE">
        <w:rPr>
          <w:rFonts w:eastAsia="Lucida Sans" w:cstheme="minorHAnsi"/>
          <w:sz w:val="24"/>
          <w:szCs w:val="24"/>
        </w:rPr>
        <w:t>,</w:t>
      </w:r>
      <w:r w:rsidRPr="00AE01DE">
        <w:rPr>
          <w:rFonts w:eastAsia="Lucida Sans" w:cstheme="minorHAnsi"/>
          <w:spacing w:val="77"/>
          <w:w w:val="99"/>
          <w:sz w:val="24"/>
          <w:szCs w:val="24"/>
        </w:rPr>
        <w:t xml:space="preserve"> </w:t>
      </w:r>
      <w:r w:rsidRPr="00AE01DE">
        <w:rPr>
          <w:rFonts w:eastAsia="Lucida Sans" w:cstheme="minorHAnsi"/>
          <w:spacing w:val="-1"/>
          <w:sz w:val="24"/>
          <w:szCs w:val="24"/>
        </w:rPr>
        <w:t>fylkeskommunenes</w:t>
      </w:r>
      <w:r w:rsidRPr="00AE01DE">
        <w:rPr>
          <w:rFonts w:eastAsia="Lucida Sans" w:cstheme="minorHAnsi"/>
          <w:spacing w:val="-9"/>
          <w:sz w:val="24"/>
          <w:szCs w:val="24"/>
        </w:rPr>
        <w:t xml:space="preserve"> </w:t>
      </w:r>
      <w:r w:rsidRPr="00AE01DE">
        <w:rPr>
          <w:rFonts w:eastAsia="Lucida Sans" w:cstheme="minorHAnsi"/>
          <w:spacing w:val="-1"/>
          <w:sz w:val="24"/>
          <w:szCs w:val="24"/>
        </w:rPr>
        <w:t>planer</w:t>
      </w:r>
      <w:r w:rsidRPr="00AE01DE">
        <w:rPr>
          <w:rFonts w:eastAsia="Lucida Sans" w:cstheme="minorHAnsi"/>
          <w:spacing w:val="-9"/>
          <w:sz w:val="24"/>
          <w:szCs w:val="24"/>
        </w:rPr>
        <w:t xml:space="preserve"> </w:t>
      </w:r>
      <w:r w:rsidRPr="00AE01DE">
        <w:rPr>
          <w:rFonts w:eastAsia="Lucida Sans" w:cstheme="minorHAnsi"/>
          <w:spacing w:val="-1"/>
          <w:sz w:val="24"/>
          <w:szCs w:val="24"/>
        </w:rPr>
        <w:t>for</w:t>
      </w:r>
      <w:r w:rsidRPr="00AE01DE">
        <w:rPr>
          <w:rFonts w:eastAsia="Lucida Sans" w:cstheme="minorHAnsi"/>
          <w:spacing w:val="-9"/>
          <w:sz w:val="24"/>
          <w:szCs w:val="24"/>
        </w:rPr>
        <w:t xml:space="preserve"> </w:t>
      </w:r>
      <w:r w:rsidRPr="00AE01DE">
        <w:rPr>
          <w:rFonts w:eastAsia="Lucida Sans" w:cstheme="minorHAnsi"/>
          <w:spacing w:val="-1"/>
          <w:sz w:val="24"/>
          <w:szCs w:val="24"/>
        </w:rPr>
        <w:t>prioritering</w:t>
      </w:r>
      <w:r w:rsidRPr="00AE01DE">
        <w:rPr>
          <w:rFonts w:eastAsia="Lucida Sans" w:cstheme="minorHAnsi"/>
          <w:spacing w:val="-11"/>
          <w:sz w:val="24"/>
          <w:szCs w:val="24"/>
        </w:rPr>
        <w:t xml:space="preserve"> </w:t>
      </w:r>
      <w:r w:rsidRPr="00AE01DE">
        <w:rPr>
          <w:rFonts w:eastAsia="Lucida Sans" w:cstheme="minorHAnsi"/>
          <w:spacing w:val="-1"/>
          <w:sz w:val="24"/>
          <w:szCs w:val="24"/>
        </w:rPr>
        <w:t>innenfor</w:t>
      </w:r>
      <w:r w:rsidRPr="00AE01DE">
        <w:rPr>
          <w:rFonts w:eastAsia="Lucida Sans" w:cstheme="minorHAnsi"/>
          <w:spacing w:val="-4"/>
          <w:sz w:val="24"/>
          <w:szCs w:val="24"/>
        </w:rPr>
        <w:t xml:space="preserve"> </w:t>
      </w:r>
      <w:r w:rsidRPr="00AE01DE">
        <w:rPr>
          <w:rFonts w:eastAsia="Lucida Sans" w:cstheme="minorHAnsi"/>
          <w:spacing w:val="-1"/>
          <w:sz w:val="24"/>
          <w:szCs w:val="24"/>
        </w:rPr>
        <w:t>trafikksikkerhetsarbeidet</w:t>
      </w:r>
      <w:r w:rsidRPr="00AE01DE">
        <w:rPr>
          <w:rFonts w:eastAsia="Lucida Sans" w:cstheme="minorHAnsi"/>
          <w:spacing w:val="-8"/>
          <w:sz w:val="24"/>
          <w:szCs w:val="24"/>
        </w:rPr>
        <w:t xml:space="preserve"> </w:t>
      </w:r>
      <w:r w:rsidRPr="00AE01DE">
        <w:rPr>
          <w:rFonts w:eastAsia="Lucida Sans" w:cstheme="minorHAnsi"/>
          <w:spacing w:val="-2"/>
          <w:sz w:val="24"/>
          <w:szCs w:val="24"/>
        </w:rPr>
        <w:t>og</w:t>
      </w:r>
      <w:r w:rsidRPr="00AE01DE">
        <w:rPr>
          <w:rFonts w:eastAsia="Lucida Sans" w:cstheme="minorHAnsi"/>
          <w:spacing w:val="-10"/>
          <w:sz w:val="24"/>
          <w:szCs w:val="24"/>
        </w:rPr>
        <w:t xml:space="preserve"> </w:t>
      </w:r>
      <w:r w:rsidRPr="00AE01DE">
        <w:rPr>
          <w:rFonts w:eastAsia="Lucida Sans" w:cstheme="minorHAnsi"/>
          <w:sz w:val="24"/>
          <w:szCs w:val="24"/>
        </w:rPr>
        <w:t>de</w:t>
      </w:r>
      <w:r w:rsidRPr="00AE01DE">
        <w:rPr>
          <w:rFonts w:eastAsia="Lucida Sans" w:cstheme="minorHAnsi"/>
          <w:spacing w:val="-12"/>
          <w:sz w:val="24"/>
          <w:szCs w:val="24"/>
        </w:rPr>
        <w:t xml:space="preserve"> </w:t>
      </w:r>
      <w:r w:rsidRPr="00AE01DE">
        <w:rPr>
          <w:rFonts w:eastAsia="Lucida Sans" w:cstheme="minorHAnsi"/>
          <w:sz w:val="24"/>
          <w:szCs w:val="24"/>
        </w:rPr>
        <w:t>syv</w:t>
      </w:r>
      <w:r w:rsidRPr="00AE01DE">
        <w:rPr>
          <w:rFonts w:eastAsia="Lucida Sans" w:cstheme="minorHAnsi"/>
          <w:spacing w:val="91"/>
          <w:w w:val="99"/>
          <w:sz w:val="24"/>
          <w:szCs w:val="24"/>
        </w:rPr>
        <w:t xml:space="preserve"> </w:t>
      </w:r>
      <w:r w:rsidRPr="00AE01DE">
        <w:rPr>
          <w:rFonts w:eastAsia="Lucida Sans" w:cstheme="minorHAnsi"/>
          <w:spacing w:val="-1"/>
          <w:sz w:val="24"/>
          <w:szCs w:val="24"/>
        </w:rPr>
        <w:t>storbykommunenes</w:t>
      </w:r>
      <w:r w:rsidRPr="00AE01DE">
        <w:rPr>
          <w:rFonts w:eastAsia="Lucida Sans" w:cstheme="minorHAnsi"/>
          <w:spacing w:val="-42"/>
          <w:sz w:val="24"/>
          <w:szCs w:val="24"/>
        </w:rPr>
        <w:t xml:space="preserve"> </w:t>
      </w:r>
      <w:r w:rsidRPr="00AE01DE">
        <w:rPr>
          <w:rFonts w:eastAsia="Lucida Sans" w:cstheme="minorHAnsi"/>
          <w:spacing w:val="-1"/>
          <w:sz w:val="24"/>
          <w:szCs w:val="24"/>
        </w:rPr>
        <w:t>trafikksikkerhetsplaner.</w:t>
      </w:r>
    </w:p>
    <w:p w:rsidR="00AE01DE" w:rsidRDefault="00AE01DE" w:rsidP="005B6831">
      <w:pPr>
        <w:pStyle w:val="Brdtekst"/>
        <w:spacing w:before="1" w:after="100"/>
        <w:ind w:left="153" w:right="179"/>
        <w:jc w:val="both"/>
        <w:rPr>
          <w:rFonts w:cstheme="minorHAnsi"/>
          <w:sz w:val="24"/>
          <w:szCs w:val="24"/>
        </w:rPr>
      </w:pPr>
      <w:r w:rsidRPr="00AE01DE">
        <w:rPr>
          <w:rFonts w:cstheme="minorHAnsi"/>
          <w:spacing w:val="-1"/>
          <w:sz w:val="24"/>
          <w:szCs w:val="24"/>
        </w:rPr>
        <w:t>Formålet</w:t>
      </w:r>
      <w:r w:rsidRPr="00AE01DE">
        <w:rPr>
          <w:rFonts w:cstheme="minorHAnsi"/>
          <w:spacing w:val="-2"/>
          <w:sz w:val="24"/>
          <w:szCs w:val="24"/>
        </w:rPr>
        <w:t xml:space="preserve"> </w:t>
      </w:r>
      <w:r w:rsidRPr="00AE01DE">
        <w:rPr>
          <w:rFonts w:cstheme="minorHAnsi"/>
          <w:spacing w:val="-1"/>
          <w:sz w:val="24"/>
          <w:szCs w:val="24"/>
        </w:rPr>
        <w:t>med</w:t>
      </w:r>
      <w:r w:rsidRPr="00AE01DE">
        <w:rPr>
          <w:rFonts w:cstheme="minorHAnsi"/>
          <w:spacing w:val="-7"/>
          <w:sz w:val="24"/>
          <w:szCs w:val="24"/>
        </w:rPr>
        <w:t xml:space="preserve"> </w:t>
      </w:r>
      <w:r w:rsidRPr="00AE01DE">
        <w:rPr>
          <w:rFonts w:cstheme="minorHAnsi"/>
          <w:spacing w:val="-1"/>
          <w:sz w:val="24"/>
          <w:szCs w:val="24"/>
        </w:rPr>
        <w:t>tiltaksplanen</w:t>
      </w:r>
      <w:r w:rsidRPr="00AE01DE">
        <w:rPr>
          <w:rFonts w:cstheme="minorHAnsi"/>
          <w:spacing w:val="-6"/>
          <w:sz w:val="24"/>
          <w:szCs w:val="24"/>
        </w:rPr>
        <w:t xml:space="preserve"> </w:t>
      </w:r>
      <w:r w:rsidRPr="00AE01DE">
        <w:rPr>
          <w:rFonts w:cstheme="minorHAnsi"/>
          <w:spacing w:val="-1"/>
          <w:sz w:val="24"/>
          <w:szCs w:val="24"/>
        </w:rPr>
        <w:t>er</w:t>
      </w:r>
      <w:r w:rsidRPr="00AE01DE">
        <w:rPr>
          <w:rFonts w:cstheme="minorHAnsi"/>
          <w:spacing w:val="-6"/>
          <w:sz w:val="24"/>
          <w:szCs w:val="24"/>
        </w:rPr>
        <w:t xml:space="preserve"> </w:t>
      </w:r>
      <w:r w:rsidRPr="00AE01DE">
        <w:rPr>
          <w:rFonts w:cstheme="minorHAnsi"/>
          <w:sz w:val="24"/>
          <w:szCs w:val="24"/>
        </w:rPr>
        <w:t>å</w:t>
      </w:r>
      <w:r w:rsidRPr="00AE01DE">
        <w:rPr>
          <w:rFonts w:cstheme="minorHAnsi"/>
          <w:spacing w:val="-3"/>
          <w:sz w:val="24"/>
          <w:szCs w:val="24"/>
        </w:rPr>
        <w:t xml:space="preserve"> </w:t>
      </w:r>
      <w:r w:rsidRPr="00AE01DE">
        <w:rPr>
          <w:rFonts w:cstheme="minorHAnsi"/>
          <w:spacing w:val="-1"/>
          <w:sz w:val="24"/>
          <w:szCs w:val="24"/>
        </w:rPr>
        <w:t>presentere</w:t>
      </w:r>
      <w:r w:rsidRPr="00AE01DE">
        <w:rPr>
          <w:rFonts w:cstheme="minorHAnsi"/>
          <w:spacing w:val="-7"/>
          <w:sz w:val="24"/>
          <w:szCs w:val="24"/>
        </w:rPr>
        <w:t xml:space="preserve"> </w:t>
      </w:r>
      <w:r w:rsidRPr="00AE01DE">
        <w:rPr>
          <w:rFonts w:cstheme="minorHAnsi"/>
          <w:spacing w:val="-1"/>
          <w:sz w:val="24"/>
          <w:szCs w:val="24"/>
        </w:rPr>
        <w:t>et</w:t>
      </w:r>
      <w:r w:rsidRPr="00AE01DE">
        <w:rPr>
          <w:rFonts w:cstheme="minorHAnsi"/>
          <w:spacing w:val="-2"/>
          <w:sz w:val="24"/>
          <w:szCs w:val="24"/>
        </w:rPr>
        <w:t xml:space="preserve"> </w:t>
      </w:r>
      <w:r w:rsidRPr="00AE01DE">
        <w:rPr>
          <w:rFonts w:cstheme="minorHAnsi"/>
          <w:spacing w:val="-1"/>
          <w:sz w:val="24"/>
          <w:szCs w:val="24"/>
        </w:rPr>
        <w:t>omforent</w:t>
      </w:r>
      <w:r w:rsidRPr="00AE01DE">
        <w:rPr>
          <w:rFonts w:cstheme="minorHAnsi"/>
          <w:spacing w:val="-2"/>
          <w:sz w:val="24"/>
          <w:szCs w:val="24"/>
        </w:rPr>
        <w:t xml:space="preserve"> og</w:t>
      </w:r>
      <w:r w:rsidRPr="00AE01DE">
        <w:rPr>
          <w:rFonts w:cstheme="minorHAnsi"/>
          <w:spacing w:val="-3"/>
          <w:sz w:val="24"/>
          <w:szCs w:val="24"/>
        </w:rPr>
        <w:t xml:space="preserve"> </w:t>
      </w:r>
      <w:r w:rsidRPr="00AE01DE">
        <w:rPr>
          <w:rFonts w:cstheme="minorHAnsi"/>
          <w:spacing w:val="-1"/>
          <w:sz w:val="24"/>
          <w:szCs w:val="24"/>
        </w:rPr>
        <w:t>bredt</w:t>
      </w:r>
      <w:r w:rsidRPr="00AE01DE">
        <w:rPr>
          <w:rFonts w:cstheme="minorHAnsi"/>
          <w:spacing w:val="-3"/>
          <w:sz w:val="24"/>
          <w:szCs w:val="24"/>
        </w:rPr>
        <w:t xml:space="preserve"> </w:t>
      </w:r>
      <w:r w:rsidRPr="00AE01DE">
        <w:rPr>
          <w:rFonts w:cstheme="minorHAnsi"/>
          <w:spacing w:val="-1"/>
          <w:sz w:val="24"/>
          <w:szCs w:val="24"/>
        </w:rPr>
        <w:t>spekter</w:t>
      </w:r>
      <w:r w:rsidRPr="00AE01DE">
        <w:rPr>
          <w:rFonts w:cstheme="minorHAnsi"/>
          <w:spacing w:val="-7"/>
          <w:sz w:val="24"/>
          <w:szCs w:val="24"/>
        </w:rPr>
        <w:t xml:space="preserve"> </w:t>
      </w:r>
      <w:r w:rsidRPr="00AE01DE">
        <w:rPr>
          <w:rFonts w:cstheme="minorHAnsi"/>
          <w:spacing w:val="-1"/>
          <w:sz w:val="24"/>
          <w:szCs w:val="24"/>
        </w:rPr>
        <w:t>av</w:t>
      </w:r>
      <w:r w:rsidRPr="00AE01DE">
        <w:rPr>
          <w:rFonts w:cstheme="minorHAnsi"/>
          <w:spacing w:val="-3"/>
          <w:sz w:val="24"/>
          <w:szCs w:val="24"/>
        </w:rPr>
        <w:t xml:space="preserve"> </w:t>
      </w:r>
      <w:r w:rsidRPr="00AE01DE">
        <w:rPr>
          <w:rFonts w:cstheme="minorHAnsi"/>
          <w:spacing w:val="-1"/>
          <w:sz w:val="24"/>
          <w:szCs w:val="24"/>
        </w:rPr>
        <w:t>faglig forankrede</w:t>
      </w:r>
      <w:r w:rsidRPr="00AE01DE">
        <w:rPr>
          <w:rFonts w:cstheme="minorHAnsi"/>
          <w:spacing w:val="-4"/>
          <w:sz w:val="24"/>
          <w:szCs w:val="24"/>
        </w:rPr>
        <w:t xml:space="preserve"> </w:t>
      </w:r>
      <w:r w:rsidRPr="00AE01DE">
        <w:rPr>
          <w:rFonts w:cstheme="minorHAnsi"/>
          <w:sz w:val="24"/>
          <w:szCs w:val="24"/>
        </w:rPr>
        <w:t>tiltak,</w:t>
      </w:r>
      <w:r w:rsidRPr="00AE01DE">
        <w:rPr>
          <w:rFonts w:cstheme="minorHAnsi"/>
          <w:spacing w:val="-6"/>
          <w:sz w:val="24"/>
          <w:szCs w:val="24"/>
        </w:rPr>
        <w:t xml:space="preserve"> </w:t>
      </w:r>
      <w:r w:rsidRPr="00AE01DE">
        <w:rPr>
          <w:rFonts w:cstheme="minorHAnsi"/>
          <w:sz w:val="24"/>
          <w:szCs w:val="24"/>
        </w:rPr>
        <w:t>i</w:t>
      </w:r>
      <w:r w:rsidRPr="00AE01DE">
        <w:rPr>
          <w:rFonts w:cstheme="minorHAnsi"/>
          <w:spacing w:val="87"/>
          <w:w w:val="99"/>
          <w:sz w:val="24"/>
          <w:szCs w:val="24"/>
        </w:rPr>
        <w:t xml:space="preserve"> </w:t>
      </w:r>
      <w:r w:rsidRPr="00AE01DE">
        <w:rPr>
          <w:rFonts w:cstheme="minorHAnsi"/>
          <w:spacing w:val="-1"/>
          <w:sz w:val="24"/>
          <w:szCs w:val="24"/>
        </w:rPr>
        <w:t>tillegg</w:t>
      </w:r>
      <w:r w:rsidRPr="00AE01DE">
        <w:rPr>
          <w:rFonts w:cstheme="minorHAnsi"/>
          <w:spacing w:val="-7"/>
          <w:sz w:val="24"/>
          <w:szCs w:val="24"/>
        </w:rPr>
        <w:t xml:space="preserve"> </w:t>
      </w:r>
      <w:r w:rsidRPr="00AE01DE">
        <w:rPr>
          <w:rFonts w:cstheme="minorHAnsi"/>
          <w:sz w:val="24"/>
          <w:szCs w:val="24"/>
        </w:rPr>
        <w:t>til</w:t>
      </w:r>
      <w:r w:rsidRPr="00AE01DE">
        <w:rPr>
          <w:rFonts w:cstheme="minorHAnsi"/>
          <w:spacing w:val="-8"/>
          <w:sz w:val="24"/>
          <w:szCs w:val="24"/>
        </w:rPr>
        <w:t xml:space="preserve"> </w:t>
      </w:r>
      <w:r w:rsidRPr="00AE01DE">
        <w:rPr>
          <w:rFonts w:cstheme="minorHAnsi"/>
          <w:sz w:val="24"/>
          <w:szCs w:val="24"/>
        </w:rPr>
        <w:t>å</w:t>
      </w:r>
      <w:r w:rsidRPr="00AE01DE">
        <w:rPr>
          <w:rFonts w:cstheme="minorHAnsi"/>
          <w:spacing w:val="-7"/>
          <w:sz w:val="24"/>
          <w:szCs w:val="24"/>
        </w:rPr>
        <w:t xml:space="preserve"> </w:t>
      </w:r>
      <w:r w:rsidRPr="00AE01DE">
        <w:rPr>
          <w:rFonts w:cstheme="minorHAnsi"/>
          <w:sz w:val="24"/>
          <w:szCs w:val="24"/>
        </w:rPr>
        <w:t>styrke</w:t>
      </w:r>
      <w:r w:rsidRPr="00AE01DE">
        <w:rPr>
          <w:rFonts w:cstheme="minorHAnsi"/>
          <w:spacing w:val="-9"/>
          <w:sz w:val="24"/>
          <w:szCs w:val="24"/>
        </w:rPr>
        <w:t xml:space="preserve"> </w:t>
      </w:r>
      <w:r w:rsidRPr="00AE01DE">
        <w:rPr>
          <w:rFonts w:cstheme="minorHAnsi"/>
          <w:spacing w:val="-1"/>
          <w:sz w:val="24"/>
          <w:szCs w:val="24"/>
        </w:rPr>
        <w:t>samarbeidet</w:t>
      </w:r>
      <w:r w:rsidRPr="00AE01DE">
        <w:rPr>
          <w:rFonts w:cstheme="minorHAnsi"/>
          <w:spacing w:val="-5"/>
          <w:sz w:val="24"/>
          <w:szCs w:val="24"/>
        </w:rPr>
        <w:t xml:space="preserve"> </w:t>
      </w:r>
      <w:r w:rsidRPr="00AE01DE">
        <w:rPr>
          <w:rFonts w:cstheme="minorHAnsi"/>
          <w:spacing w:val="-1"/>
          <w:sz w:val="24"/>
          <w:szCs w:val="24"/>
        </w:rPr>
        <w:t>mellom</w:t>
      </w:r>
      <w:r w:rsidRPr="00AE01DE">
        <w:rPr>
          <w:rFonts w:cstheme="minorHAnsi"/>
          <w:spacing w:val="-7"/>
          <w:sz w:val="24"/>
          <w:szCs w:val="24"/>
        </w:rPr>
        <w:t xml:space="preserve"> </w:t>
      </w:r>
      <w:r w:rsidRPr="00AE01DE">
        <w:rPr>
          <w:rFonts w:cstheme="minorHAnsi"/>
          <w:spacing w:val="-1"/>
          <w:sz w:val="24"/>
          <w:szCs w:val="24"/>
        </w:rPr>
        <w:t>de</w:t>
      </w:r>
      <w:r w:rsidRPr="00AE01DE">
        <w:rPr>
          <w:rFonts w:cstheme="minorHAnsi"/>
          <w:spacing w:val="-8"/>
          <w:sz w:val="24"/>
          <w:szCs w:val="24"/>
        </w:rPr>
        <w:t xml:space="preserve"> </w:t>
      </w:r>
      <w:r w:rsidRPr="00AE01DE">
        <w:rPr>
          <w:rFonts w:cstheme="minorHAnsi"/>
          <w:spacing w:val="-1"/>
          <w:sz w:val="24"/>
          <w:szCs w:val="24"/>
        </w:rPr>
        <w:t>sentrale</w:t>
      </w:r>
      <w:r w:rsidRPr="00AE01DE">
        <w:rPr>
          <w:rFonts w:cstheme="minorHAnsi"/>
          <w:spacing w:val="-9"/>
          <w:sz w:val="24"/>
          <w:szCs w:val="24"/>
        </w:rPr>
        <w:t xml:space="preserve"> </w:t>
      </w:r>
      <w:r w:rsidRPr="00AE01DE">
        <w:rPr>
          <w:rFonts w:cstheme="minorHAnsi"/>
          <w:sz w:val="24"/>
          <w:szCs w:val="24"/>
        </w:rPr>
        <w:t>trafikksikkerhetsaktørene.</w:t>
      </w:r>
      <w:r w:rsidRPr="00AE01DE">
        <w:rPr>
          <w:rFonts w:cstheme="minorHAnsi"/>
          <w:spacing w:val="-8"/>
          <w:sz w:val="24"/>
          <w:szCs w:val="24"/>
        </w:rPr>
        <w:t xml:space="preserve"> </w:t>
      </w:r>
      <w:r w:rsidRPr="00AE01DE">
        <w:rPr>
          <w:rFonts w:cstheme="minorHAnsi"/>
          <w:spacing w:val="-1"/>
          <w:sz w:val="24"/>
          <w:szCs w:val="24"/>
        </w:rPr>
        <w:t>Tiltakene</w:t>
      </w:r>
      <w:r w:rsidRPr="00AE01DE">
        <w:rPr>
          <w:rFonts w:cstheme="minorHAnsi"/>
          <w:spacing w:val="-8"/>
          <w:sz w:val="24"/>
          <w:szCs w:val="24"/>
        </w:rPr>
        <w:t xml:space="preserve"> </w:t>
      </w:r>
      <w:r w:rsidRPr="00AE01DE">
        <w:rPr>
          <w:rFonts w:cstheme="minorHAnsi"/>
          <w:sz w:val="24"/>
          <w:szCs w:val="24"/>
        </w:rPr>
        <w:t>i</w:t>
      </w:r>
      <w:r w:rsidRPr="00AE01DE">
        <w:rPr>
          <w:rFonts w:cstheme="minorHAnsi"/>
          <w:spacing w:val="-8"/>
          <w:sz w:val="24"/>
          <w:szCs w:val="24"/>
        </w:rPr>
        <w:t xml:space="preserve"> </w:t>
      </w:r>
      <w:r w:rsidRPr="00AE01DE">
        <w:rPr>
          <w:rFonts w:cstheme="minorHAnsi"/>
          <w:spacing w:val="-1"/>
          <w:sz w:val="24"/>
          <w:szCs w:val="24"/>
        </w:rPr>
        <w:t>tiltaksplanen</w:t>
      </w:r>
      <w:r w:rsidRPr="00AE01DE">
        <w:rPr>
          <w:rFonts w:cstheme="minorHAnsi"/>
          <w:spacing w:val="90"/>
          <w:w w:val="99"/>
          <w:sz w:val="24"/>
          <w:szCs w:val="24"/>
        </w:rPr>
        <w:t xml:space="preserve"> </w:t>
      </w:r>
      <w:r w:rsidRPr="00AE01DE">
        <w:rPr>
          <w:rFonts w:cstheme="minorHAnsi"/>
          <w:sz w:val="24"/>
          <w:szCs w:val="24"/>
        </w:rPr>
        <w:t>skal</w:t>
      </w:r>
      <w:r w:rsidRPr="00AE01DE">
        <w:rPr>
          <w:rFonts w:cstheme="minorHAnsi"/>
          <w:spacing w:val="-5"/>
          <w:sz w:val="24"/>
          <w:szCs w:val="24"/>
        </w:rPr>
        <w:t xml:space="preserve"> </w:t>
      </w:r>
      <w:r w:rsidRPr="00AE01DE">
        <w:rPr>
          <w:rFonts w:cstheme="minorHAnsi"/>
          <w:sz w:val="24"/>
          <w:szCs w:val="24"/>
        </w:rPr>
        <w:t>sikre</w:t>
      </w:r>
      <w:r w:rsidRPr="00AE01DE">
        <w:rPr>
          <w:rFonts w:cstheme="minorHAnsi"/>
          <w:spacing w:val="-6"/>
          <w:sz w:val="24"/>
          <w:szCs w:val="24"/>
        </w:rPr>
        <w:t xml:space="preserve"> </w:t>
      </w:r>
      <w:r w:rsidRPr="00AE01DE">
        <w:rPr>
          <w:rFonts w:cstheme="minorHAnsi"/>
          <w:spacing w:val="-1"/>
          <w:sz w:val="24"/>
          <w:szCs w:val="24"/>
        </w:rPr>
        <w:t>at</w:t>
      </w:r>
      <w:r w:rsidRPr="00AE01DE">
        <w:rPr>
          <w:rFonts w:cstheme="minorHAnsi"/>
          <w:spacing w:val="-3"/>
          <w:sz w:val="24"/>
          <w:szCs w:val="24"/>
        </w:rPr>
        <w:t xml:space="preserve"> </w:t>
      </w:r>
      <w:r w:rsidRPr="00AE01DE">
        <w:rPr>
          <w:rFonts w:cstheme="minorHAnsi"/>
          <w:sz w:val="24"/>
          <w:szCs w:val="24"/>
        </w:rPr>
        <w:t>vi</w:t>
      </w:r>
      <w:r w:rsidRPr="00AE01DE">
        <w:rPr>
          <w:rFonts w:cstheme="minorHAnsi"/>
          <w:spacing w:val="-6"/>
          <w:sz w:val="24"/>
          <w:szCs w:val="24"/>
        </w:rPr>
        <w:t xml:space="preserve"> </w:t>
      </w:r>
      <w:r w:rsidRPr="00AE01DE">
        <w:rPr>
          <w:rFonts w:cstheme="minorHAnsi"/>
          <w:sz w:val="24"/>
          <w:szCs w:val="24"/>
        </w:rPr>
        <w:t>har</w:t>
      </w:r>
      <w:r w:rsidRPr="00AE01DE">
        <w:rPr>
          <w:rFonts w:cstheme="minorHAnsi"/>
          <w:spacing w:val="-5"/>
          <w:sz w:val="24"/>
          <w:szCs w:val="24"/>
        </w:rPr>
        <w:t xml:space="preserve"> </w:t>
      </w:r>
      <w:r w:rsidRPr="00AE01DE">
        <w:rPr>
          <w:rFonts w:cstheme="minorHAnsi"/>
          <w:spacing w:val="1"/>
          <w:sz w:val="24"/>
          <w:szCs w:val="24"/>
        </w:rPr>
        <w:t>stø</w:t>
      </w:r>
      <w:r w:rsidRPr="00AE01DE">
        <w:rPr>
          <w:rFonts w:cstheme="minorHAnsi"/>
          <w:spacing w:val="-6"/>
          <w:sz w:val="24"/>
          <w:szCs w:val="24"/>
        </w:rPr>
        <w:t xml:space="preserve"> </w:t>
      </w:r>
      <w:r w:rsidRPr="00AE01DE">
        <w:rPr>
          <w:rFonts w:cstheme="minorHAnsi"/>
          <w:sz w:val="24"/>
          <w:szCs w:val="24"/>
        </w:rPr>
        <w:t>kurs</w:t>
      </w:r>
      <w:r w:rsidRPr="00AE01DE">
        <w:rPr>
          <w:rFonts w:cstheme="minorHAnsi"/>
          <w:spacing w:val="-2"/>
          <w:sz w:val="24"/>
          <w:szCs w:val="24"/>
        </w:rPr>
        <w:t xml:space="preserve"> mot</w:t>
      </w:r>
      <w:r w:rsidRPr="00AE01DE">
        <w:rPr>
          <w:rFonts w:cstheme="minorHAnsi"/>
          <w:spacing w:val="-3"/>
          <w:sz w:val="24"/>
          <w:szCs w:val="24"/>
        </w:rPr>
        <w:t xml:space="preserve"> </w:t>
      </w:r>
      <w:r w:rsidRPr="00AE01DE">
        <w:rPr>
          <w:rFonts w:cstheme="minorHAnsi"/>
          <w:spacing w:val="-1"/>
          <w:sz w:val="24"/>
          <w:szCs w:val="24"/>
        </w:rPr>
        <w:t>etappemålet</w:t>
      </w:r>
      <w:r w:rsidRPr="00AE01DE">
        <w:rPr>
          <w:rFonts w:cstheme="minorHAnsi"/>
          <w:spacing w:val="-3"/>
          <w:sz w:val="24"/>
          <w:szCs w:val="24"/>
        </w:rPr>
        <w:t xml:space="preserve"> </w:t>
      </w:r>
      <w:r w:rsidRPr="00AE01DE">
        <w:rPr>
          <w:rFonts w:cstheme="minorHAnsi"/>
          <w:sz w:val="24"/>
          <w:szCs w:val="24"/>
        </w:rPr>
        <w:t>i</w:t>
      </w:r>
      <w:r w:rsidRPr="00AE01DE">
        <w:rPr>
          <w:rFonts w:cstheme="minorHAnsi"/>
          <w:spacing w:val="-6"/>
          <w:sz w:val="24"/>
          <w:szCs w:val="24"/>
        </w:rPr>
        <w:t xml:space="preserve"> </w:t>
      </w:r>
      <w:r w:rsidRPr="00AE01DE">
        <w:rPr>
          <w:rFonts w:cstheme="minorHAnsi"/>
          <w:sz w:val="24"/>
          <w:szCs w:val="24"/>
        </w:rPr>
        <w:t>NTP</w:t>
      </w:r>
      <w:r w:rsidRPr="00AE01DE">
        <w:rPr>
          <w:rFonts w:cstheme="minorHAnsi"/>
          <w:spacing w:val="-3"/>
          <w:sz w:val="24"/>
          <w:szCs w:val="24"/>
        </w:rPr>
        <w:t xml:space="preserve"> </w:t>
      </w:r>
      <w:r w:rsidRPr="00AE01DE">
        <w:rPr>
          <w:rFonts w:cstheme="minorHAnsi"/>
          <w:spacing w:val="-1"/>
          <w:sz w:val="24"/>
          <w:szCs w:val="24"/>
        </w:rPr>
        <w:t>om</w:t>
      </w:r>
      <w:r w:rsidRPr="00AE01DE">
        <w:rPr>
          <w:rFonts w:cstheme="minorHAnsi"/>
          <w:spacing w:val="-4"/>
          <w:sz w:val="24"/>
          <w:szCs w:val="24"/>
        </w:rPr>
        <w:t xml:space="preserve"> </w:t>
      </w:r>
      <w:r w:rsidRPr="00AE01DE">
        <w:rPr>
          <w:rFonts w:cstheme="minorHAnsi"/>
          <w:spacing w:val="-1"/>
          <w:sz w:val="24"/>
          <w:szCs w:val="24"/>
        </w:rPr>
        <w:t>maksimalt</w:t>
      </w:r>
      <w:r w:rsidRPr="00AE01DE">
        <w:rPr>
          <w:rFonts w:cstheme="minorHAnsi"/>
          <w:spacing w:val="-2"/>
          <w:sz w:val="24"/>
          <w:szCs w:val="24"/>
        </w:rPr>
        <w:t xml:space="preserve"> </w:t>
      </w:r>
      <w:r w:rsidRPr="00AE01DE">
        <w:rPr>
          <w:rFonts w:cstheme="minorHAnsi"/>
          <w:spacing w:val="-1"/>
          <w:sz w:val="24"/>
          <w:szCs w:val="24"/>
        </w:rPr>
        <w:t>350</w:t>
      </w:r>
      <w:r w:rsidRPr="00AE01DE">
        <w:rPr>
          <w:rFonts w:cstheme="minorHAnsi"/>
          <w:spacing w:val="-4"/>
          <w:sz w:val="24"/>
          <w:szCs w:val="24"/>
        </w:rPr>
        <w:t xml:space="preserve"> </w:t>
      </w:r>
      <w:r w:rsidRPr="00AE01DE">
        <w:rPr>
          <w:rFonts w:cstheme="minorHAnsi"/>
          <w:sz w:val="24"/>
          <w:szCs w:val="24"/>
        </w:rPr>
        <w:t>drepte</w:t>
      </w:r>
      <w:r w:rsidRPr="00AE01DE">
        <w:rPr>
          <w:rFonts w:cstheme="minorHAnsi"/>
          <w:spacing w:val="-4"/>
          <w:sz w:val="24"/>
          <w:szCs w:val="24"/>
        </w:rPr>
        <w:t xml:space="preserve"> </w:t>
      </w:r>
      <w:r w:rsidRPr="00AE01DE">
        <w:rPr>
          <w:rFonts w:cstheme="minorHAnsi"/>
          <w:spacing w:val="-2"/>
          <w:sz w:val="24"/>
          <w:szCs w:val="24"/>
        </w:rPr>
        <w:lastRenderedPageBreak/>
        <w:t>og</w:t>
      </w:r>
      <w:r w:rsidRPr="00AE01DE">
        <w:rPr>
          <w:rFonts w:cstheme="minorHAnsi"/>
          <w:spacing w:val="-6"/>
          <w:sz w:val="24"/>
          <w:szCs w:val="24"/>
        </w:rPr>
        <w:t xml:space="preserve"> </w:t>
      </w:r>
      <w:r w:rsidRPr="00AE01DE">
        <w:rPr>
          <w:rFonts w:cstheme="minorHAnsi"/>
          <w:spacing w:val="-1"/>
          <w:sz w:val="24"/>
          <w:szCs w:val="24"/>
        </w:rPr>
        <w:t>hardt</w:t>
      </w:r>
      <w:r w:rsidRPr="00AE01DE">
        <w:rPr>
          <w:rFonts w:cstheme="minorHAnsi"/>
          <w:spacing w:val="-3"/>
          <w:sz w:val="24"/>
          <w:szCs w:val="24"/>
        </w:rPr>
        <w:t xml:space="preserve"> </w:t>
      </w:r>
      <w:r w:rsidRPr="00AE01DE">
        <w:rPr>
          <w:rFonts w:cstheme="minorHAnsi"/>
          <w:spacing w:val="-1"/>
          <w:sz w:val="24"/>
          <w:szCs w:val="24"/>
        </w:rPr>
        <w:t>skadde</w:t>
      </w:r>
      <w:r w:rsidRPr="00AE01DE">
        <w:rPr>
          <w:rFonts w:cstheme="minorHAnsi"/>
          <w:spacing w:val="-4"/>
          <w:sz w:val="24"/>
          <w:szCs w:val="24"/>
        </w:rPr>
        <w:t xml:space="preserve"> </w:t>
      </w:r>
      <w:r w:rsidRPr="00AE01DE">
        <w:rPr>
          <w:rFonts w:cstheme="minorHAnsi"/>
          <w:sz w:val="24"/>
          <w:szCs w:val="24"/>
        </w:rPr>
        <w:t>i</w:t>
      </w:r>
      <w:r w:rsidRPr="00AE01DE">
        <w:rPr>
          <w:rFonts w:cstheme="minorHAnsi"/>
          <w:spacing w:val="-4"/>
          <w:sz w:val="24"/>
          <w:szCs w:val="24"/>
        </w:rPr>
        <w:t xml:space="preserve"> </w:t>
      </w:r>
      <w:r w:rsidRPr="00AE01DE">
        <w:rPr>
          <w:rFonts w:cstheme="minorHAnsi"/>
          <w:sz w:val="24"/>
          <w:szCs w:val="24"/>
        </w:rPr>
        <w:t>2030,</w:t>
      </w:r>
      <w:r w:rsidRPr="00AE01DE">
        <w:rPr>
          <w:rFonts w:cstheme="minorHAnsi"/>
          <w:spacing w:val="55"/>
          <w:w w:val="99"/>
          <w:sz w:val="24"/>
          <w:szCs w:val="24"/>
        </w:rPr>
        <w:t xml:space="preserve"> </w:t>
      </w:r>
      <w:r w:rsidRPr="00AE01DE">
        <w:rPr>
          <w:rFonts w:cstheme="minorHAnsi"/>
          <w:sz w:val="24"/>
          <w:szCs w:val="24"/>
        </w:rPr>
        <w:t>hvilket</w:t>
      </w:r>
      <w:r w:rsidRPr="00AE01DE">
        <w:rPr>
          <w:rFonts w:cstheme="minorHAnsi"/>
          <w:spacing w:val="-6"/>
          <w:sz w:val="24"/>
          <w:szCs w:val="24"/>
        </w:rPr>
        <w:t xml:space="preserve"> </w:t>
      </w:r>
      <w:r w:rsidRPr="00AE01DE">
        <w:rPr>
          <w:rFonts w:cstheme="minorHAnsi"/>
          <w:spacing w:val="-1"/>
          <w:sz w:val="24"/>
          <w:szCs w:val="24"/>
        </w:rPr>
        <w:t>innebærer</w:t>
      </w:r>
      <w:r w:rsidRPr="00AE01DE">
        <w:rPr>
          <w:rFonts w:cstheme="minorHAnsi"/>
          <w:spacing w:val="-6"/>
          <w:sz w:val="24"/>
          <w:szCs w:val="24"/>
        </w:rPr>
        <w:t xml:space="preserve"> </w:t>
      </w:r>
      <w:r w:rsidRPr="00AE01DE">
        <w:rPr>
          <w:rFonts w:cstheme="minorHAnsi"/>
          <w:spacing w:val="-1"/>
          <w:sz w:val="24"/>
          <w:szCs w:val="24"/>
        </w:rPr>
        <w:t>en</w:t>
      </w:r>
      <w:r w:rsidRPr="00AE01DE">
        <w:rPr>
          <w:rFonts w:cstheme="minorHAnsi"/>
          <w:spacing w:val="-5"/>
          <w:sz w:val="24"/>
          <w:szCs w:val="24"/>
        </w:rPr>
        <w:t xml:space="preserve"> </w:t>
      </w:r>
      <w:r w:rsidRPr="00AE01DE">
        <w:rPr>
          <w:rFonts w:cstheme="minorHAnsi"/>
          <w:spacing w:val="-1"/>
          <w:sz w:val="24"/>
          <w:szCs w:val="24"/>
        </w:rPr>
        <w:t>reduksjon</w:t>
      </w:r>
      <w:r w:rsidRPr="00AE01DE">
        <w:rPr>
          <w:rFonts w:cstheme="minorHAnsi"/>
          <w:spacing w:val="-6"/>
          <w:sz w:val="24"/>
          <w:szCs w:val="24"/>
        </w:rPr>
        <w:t xml:space="preserve"> </w:t>
      </w:r>
      <w:r w:rsidRPr="00AE01DE">
        <w:rPr>
          <w:rFonts w:cstheme="minorHAnsi"/>
          <w:spacing w:val="-1"/>
          <w:sz w:val="24"/>
          <w:szCs w:val="24"/>
        </w:rPr>
        <w:t>på</w:t>
      </w:r>
      <w:r w:rsidRPr="00AE01DE">
        <w:rPr>
          <w:rFonts w:cstheme="minorHAnsi"/>
          <w:spacing w:val="-5"/>
          <w:sz w:val="24"/>
          <w:szCs w:val="24"/>
        </w:rPr>
        <w:t xml:space="preserve"> </w:t>
      </w:r>
      <w:r w:rsidRPr="00AE01DE">
        <w:rPr>
          <w:rFonts w:cstheme="minorHAnsi"/>
          <w:spacing w:val="-1"/>
          <w:sz w:val="24"/>
          <w:szCs w:val="24"/>
        </w:rPr>
        <w:t>om</w:t>
      </w:r>
      <w:r w:rsidRPr="00AE01DE">
        <w:rPr>
          <w:rFonts w:cstheme="minorHAnsi"/>
          <w:spacing w:val="-6"/>
          <w:sz w:val="24"/>
          <w:szCs w:val="24"/>
        </w:rPr>
        <w:t xml:space="preserve"> </w:t>
      </w:r>
      <w:r w:rsidRPr="00AE01DE">
        <w:rPr>
          <w:rFonts w:cstheme="minorHAnsi"/>
          <w:sz w:val="24"/>
          <w:szCs w:val="24"/>
        </w:rPr>
        <w:t>lag</w:t>
      </w:r>
      <w:r w:rsidRPr="00AE01DE">
        <w:rPr>
          <w:rFonts w:cstheme="minorHAnsi"/>
          <w:spacing w:val="-4"/>
          <w:sz w:val="24"/>
          <w:szCs w:val="24"/>
        </w:rPr>
        <w:t xml:space="preserve"> </w:t>
      </w:r>
      <w:r w:rsidRPr="00AE01DE">
        <w:rPr>
          <w:rFonts w:cstheme="minorHAnsi"/>
          <w:sz w:val="24"/>
          <w:szCs w:val="24"/>
        </w:rPr>
        <w:t>60</w:t>
      </w:r>
      <w:r w:rsidRPr="00AE01DE">
        <w:rPr>
          <w:rFonts w:cstheme="minorHAnsi"/>
          <w:spacing w:val="-8"/>
          <w:sz w:val="24"/>
          <w:szCs w:val="24"/>
        </w:rPr>
        <w:t xml:space="preserve"> </w:t>
      </w:r>
      <w:r w:rsidRPr="00AE01DE">
        <w:rPr>
          <w:rFonts w:cstheme="minorHAnsi"/>
          <w:sz w:val="24"/>
          <w:szCs w:val="24"/>
        </w:rPr>
        <w:t>prosent</w:t>
      </w:r>
      <w:r w:rsidRPr="00AE01DE">
        <w:rPr>
          <w:rFonts w:cstheme="minorHAnsi"/>
          <w:spacing w:val="-4"/>
          <w:sz w:val="24"/>
          <w:szCs w:val="24"/>
        </w:rPr>
        <w:t xml:space="preserve"> </w:t>
      </w:r>
      <w:r w:rsidRPr="00AE01DE">
        <w:rPr>
          <w:rFonts w:cstheme="minorHAnsi"/>
          <w:spacing w:val="-1"/>
          <w:sz w:val="24"/>
          <w:szCs w:val="24"/>
        </w:rPr>
        <w:t>sammenliknet</w:t>
      </w:r>
      <w:r w:rsidRPr="00AE01DE">
        <w:rPr>
          <w:rFonts w:cstheme="minorHAnsi"/>
          <w:spacing w:val="-4"/>
          <w:sz w:val="24"/>
          <w:szCs w:val="24"/>
        </w:rPr>
        <w:t xml:space="preserve"> </w:t>
      </w:r>
      <w:r w:rsidRPr="00AE01DE">
        <w:rPr>
          <w:rFonts w:cstheme="minorHAnsi"/>
          <w:spacing w:val="-1"/>
          <w:sz w:val="24"/>
          <w:szCs w:val="24"/>
        </w:rPr>
        <w:t>med</w:t>
      </w:r>
      <w:r w:rsidRPr="00AE01DE">
        <w:rPr>
          <w:rFonts w:cstheme="minorHAnsi"/>
          <w:spacing w:val="-6"/>
          <w:sz w:val="24"/>
          <w:szCs w:val="24"/>
        </w:rPr>
        <w:t xml:space="preserve"> </w:t>
      </w:r>
      <w:r w:rsidRPr="00AE01DE">
        <w:rPr>
          <w:rFonts w:cstheme="minorHAnsi"/>
          <w:sz w:val="24"/>
          <w:szCs w:val="24"/>
        </w:rPr>
        <w:t>gjennomsnittet</w:t>
      </w:r>
      <w:r w:rsidRPr="00AE01DE">
        <w:rPr>
          <w:rFonts w:cstheme="minorHAnsi"/>
          <w:spacing w:val="-5"/>
          <w:sz w:val="24"/>
          <w:szCs w:val="24"/>
        </w:rPr>
        <w:t xml:space="preserve"> </w:t>
      </w:r>
      <w:r w:rsidRPr="00AE01DE">
        <w:rPr>
          <w:rFonts w:cstheme="minorHAnsi"/>
          <w:spacing w:val="-1"/>
          <w:sz w:val="24"/>
          <w:szCs w:val="24"/>
        </w:rPr>
        <w:t>for</w:t>
      </w:r>
      <w:r w:rsidRPr="00AE01DE">
        <w:rPr>
          <w:rFonts w:cstheme="minorHAnsi"/>
          <w:spacing w:val="-5"/>
          <w:sz w:val="24"/>
          <w:szCs w:val="24"/>
        </w:rPr>
        <w:t xml:space="preserve"> </w:t>
      </w:r>
      <w:r w:rsidRPr="00AE01DE">
        <w:rPr>
          <w:rFonts w:cstheme="minorHAnsi"/>
          <w:spacing w:val="-1"/>
          <w:sz w:val="24"/>
          <w:szCs w:val="24"/>
        </w:rPr>
        <w:t>perioden</w:t>
      </w:r>
      <w:r w:rsidRPr="00AE01DE">
        <w:rPr>
          <w:rFonts w:cstheme="minorHAnsi"/>
          <w:spacing w:val="51"/>
          <w:w w:val="99"/>
          <w:sz w:val="24"/>
          <w:szCs w:val="24"/>
        </w:rPr>
        <w:t xml:space="preserve"> </w:t>
      </w:r>
      <w:r w:rsidRPr="00AE01DE">
        <w:rPr>
          <w:rFonts w:cstheme="minorHAnsi"/>
          <w:sz w:val="24"/>
          <w:szCs w:val="24"/>
        </w:rPr>
        <w:t>2012-2015.</w:t>
      </w:r>
    </w:p>
    <w:p w:rsidR="00AE01DE" w:rsidRDefault="00AE01DE" w:rsidP="00AE01DE">
      <w:pPr>
        <w:pStyle w:val="Overskrift2"/>
      </w:pPr>
      <w:bookmarkStart w:id="12" w:name="_Toc529783593"/>
      <w:r>
        <w:t>Folkehelse og trafikksikkerhet</w:t>
      </w:r>
      <w:bookmarkEnd w:id="12"/>
    </w:p>
    <w:p w:rsidR="00AE01DE" w:rsidRDefault="00AE01DE" w:rsidP="005B6831">
      <w:pPr>
        <w:pStyle w:val="Brdtekst"/>
        <w:spacing w:before="84" w:after="100"/>
        <w:ind w:left="153" w:right="357"/>
        <w:rPr>
          <w:spacing w:val="-1"/>
        </w:rPr>
      </w:pPr>
      <w:r>
        <w:rPr>
          <w:spacing w:val="-1"/>
        </w:rPr>
        <w:t>Trafikkulykker</w:t>
      </w:r>
      <w:r>
        <w:rPr>
          <w:spacing w:val="-9"/>
        </w:rPr>
        <w:t xml:space="preserve"> </w:t>
      </w:r>
      <w:r>
        <w:rPr>
          <w:spacing w:val="-1"/>
        </w:rPr>
        <w:t>vurderes</w:t>
      </w:r>
      <w:r>
        <w:rPr>
          <w:spacing w:val="-6"/>
        </w:rPr>
        <w:t xml:space="preserve"> </w:t>
      </w:r>
      <w:r>
        <w:t>som</w:t>
      </w:r>
      <w:r>
        <w:rPr>
          <w:spacing w:val="-9"/>
        </w:rPr>
        <w:t xml:space="preserve"> </w:t>
      </w:r>
      <w:r>
        <w:rPr>
          <w:spacing w:val="-1"/>
        </w:rPr>
        <w:t>et</w:t>
      </w:r>
      <w:r>
        <w:rPr>
          <w:spacing w:val="-6"/>
        </w:rPr>
        <w:t xml:space="preserve"> </w:t>
      </w:r>
      <w:r>
        <w:rPr>
          <w:spacing w:val="-1"/>
        </w:rPr>
        <w:t>betydelig</w:t>
      </w:r>
      <w:r>
        <w:rPr>
          <w:spacing w:val="-4"/>
        </w:rPr>
        <w:t xml:space="preserve"> </w:t>
      </w:r>
      <w:r>
        <w:rPr>
          <w:spacing w:val="-1"/>
        </w:rPr>
        <w:t>folkehelseproblem</w:t>
      </w:r>
      <w:r>
        <w:rPr>
          <w:spacing w:val="-8"/>
        </w:rPr>
        <w:t xml:space="preserve"> </w:t>
      </w:r>
      <w:r>
        <w:rPr>
          <w:spacing w:val="-1"/>
        </w:rPr>
        <w:t>på</w:t>
      </w:r>
      <w:r>
        <w:rPr>
          <w:spacing w:val="-6"/>
        </w:rPr>
        <w:t xml:space="preserve"> </w:t>
      </w:r>
      <w:r>
        <w:rPr>
          <w:spacing w:val="-1"/>
        </w:rPr>
        <w:t>tross</w:t>
      </w:r>
      <w:r>
        <w:rPr>
          <w:spacing w:val="-6"/>
        </w:rPr>
        <w:t xml:space="preserve"> </w:t>
      </w:r>
      <w:r>
        <w:rPr>
          <w:spacing w:val="-1"/>
        </w:rPr>
        <w:t>av</w:t>
      </w:r>
      <w:r>
        <w:rPr>
          <w:spacing w:val="-6"/>
        </w:rPr>
        <w:t xml:space="preserve"> </w:t>
      </w:r>
      <w:r>
        <w:t>en</w:t>
      </w:r>
      <w:r>
        <w:rPr>
          <w:spacing w:val="-6"/>
        </w:rPr>
        <w:t xml:space="preserve"> </w:t>
      </w:r>
      <w:r>
        <w:rPr>
          <w:spacing w:val="-1"/>
        </w:rPr>
        <w:t>markant</w:t>
      </w:r>
      <w:r>
        <w:rPr>
          <w:spacing w:val="-6"/>
        </w:rPr>
        <w:t xml:space="preserve"> </w:t>
      </w:r>
      <w:r>
        <w:rPr>
          <w:spacing w:val="-1"/>
        </w:rPr>
        <w:t>reduksjon</w:t>
      </w:r>
      <w:r>
        <w:rPr>
          <w:spacing w:val="-4"/>
        </w:rPr>
        <w:t xml:space="preserve"> </w:t>
      </w:r>
      <w:r>
        <w:rPr>
          <w:spacing w:val="-1"/>
        </w:rPr>
        <w:t>av</w:t>
      </w:r>
      <w:r>
        <w:rPr>
          <w:spacing w:val="88"/>
          <w:w w:val="99"/>
        </w:rPr>
        <w:t xml:space="preserve"> </w:t>
      </w:r>
      <w:r>
        <w:rPr>
          <w:spacing w:val="-1"/>
        </w:rPr>
        <w:t>antallet</w:t>
      </w:r>
      <w:r>
        <w:rPr>
          <w:spacing w:val="-7"/>
        </w:rPr>
        <w:t xml:space="preserve"> </w:t>
      </w:r>
      <w:r>
        <w:rPr>
          <w:spacing w:val="-1"/>
        </w:rPr>
        <w:t>alvorlige</w:t>
      </w:r>
      <w:r>
        <w:rPr>
          <w:spacing w:val="-6"/>
        </w:rPr>
        <w:t xml:space="preserve"> </w:t>
      </w:r>
      <w:r>
        <w:rPr>
          <w:spacing w:val="-1"/>
        </w:rPr>
        <w:t>trafikkulykker</w:t>
      </w:r>
      <w:r>
        <w:rPr>
          <w:spacing w:val="-9"/>
        </w:rPr>
        <w:t xml:space="preserve"> </w:t>
      </w:r>
      <w:r>
        <w:rPr>
          <w:spacing w:val="-1"/>
        </w:rPr>
        <w:t>siden</w:t>
      </w:r>
      <w:r>
        <w:rPr>
          <w:spacing w:val="-4"/>
        </w:rPr>
        <w:t xml:space="preserve"> </w:t>
      </w:r>
      <w:r>
        <w:t>1970.</w:t>
      </w:r>
      <w:r>
        <w:rPr>
          <w:spacing w:val="-11"/>
        </w:rPr>
        <w:t xml:space="preserve"> </w:t>
      </w:r>
      <w:r>
        <w:t>Det</w:t>
      </w:r>
      <w:r>
        <w:rPr>
          <w:spacing w:val="-6"/>
        </w:rPr>
        <w:t xml:space="preserve"> </w:t>
      </w:r>
      <w:r>
        <w:t>er</w:t>
      </w:r>
      <w:r>
        <w:rPr>
          <w:spacing w:val="-8"/>
        </w:rPr>
        <w:t xml:space="preserve"> </w:t>
      </w:r>
      <w:r>
        <w:rPr>
          <w:spacing w:val="-1"/>
        </w:rPr>
        <w:t>spesielt</w:t>
      </w:r>
      <w:r>
        <w:rPr>
          <w:spacing w:val="-6"/>
        </w:rPr>
        <w:t xml:space="preserve"> </w:t>
      </w:r>
      <w:r>
        <w:rPr>
          <w:spacing w:val="-2"/>
        </w:rPr>
        <w:t>for</w:t>
      </w:r>
      <w:r>
        <w:rPr>
          <w:spacing w:val="-5"/>
        </w:rPr>
        <w:t xml:space="preserve"> </w:t>
      </w:r>
      <w:r>
        <w:t>unge</w:t>
      </w:r>
      <w:r>
        <w:rPr>
          <w:spacing w:val="-6"/>
        </w:rPr>
        <w:t xml:space="preserve"> </w:t>
      </w:r>
      <w:r>
        <w:rPr>
          <w:spacing w:val="-1"/>
        </w:rPr>
        <w:t>mennesker</w:t>
      </w:r>
      <w:r>
        <w:rPr>
          <w:spacing w:val="-9"/>
        </w:rPr>
        <w:t xml:space="preserve"> </w:t>
      </w:r>
      <w:r>
        <w:rPr>
          <w:spacing w:val="-1"/>
        </w:rPr>
        <w:t>at</w:t>
      </w:r>
      <w:r>
        <w:rPr>
          <w:spacing w:val="-6"/>
        </w:rPr>
        <w:t xml:space="preserve"> </w:t>
      </w:r>
      <w:r>
        <w:rPr>
          <w:spacing w:val="-1"/>
        </w:rPr>
        <w:t>trafikkulykker</w:t>
      </w:r>
      <w:r>
        <w:rPr>
          <w:spacing w:val="98"/>
          <w:w w:val="99"/>
        </w:rPr>
        <w:t xml:space="preserve"> </w:t>
      </w:r>
      <w:r>
        <w:t>utgjør</w:t>
      </w:r>
      <w:r>
        <w:rPr>
          <w:spacing w:val="-7"/>
        </w:rPr>
        <w:t xml:space="preserve"> </w:t>
      </w:r>
      <w:r>
        <w:rPr>
          <w:spacing w:val="-1"/>
        </w:rPr>
        <w:t>en</w:t>
      </w:r>
      <w:r>
        <w:rPr>
          <w:spacing w:val="-4"/>
        </w:rPr>
        <w:t xml:space="preserve"> </w:t>
      </w:r>
      <w:r>
        <w:t>viktig</w:t>
      </w:r>
      <w:r>
        <w:rPr>
          <w:spacing w:val="-6"/>
        </w:rPr>
        <w:t xml:space="preserve"> </w:t>
      </w:r>
      <w:r>
        <w:rPr>
          <w:spacing w:val="-1"/>
        </w:rPr>
        <w:t>årsak</w:t>
      </w:r>
      <w:r>
        <w:rPr>
          <w:spacing w:val="-5"/>
        </w:rPr>
        <w:t xml:space="preserve"> </w:t>
      </w:r>
      <w:r>
        <w:t>til</w:t>
      </w:r>
      <w:r>
        <w:rPr>
          <w:spacing w:val="-9"/>
        </w:rPr>
        <w:t xml:space="preserve"> </w:t>
      </w:r>
      <w:r>
        <w:rPr>
          <w:spacing w:val="-1"/>
        </w:rPr>
        <w:t>tidlig</w:t>
      </w:r>
      <w:r>
        <w:rPr>
          <w:spacing w:val="-6"/>
        </w:rPr>
        <w:t xml:space="preserve"> </w:t>
      </w:r>
      <w:r>
        <w:t>død,</w:t>
      </w:r>
      <w:r>
        <w:rPr>
          <w:spacing w:val="-9"/>
        </w:rPr>
        <w:t xml:space="preserve"> </w:t>
      </w:r>
      <w:r>
        <w:t>helsetap</w:t>
      </w:r>
      <w:r>
        <w:rPr>
          <w:spacing w:val="-5"/>
        </w:rPr>
        <w:t xml:space="preserve"> </w:t>
      </w:r>
      <w:r>
        <w:rPr>
          <w:spacing w:val="-2"/>
        </w:rPr>
        <w:t>og</w:t>
      </w:r>
      <w:r>
        <w:rPr>
          <w:spacing w:val="-4"/>
        </w:rPr>
        <w:t xml:space="preserve"> </w:t>
      </w:r>
      <w:r>
        <w:rPr>
          <w:spacing w:val="-1"/>
        </w:rPr>
        <w:t>redusert</w:t>
      </w:r>
      <w:r>
        <w:rPr>
          <w:spacing w:val="-4"/>
        </w:rPr>
        <w:t xml:space="preserve"> </w:t>
      </w:r>
      <w:r>
        <w:t>livskvalitet.</w:t>
      </w:r>
      <w:r>
        <w:rPr>
          <w:spacing w:val="-11"/>
        </w:rPr>
        <w:t xml:space="preserve"> </w:t>
      </w:r>
      <w:r>
        <w:t>Regjeringen</w:t>
      </w:r>
      <w:r>
        <w:rPr>
          <w:spacing w:val="-6"/>
        </w:rPr>
        <w:t xml:space="preserve"> </w:t>
      </w:r>
      <w:r>
        <w:t>vil</w:t>
      </w:r>
      <w:r>
        <w:rPr>
          <w:spacing w:val="-7"/>
        </w:rPr>
        <w:t xml:space="preserve"> </w:t>
      </w:r>
      <w:r>
        <w:t>i</w:t>
      </w:r>
      <w:r>
        <w:rPr>
          <w:spacing w:val="-7"/>
        </w:rPr>
        <w:t xml:space="preserve"> </w:t>
      </w:r>
      <w:r>
        <w:rPr>
          <w:spacing w:val="-1"/>
        </w:rPr>
        <w:t>tråd</w:t>
      </w:r>
      <w:r>
        <w:rPr>
          <w:spacing w:val="-2"/>
        </w:rPr>
        <w:t xml:space="preserve"> </w:t>
      </w:r>
      <w:r>
        <w:rPr>
          <w:spacing w:val="-1"/>
        </w:rPr>
        <w:t>med</w:t>
      </w:r>
      <w:r>
        <w:rPr>
          <w:spacing w:val="-4"/>
        </w:rPr>
        <w:t xml:space="preserve"> </w:t>
      </w:r>
      <w:r>
        <w:rPr>
          <w:spacing w:val="-1"/>
        </w:rPr>
        <w:t>Meld.</w:t>
      </w:r>
      <w:r>
        <w:rPr>
          <w:spacing w:val="63"/>
          <w:w w:val="99"/>
        </w:rPr>
        <w:t xml:space="preserve"> </w:t>
      </w:r>
      <w:r>
        <w:t>ST.</w:t>
      </w:r>
      <w:r>
        <w:rPr>
          <w:spacing w:val="-11"/>
        </w:rPr>
        <w:t xml:space="preserve"> </w:t>
      </w:r>
      <w:r>
        <w:t>19</w:t>
      </w:r>
      <w:r>
        <w:rPr>
          <w:spacing w:val="-8"/>
        </w:rPr>
        <w:t xml:space="preserve"> </w:t>
      </w:r>
      <w:r>
        <w:t>(2014</w:t>
      </w:r>
      <w:r>
        <w:rPr>
          <w:spacing w:val="-9"/>
        </w:rPr>
        <w:t xml:space="preserve"> </w:t>
      </w:r>
      <w:r>
        <w:t>2015)</w:t>
      </w:r>
      <w:r>
        <w:rPr>
          <w:spacing w:val="-11"/>
        </w:rPr>
        <w:t xml:space="preserve"> </w:t>
      </w:r>
      <w:r>
        <w:rPr>
          <w:spacing w:val="-1"/>
        </w:rPr>
        <w:t>Folkehelsemeldingen</w:t>
      </w:r>
      <w:r>
        <w:rPr>
          <w:spacing w:val="-7"/>
        </w:rPr>
        <w:t xml:space="preserve"> </w:t>
      </w:r>
      <w:r>
        <w:rPr>
          <w:spacing w:val="-1"/>
        </w:rPr>
        <w:t>mestring</w:t>
      </w:r>
      <w:r>
        <w:rPr>
          <w:spacing w:val="-7"/>
        </w:rPr>
        <w:t xml:space="preserve"> </w:t>
      </w:r>
      <w:r>
        <w:rPr>
          <w:spacing w:val="-2"/>
        </w:rPr>
        <w:t>og</w:t>
      </w:r>
      <w:r>
        <w:rPr>
          <w:spacing w:val="-7"/>
        </w:rPr>
        <w:t xml:space="preserve"> </w:t>
      </w:r>
      <w:r>
        <w:t>muligheter,</w:t>
      </w:r>
      <w:r>
        <w:rPr>
          <w:spacing w:val="-10"/>
        </w:rPr>
        <w:t xml:space="preserve"> </w:t>
      </w:r>
      <w:r>
        <w:rPr>
          <w:spacing w:val="-1"/>
        </w:rPr>
        <w:t>forsterke</w:t>
      </w:r>
      <w:r>
        <w:rPr>
          <w:spacing w:val="-10"/>
        </w:rPr>
        <w:t xml:space="preserve"> </w:t>
      </w:r>
      <w:r>
        <w:t>det</w:t>
      </w:r>
      <w:r>
        <w:rPr>
          <w:spacing w:val="-8"/>
        </w:rPr>
        <w:t xml:space="preserve"> </w:t>
      </w:r>
      <w:r>
        <w:rPr>
          <w:spacing w:val="-1"/>
        </w:rPr>
        <w:t>tversektorielle</w:t>
      </w:r>
      <w:r>
        <w:rPr>
          <w:spacing w:val="70"/>
          <w:w w:val="99"/>
        </w:rPr>
        <w:t xml:space="preserve"> </w:t>
      </w:r>
      <w:r>
        <w:rPr>
          <w:spacing w:val="-1"/>
        </w:rPr>
        <w:t>samarbeidet</w:t>
      </w:r>
      <w:r>
        <w:rPr>
          <w:spacing w:val="-5"/>
        </w:rPr>
        <w:t xml:space="preserve"> </w:t>
      </w:r>
      <w:r>
        <w:rPr>
          <w:spacing w:val="-1"/>
        </w:rPr>
        <w:t>for</w:t>
      </w:r>
      <w:r>
        <w:rPr>
          <w:spacing w:val="-9"/>
        </w:rPr>
        <w:t xml:space="preserve"> </w:t>
      </w:r>
      <w:r>
        <w:t>å</w:t>
      </w:r>
      <w:r>
        <w:rPr>
          <w:spacing w:val="-4"/>
        </w:rPr>
        <w:t xml:space="preserve"> </w:t>
      </w:r>
      <w:r>
        <w:rPr>
          <w:spacing w:val="-1"/>
        </w:rPr>
        <w:t>forebygge</w:t>
      </w:r>
      <w:r>
        <w:rPr>
          <w:spacing w:val="-10"/>
        </w:rPr>
        <w:t xml:space="preserve"> </w:t>
      </w:r>
      <w:r>
        <w:t>ulykker.</w:t>
      </w:r>
      <w:r>
        <w:rPr>
          <w:spacing w:val="-9"/>
        </w:rPr>
        <w:t xml:space="preserve"> </w:t>
      </w:r>
      <w:r>
        <w:t>Det</w:t>
      </w:r>
      <w:r>
        <w:rPr>
          <w:spacing w:val="-7"/>
        </w:rPr>
        <w:t xml:space="preserve"> </w:t>
      </w:r>
      <w:r>
        <w:rPr>
          <w:spacing w:val="-1"/>
        </w:rPr>
        <w:t>er</w:t>
      </w:r>
      <w:r>
        <w:rPr>
          <w:spacing w:val="-8"/>
        </w:rPr>
        <w:t xml:space="preserve"> </w:t>
      </w:r>
      <w:r>
        <w:t>viktig</w:t>
      </w:r>
      <w:r>
        <w:rPr>
          <w:spacing w:val="-8"/>
        </w:rPr>
        <w:t xml:space="preserve"> </w:t>
      </w:r>
      <w:r>
        <w:rPr>
          <w:spacing w:val="-1"/>
        </w:rPr>
        <w:t>at</w:t>
      </w:r>
      <w:r>
        <w:rPr>
          <w:spacing w:val="-6"/>
        </w:rPr>
        <w:t xml:space="preserve"> </w:t>
      </w:r>
      <w:r>
        <w:rPr>
          <w:spacing w:val="-1"/>
        </w:rPr>
        <w:t>kommunen</w:t>
      </w:r>
      <w:r>
        <w:rPr>
          <w:spacing w:val="-6"/>
        </w:rPr>
        <w:t xml:space="preserve"> </w:t>
      </w:r>
      <w:r>
        <w:rPr>
          <w:spacing w:val="-1"/>
        </w:rPr>
        <w:t>integrerer</w:t>
      </w:r>
      <w:r>
        <w:rPr>
          <w:spacing w:val="-5"/>
        </w:rPr>
        <w:t xml:space="preserve"> </w:t>
      </w:r>
      <w:r>
        <w:rPr>
          <w:spacing w:val="-1"/>
        </w:rPr>
        <w:t>det</w:t>
      </w:r>
      <w:r>
        <w:rPr>
          <w:spacing w:val="-7"/>
        </w:rPr>
        <w:t xml:space="preserve"> </w:t>
      </w:r>
      <w:r>
        <w:rPr>
          <w:spacing w:val="-1"/>
        </w:rPr>
        <w:t>ulykkesforebyggende</w:t>
      </w:r>
      <w:r>
        <w:rPr>
          <w:spacing w:val="83"/>
          <w:w w:val="99"/>
        </w:rPr>
        <w:t xml:space="preserve"> </w:t>
      </w:r>
      <w:r>
        <w:rPr>
          <w:spacing w:val="-1"/>
        </w:rPr>
        <w:t>arbeidet</w:t>
      </w:r>
      <w:r>
        <w:rPr>
          <w:spacing w:val="-10"/>
        </w:rPr>
        <w:t xml:space="preserve"> </w:t>
      </w:r>
      <w:r>
        <w:t>generelt,</w:t>
      </w:r>
      <w:r>
        <w:rPr>
          <w:spacing w:val="-12"/>
        </w:rPr>
        <w:t xml:space="preserve"> </w:t>
      </w:r>
      <w:r>
        <w:rPr>
          <w:spacing w:val="-2"/>
        </w:rPr>
        <w:t>og</w:t>
      </w:r>
      <w:r>
        <w:rPr>
          <w:spacing w:val="-10"/>
        </w:rPr>
        <w:t xml:space="preserve"> </w:t>
      </w:r>
      <w:r>
        <w:rPr>
          <w:spacing w:val="-1"/>
        </w:rPr>
        <w:t>trafikksikkerhetsarbeidet</w:t>
      </w:r>
      <w:r>
        <w:rPr>
          <w:spacing w:val="-10"/>
        </w:rPr>
        <w:t xml:space="preserve"> </w:t>
      </w:r>
      <w:r>
        <w:rPr>
          <w:spacing w:val="-1"/>
        </w:rPr>
        <w:t>spesielt</w:t>
      </w:r>
      <w:r>
        <w:rPr>
          <w:spacing w:val="-9"/>
        </w:rPr>
        <w:t xml:space="preserve"> </w:t>
      </w:r>
      <w:r>
        <w:t>i</w:t>
      </w:r>
      <w:r>
        <w:rPr>
          <w:spacing w:val="-12"/>
        </w:rPr>
        <w:t xml:space="preserve"> </w:t>
      </w:r>
      <w:r>
        <w:t>sitt</w:t>
      </w:r>
      <w:r>
        <w:rPr>
          <w:spacing w:val="-9"/>
        </w:rPr>
        <w:t xml:space="preserve"> </w:t>
      </w:r>
      <w:r>
        <w:rPr>
          <w:spacing w:val="-1"/>
        </w:rPr>
        <w:t>folkehelsearbeid</w:t>
      </w:r>
      <w:r w:rsidR="00410224">
        <w:rPr>
          <w:spacing w:val="-1"/>
        </w:rPr>
        <w:t>.</w:t>
      </w:r>
    </w:p>
    <w:p w:rsidR="00410224" w:rsidRDefault="00410224" w:rsidP="00410224">
      <w:pPr>
        <w:pStyle w:val="Overskrift2"/>
      </w:pPr>
      <w:bookmarkStart w:id="13" w:name="_Toc529783594"/>
      <w:r>
        <w:t>Nordland Fylkeskommune:  Kilder til livskvalitet – regional folkehelseplan Nordland (2018-2025)</w:t>
      </w:r>
      <w:bookmarkEnd w:id="13"/>
    </w:p>
    <w:p w:rsidR="00410224" w:rsidRDefault="00410224" w:rsidP="005B6831">
      <w:pPr>
        <w:pStyle w:val="Brdtekst"/>
        <w:spacing w:before="98" w:after="100"/>
        <w:ind w:left="153" w:right="357"/>
        <w:rPr>
          <w:spacing w:val="-1"/>
        </w:rPr>
      </w:pPr>
      <w:r>
        <w:t>I</w:t>
      </w:r>
      <w:r>
        <w:rPr>
          <w:spacing w:val="-9"/>
        </w:rPr>
        <w:t xml:space="preserve"> </w:t>
      </w:r>
      <w:r>
        <w:rPr>
          <w:spacing w:val="-1"/>
        </w:rPr>
        <w:t>den</w:t>
      </w:r>
      <w:r>
        <w:rPr>
          <w:spacing w:val="-8"/>
        </w:rPr>
        <w:t xml:space="preserve"> </w:t>
      </w:r>
      <w:r>
        <w:rPr>
          <w:spacing w:val="-1"/>
        </w:rPr>
        <w:t>regionale</w:t>
      </w:r>
      <w:r>
        <w:rPr>
          <w:spacing w:val="-5"/>
        </w:rPr>
        <w:t xml:space="preserve"> </w:t>
      </w:r>
      <w:r>
        <w:rPr>
          <w:spacing w:val="-1"/>
        </w:rPr>
        <w:t>folkehelseplanen</w:t>
      </w:r>
      <w:r>
        <w:rPr>
          <w:spacing w:val="-8"/>
        </w:rPr>
        <w:t xml:space="preserve"> </w:t>
      </w:r>
      <w:r>
        <w:t>kommer</w:t>
      </w:r>
      <w:r>
        <w:rPr>
          <w:spacing w:val="-7"/>
        </w:rPr>
        <w:t xml:space="preserve"> </w:t>
      </w:r>
      <w:r>
        <w:rPr>
          <w:spacing w:val="-1"/>
        </w:rPr>
        <w:t>trafikksikkerhet</w:t>
      </w:r>
      <w:r>
        <w:rPr>
          <w:spacing w:val="-6"/>
        </w:rPr>
        <w:t xml:space="preserve"> </w:t>
      </w:r>
      <w:r>
        <w:t>inn</w:t>
      </w:r>
      <w:r>
        <w:rPr>
          <w:spacing w:val="-7"/>
        </w:rPr>
        <w:t xml:space="preserve"> </w:t>
      </w:r>
      <w:r>
        <w:rPr>
          <w:spacing w:val="-1"/>
        </w:rPr>
        <w:t>som</w:t>
      </w:r>
      <w:r>
        <w:rPr>
          <w:spacing w:val="-10"/>
        </w:rPr>
        <w:t xml:space="preserve"> </w:t>
      </w:r>
      <w:r>
        <w:rPr>
          <w:spacing w:val="-1"/>
        </w:rPr>
        <w:t>et</w:t>
      </w:r>
      <w:r>
        <w:rPr>
          <w:spacing w:val="-6"/>
        </w:rPr>
        <w:t xml:space="preserve"> </w:t>
      </w:r>
      <w:r>
        <w:t>forebyggende</w:t>
      </w:r>
      <w:r>
        <w:rPr>
          <w:spacing w:val="-9"/>
        </w:rPr>
        <w:t xml:space="preserve"> </w:t>
      </w:r>
      <w:r>
        <w:t>tiltak.</w:t>
      </w:r>
      <w:r>
        <w:rPr>
          <w:spacing w:val="-13"/>
        </w:rPr>
        <w:t xml:space="preserve"> </w:t>
      </w:r>
      <w:r>
        <w:t>I</w:t>
      </w:r>
      <w:r>
        <w:rPr>
          <w:spacing w:val="-6"/>
        </w:rPr>
        <w:t xml:space="preserve"> </w:t>
      </w:r>
      <w:r>
        <w:rPr>
          <w:spacing w:val="-1"/>
        </w:rPr>
        <w:t>kapittel</w:t>
      </w:r>
      <w:r>
        <w:rPr>
          <w:spacing w:val="98"/>
          <w:w w:val="99"/>
        </w:rPr>
        <w:t xml:space="preserve"> </w:t>
      </w:r>
      <w:r>
        <w:rPr>
          <w:spacing w:val="-1"/>
        </w:rPr>
        <w:t>5, Barn</w:t>
      </w:r>
      <w:r>
        <w:rPr>
          <w:spacing w:val="-5"/>
        </w:rPr>
        <w:t xml:space="preserve"> </w:t>
      </w:r>
      <w:r>
        <w:rPr>
          <w:spacing w:val="-2"/>
        </w:rPr>
        <w:t>og</w:t>
      </w:r>
      <w:r>
        <w:rPr>
          <w:spacing w:val="-5"/>
        </w:rPr>
        <w:t xml:space="preserve"> </w:t>
      </w:r>
      <w:r>
        <w:t>ungdom,</w:t>
      </w:r>
      <w:r>
        <w:rPr>
          <w:spacing w:val="-9"/>
        </w:rPr>
        <w:t xml:space="preserve"> </w:t>
      </w:r>
      <w:r>
        <w:rPr>
          <w:spacing w:val="-1"/>
        </w:rPr>
        <w:t>presiseres</w:t>
      </w:r>
      <w:r>
        <w:rPr>
          <w:spacing w:val="-6"/>
        </w:rPr>
        <w:t xml:space="preserve"> </w:t>
      </w:r>
      <w:r>
        <w:rPr>
          <w:spacing w:val="-1"/>
        </w:rPr>
        <w:t>det</w:t>
      </w:r>
      <w:r>
        <w:rPr>
          <w:spacing w:val="-6"/>
        </w:rPr>
        <w:t xml:space="preserve"> </w:t>
      </w:r>
      <w:r>
        <w:rPr>
          <w:spacing w:val="-1"/>
        </w:rPr>
        <w:t>at</w:t>
      </w:r>
      <w:r>
        <w:rPr>
          <w:spacing w:val="-5"/>
        </w:rPr>
        <w:t xml:space="preserve"> </w:t>
      </w:r>
      <w:r>
        <w:rPr>
          <w:spacing w:val="-1"/>
        </w:rPr>
        <w:t>barnehager,</w:t>
      </w:r>
      <w:r>
        <w:rPr>
          <w:spacing w:val="-9"/>
        </w:rPr>
        <w:t xml:space="preserve"> </w:t>
      </w:r>
      <w:r>
        <w:rPr>
          <w:spacing w:val="-1"/>
        </w:rPr>
        <w:t>g</w:t>
      </w:r>
      <w:r w:rsidRPr="00410224">
        <w:rPr>
          <w:spacing w:val="-1"/>
          <w:sz w:val="24"/>
          <w:szCs w:val="24"/>
        </w:rPr>
        <w:t>runnskoler</w:t>
      </w:r>
      <w:r w:rsidRPr="00410224">
        <w:rPr>
          <w:spacing w:val="-4"/>
          <w:sz w:val="24"/>
          <w:szCs w:val="24"/>
        </w:rPr>
        <w:t xml:space="preserve"> </w:t>
      </w:r>
      <w:r w:rsidRPr="00410224">
        <w:rPr>
          <w:spacing w:val="-2"/>
          <w:sz w:val="24"/>
          <w:szCs w:val="24"/>
        </w:rPr>
        <w:t>og</w:t>
      </w:r>
      <w:r w:rsidRPr="00410224">
        <w:rPr>
          <w:spacing w:val="-8"/>
          <w:sz w:val="24"/>
          <w:szCs w:val="24"/>
        </w:rPr>
        <w:t xml:space="preserve"> </w:t>
      </w:r>
      <w:r w:rsidRPr="00410224">
        <w:rPr>
          <w:spacing w:val="-1"/>
          <w:sz w:val="24"/>
          <w:szCs w:val="24"/>
        </w:rPr>
        <w:t>videregående</w:t>
      </w:r>
      <w:r w:rsidRPr="00410224">
        <w:rPr>
          <w:spacing w:val="-8"/>
          <w:sz w:val="24"/>
          <w:szCs w:val="24"/>
        </w:rPr>
        <w:t xml:space="preserve"> </w:t>
      </w:r>
      <w:r w:rsidRPr="00410224">
        <w:rPr>
          <w:sz w:val="24"/>
          <w:szCs w:val="24"/>
        </w:rPr>
        <w:t>skoler</w:t>
      </w:r>
      <w:r w:rsidRPr="00410224">
        <w:rPr>
          <w:spacing w:val="-6"/>
          <w:sz w:val="24"/>
          <w:szCs w:val="24"/>
        </w:rPr>
        <w:t xml:space="preserve"> </w:t>
      </w:r>
      <w:r w:rsidRPr="00410224">
        <w:rPr>
          <w:sz w:val="24"/>
          <w:szCs w:val="24"/>
        </w:rPr>
        <w:t>har</w:t>
      </w:r>
      <w:r w:rsidRPr="00410224">
        <w:rPr>
          <w:spacing w:val="-8"/>
          <w:sz w:val="24"/>
          <w:szCs w:val="24"/>
        </w:rPr>
        <w:t xml:space="preserve"> </w:t>
      </w:r>
      <w:r w:rsidRPr="00410224">
        <w:rPr>
          <w:spacing w:val="-1"/>
          <w:sz w:val="24"/>
          <w:szCs w:val="24"/>
        </w:rPr>
        <w:t>et</w:t>
      </w:r>
      <w:r w:rsidRPr="00410224">
        <w:rPr>
          <w:spacing w:val="-6"/>
          <w:sz w:val="24"/>
          <w:szCs w:val="24"/>
        </w:rPr>
        <w:t xml:space="preserve"> </w:t>
      </w:r>
      <w:r w:rsidRPr="00410224">
        <w:rPr>
          <w:spacing w:val="-1"/>
          <w:sz w:val="24"/>
          <w:szCs w:val="24"/>
        </w:rPr>
        <w:t>særlig</w:t>
      </w:r>
      <w:r w:rsidRPr="00410224">
        <w:rPr>
          <w:spacing w:val="94"/>
          <w:w w:val="99"/>
          <w:sz w:val="24"/>
          <w:szCs w:val="24"/>
        </w:rPr>
        <w:t xml:space="preserve"> </w:t>
      </w:r>
      <w:r w:rsidRPr="00410224">
        <w:rPr>
          <w:sz w:val="24"/>
          <w:szCs w:val="24"/>
        </w:rPr>
        <w:t>ansvar</w:t>
      </w:r>
      <w:r w:rsidRPr="00410224">
        <w:rPr>
          <w:spacing w:val="-4"/>
          <w:sz w:val="24"/>
          <w:szCs w:val="24"/>
        </w:rPr>
        <w:t xml:space="preserve"> </w:t>
      </w:r>
      <w:r w:rsidRPr="00410224">
        <w:rPr>
          <w:spacing w:val="-2"/>
          <w:sz w:val="24"/>
          <w:szCs w:val="24"/>
        </w:rPr>
        <w:t>for</w:t>
      </w:r>
      <w:r w:rsidRPr="00410224">
        <w:rPr>
          <w:spacing w:val="-6"/>
          <w:sz w:val="24"/>
          <w:szCs w:val="24"/>
        </w:rPr>
        <w:t xml:space="preserve"> </w:t>
      </w:r>
      <w:r w:rsidRPr="00410224">
        <w:rPr>
          <w:sz w:val="24"/>
          <w:szCs w:val="24"/>
        </w:rPr>
        <w:t>å</w:t>
      </w:r>
      <w:r w:rsidRPr="00410224">
        <w:rPr>
          <w:spacing w:val="-2"/>
          <w:sz w:val="24"/>
          <w:szCs w:val="24"/>
        </w:rPr>
        <w:t xml:space="preserve"> </w:t>
      </w:r>
      <w:r w:rsidRPr="00410224">
        <w:rPr>
          <w:spacing w:val="-1"/>
          <w:sz w:val="24"/>
          <w:szCs w:val="24"/>
        </w:rPr>
        <w:t>fremme</w:t>
      </w:r>
      <w:r w:rsidRPr="00410224">
        <w:rPr>
          <w:spacing w:val="-3"/>
          <w:sz w:val="24"/>
          <w:szCs w:val="24"/>
        </w:rPr>
        <w:t xml:space="preserve"> </w:t>
      </w:r>
      <w:r w:rsidRPr="00410224">
        <w:rPr>
          <w:spacing w:val="-1"/>
          <w:sz w:val="24"/>
          <w:szCs w:val="24"/>
        </w:rPr>
        <w:t>en</w:t>
      </w:r>
      <w:r w:rsidRPr="00410224">
        <w:rPr>
          <w:spacing w:val="-6"/>
          <w:sz w:val="24"/>
          <w:szCs w:val="24"/>
        </w:rPr>
        <w:t xml:space="preserve"> </w:t>
      </w:r>
      <w:r w:rsidRPr="00410224">
        <w:rPr>
          <w:spacing w:val="-1"/>
          <w:sz w:val="24"/>
          <w:szCs w:val="24"/>
        </w:rPr>
        <w:t>helhetlig</w:t>
      </w:r>
      <w:r w:rsidRPr="00410224">
        <w:rPr>
          <w:spacing w:val="-6"/>
          <w:sz w:val="24"/>
          <w:szCs w:val="24"/>
        </w:rPr>
        <w:t xml:space="preserve"> </w:t>
      </w:r>
      <w:r w:rsidRPr="00410224">
        <w:rPr>
          <w:spacing w:val="-1"/>
          <w:sz w:val="24"/>
          <w:szCs w:val="24"/>
        </w:rPr>
        <w:t>læring</w:t>
      </w:r>
      <w:r w:rsidRPr="00410224">
        <w:rPr>
          <w:spacing w:val="-6"/>
          <w:sz w:val="24"/>
          <w:szCs w:val="24"/>
        </w:rPr>
        <w:t xml:space="preserve"> </w:t>
      </w:r>
      <w:r w:rsidRPr="00410224">
        <w:rPr>
          <w:sz w:val="24"/>
          <w:szCs w:val="24"/>
        </w:rPr>
        <w:t>som</w:t>
      </w:r>
      <w:r w:rsidRPr="00410224">
        <w:rPr>
          <w:spacing w:val="-5"/>
          <w:sz w:val="24"/>
          <w:szCs w:val="24"/>
        </w:rPr>
        <w:t xml:space="preserve"> </w:t>
      </w:r>
      <w:r w:rsidRPr="00410224">
        <w:rPr>
          <w:sz w:val="24"/>
          <w:szCs w:val="24"/>
        </w:rPr>
        <w:t>bidrar</w:t>
      </w:r>
      <w:r>
        <w:rPr>
          <w:spacing w:val="-5"/>
        </w:rPr>
        <w:t xml:space="preserve"> </w:t>
      </w:r>
      <w:r>
        <w:t>til</w:t>
      </w:r>
      <w:r>
        <w:rPr>
          <w:spacing w:val="-6"/>
        </w:rPr>
        <w:t xml:space="preserve"> </w:t>
      </w:r>
      <w:r>
        <w:rPr>
          <w:spacing w:val="-1"/>
        </w:rPr>
        <w:t>både</w:t>
      </w:r>
      <w:r>
        <w:rPr>
          <w:spacing w:val="-5"/>
        </w:rPr>
        <w:t xml:space="preserve"> </w:t>
      </w:r>
      <w:r>
        <w:t>fysisk,</w:t>
      </w:r>
      <w:r>
        <w:rPr>
          <w:spacing w:val="-9"/>
        </w:rPr>
        <w:t xml:space="preserve"> </w:t>
      </w:r>
      <w:r>
        <w:rPr>
          <w:spacing w:val="-1"/>
        </w:rPr>
        <w:t>psykisk</w:t>
      </w:r>
      <w:r>
        <w:rPr>
          <w:spacing w:val="-5"/>
        </w:rPr>
        <w:t xml:space="preserve"> </w:t>
      </w:r>
      <w:r>
        <w:rPr>
          <w:spacing w:val="-2"/>
        </w:rPr>
        <w:t>og</w:t>
      </w:r>
      <w:r>
        <w:rPr>
          <w:spacing w:val="-3"/>
        </w:rPr>
        <w:t xml:space="preserve"> </w:t>
      </w:r>
      <w:r>
        <w:rPr>
          <w:spacing w:val="-1"/>
        </w:rPr>
        <w:t>sosial</w:t>
      </w:r>
      <w:r>
        <w:rPr>
          <w:spacing w:val="-5"/>
        </w:rPr>
        <w:t xml:space="preserve"> </w:t>
      </w:r>
      <w:r>
        <w:t>helse.</w:t>
      </w:r>
      <w:r>
        <w:rPr>
          <w:spacing w:val="-9"/>
        </w:rPr>
        <w:t xml:space="preserve"> </w:t>
      </w:r>
      <w:r>
        <w:t>Et</w:t>
      </w:r>
      <w:r>
        <w:rPr>
          <w:spacing w:val="-4"/>
        </w:rPr>
        <w:t xml:space="preserve"> </w:t>
      </w:r>
      <w:r>
        <w:rPr>
          <w:spacing w:val="-1"/>
        </w:rPr>
        <w:t>av</w:t>
      </w:r>
      <w:r>
        <w:rPr>
          <w:spacing w:val="62"/>
          <w:w w:val="99"/>
        </w:rPr>
        <w:t xml:space="preserve"> </w:t>
      </w:r>
      <w:r>
        <w:rPr>
          <w:spacing w:val="-1"/>
        </w:rPr>
        <w:t>tiltakene</w:t>
      </w:r>
      <w:r>
        <w:rPr>
          <w:spacing w:val="-7"/>
        </w:rPr>
        <w:t xml:space="preserve"> </w:t>
      </w:r>
      <w:r>
        <w:t>i</w:t>
      </w:r>
      <w:r>
        <w:rPr>
          <w:spacing w:val="-8"/>
        </w:rPr>
        <w:t xml:space="preserve"> </w:t>
      </w:r>
      <w:r>
        <w:rPr>
          <w:spacing w:val="-1"/>
        </w:rPr>
        <w:t>planen</w:t>
      </w:r>
      <w:r>
        <w:rPr>
          <w:spacing w:val="-3"/>
        </w:rPr>
        <w:t xml:space="preserve"> </w:t>
      </w:r>
      <w:r>
        <w:rPr>
          <w:spacing w:val="-1"/>
        </w:rPr>
        <w:t>er</w:t>
      </w:r>
      <w:r>
        <w:rPr>
          <w:spacing w:val="-8"/>
        </w:rPr>
        <w:t xml:space="preserve"> </w:t>
      </w:r>
      <w:r>
        <w:t>å</w:t>
      </w:r>
      <w:r>
        <w:rPr>
          <w:spacing w:val="-4"/>
        </w:rPr>
        <w:t xml:space="preserve"> </w:t>
      </w:r>
      <w:r>
        <w:rPr>
          <w:spacing w:val="-1"/>
        </w:rPr>
        <w:t>arbeide</w:t>
      </w:r>
      <w:r>
        <w:rPr>
          <w:spacing w:val="-6"/>
        </w:rPr>
        <w:t xml:space="preserve"> </w:t>
      </w:r>
      <w:r>
        <w:rPr>
          <w:spacing w:val="-1"/>
        </w:rPr>
        <w:t>for</w:t>
      </w:r>
      <w:r>
        <w:rPr>
          <w:spacing w:val="-2"/>
        </w:rPr>
        <w:t xml:space="preserve"> </w:t>
      </w:r>
      <w:r>
        <w:rPr>
          <w:spacing w:val="-1"/>
        </w:rPr>
        <w:t>at</w:t>
      </w:r>
      <w:r>
        <w:rPr>
          <w:spacing w:val="-4"/>
        </w:rPr>
        <w:t xml:space="preserve"> </w:t>
      </w:r>
      <w:r>
        <w:rPr>
          <w:spacing w:val="-1"/>
        </w:rPr>
        <w:t>skoler,</w:t>
      </w:r>
      <w:r>
        <w:rPr>
          <w:spacing w:val="-7"/>
        </w:rPr>
        <w:t xml:space="preserve"> </w:t>
      </w:r>
      <w:r>
        <w:rPr>
          <w:spacing w:val="-1"/>
        </w:rPr>
        <w:t>barnehager</w:t>
      </w:r>
      <w:r>
        <w:rPr>
          <w:spacing w:val="-5"/>
        </w:rPr>
        <w:t xml:space="preserve"> </w:t>
      </w:r>
      <w:r>
        <w:rPr>
          <w:spacing w:val="-2"/>
        </w:rPr>
        <w:t>og</w:t>
      </w:r>
      <w:r>
        <w:rPr>
          <w:spacing w:val="-4"/>
        </w:rPr>
        <w:t xml:space="preserve"> </w:t>
      </w:r>
      <w:r>
        <w:rPr>
          <w:spacing w:val="-1"/>
        </w:rPr>
        <w:t>kommuner</w:t>
      </w:r>
      <w:r>
        <w:rPr>
          <w:spacing w:val="-5"/>
        </w:rPr>
        <w:t xml:space="preserve"> </w:t>
      </w:r>
      <w:r>
        <w:rPr>
          <w:spacing w:val="-1"/>
        </w:rPr>
        <w:t>er</w:t>
      </w:r>
      <w:r>
        <w:rPr>
          <w:spacing w:val="-6"/>
        </w:rPr>
        <w:t xml:space="preserve"> </w:t>
      </w:r>
      <w:r>
        <w:rPr>
          <w:spacing w:val="-1"/>
        </w:rPr>
        <w:t>trafikksikre.</w:t>
      </w:r>
    </w:p>
    <w:p w:rsidR="00410224" w:rsidRDefault="00410224" w:rsidP="00410224">
      <w:pPr>
        <w:pStyle w:val="Overskrift2"/>
      </w:pPr>
      <w:bookmarkStart w:id="14" w:name="_Toc529783595"/>
      <w:r>
        <w:t>Regional transportplan Nordland «Fra kyst til marked» - handlingsprogram 2018-2021</w:t>
      </w:r>
      <w:bookmarkEnd w:id="14"/>
    </w:p>
    <w:p w:rsidR="00410224" w:rsidRDefault="00410224" w:rsidP="005B6831">
      <w:pPr>
        <w:pStyle w:val="Brdtekst"/>
        <w:spacing w:before="98" w:after="100"/>
        <w:ind w:left="153" w:right="255"/>
        <w:rPr>
          <w:sz w:val="24"/>
          <w:szCs w:val="24"/>
        </w:rPr>
      </w:pPr>
      <w:r w:rsidRPr="00410224">
        <w:rPr>
          <w:spacing w:val="-1"/>
          <w:sz w:val="24"/>
          <w:szCs w:val="24"/>
        </w:rPr>
        <w:t>Kapittel</w:t>
      </w:r>
      <w:r w:rsidRPr="00410224">
        <w:rPr>
          <w:spacing w:val="-9"/>
          <w:sz w:val="24"/>
          <w:szCs w:val="24"/>
        </w:rPr>
        <w:t xml:space="preserve"> </w:t>
      </w:r>
      <w:r w:rsidRPr="00410224">
        <w:rPr>
          <w:sz w:val="24"/>
          <w:szCs w:val="24"/>
        </w:rPr>
        <w:t>4</w:t>
      </w:r>
      <w:r w:rsidRPr="00410224">
        <w:rPr>
          <w:spacing w:val="-9"/>
          <w:sz w:val="24"/>
          <w:szCs w:val="24"/>
        </w:rPr>
        <w:t xml:space="preserve"> </w:t>
      </w:r>
      <w:r w:rsidRPr="00410224">
        <w:rPr>
          <w:sz w:val="24"/>
          <w:szCs w:val="24"/>
        </w:rPr>
        <w:t>i</w:t>
      </w:r>
      <w:r w:rsidRPr="00410224">
        <w:rPr>
          <w:spacing w:val="-6"/>
          <w:sz w:val="24"/>
          <w:szCs w:val="24"/>
        </w:rPr>
        <w:t xml:space="preserve"> </w:t>
      </w:r>
      <w:r w:rsidRPr="00410224">
        <w:rPr>
          <w:spacing w:val="-1"/>
          <w:sz w:val="24"/>
          <w:szCs w:val="24"/>
        </w:rPr>
        <w:t>handlingsprogrammet</w:t>
      </w:r>
      <w:r w:rsidRPr="00410224">
        <w:rPr>
          <w:spacing w:val="-6"/>
          <w:sz w:val="24"/>
          <w:szCs w:val="24"/>
        </w:rPr>
        <w:t xml:space="preserve"> </w:t>
      </w:r>
      <w:r w:rsidRPr="00410224">
        <w:rPr>
          <w:sz w:val="24"/>
          <w:szCs w:val="24"/>
        </w:rPr>
        <w:t>i</w:t>
      </w:r>
      <w:r w:rsidRPr="00410224">
        <w:rPr>
          <w:spacing w:val="-9"/>
          <w:sz w:val="24"/>
          <w:szCs w:val="24"/>
        </w:rPr>
        <w:t xml:space="preserve"> </w:t>
      </w:r>
      <w:r w:rsidRPr="00410224">
        <w:rPr>
          <w:spacing w:val="-1"/>
          <w:sz w:val="24"/>
          <w:szCs w:val="24"/>
        </w:rPr>
        <w:t>Regional</w:t>
      </w:r>
      <w:r w:rsidRPr="00410224">
        <w:rPr>
          <w:spacing w:val="-5"/>
          <w:sz w:val="24"/>
          <w:szCs w:val="24"/>
        </w:rPr>
        <w:t xml:space="preserve"> </w:t>
      </w:r>
      <w:r w:rsidRPr="00410224">
        <w:rPr>
          <w:spacing w:val="-1"/>
          <w:sz w:val="24"/>
          <w:szCs w:val="24"/>
        </w:rPr>
        <w:t>transportplan</w:t>
      </w:r>
      <w:r w:rsidRPr="00410224">
        <w:rPr>
          <w:spacing w:val="-7"/>
          <w:sz w:val="24"/>
          <w:szCs w:val="24"/>
        </w:rPr>
        <w:t xml:space="preserve"> </w:t>
      </w:r>
      <w:r w:rsidRPr="00410224">
        <w:rPr>
          <w:spacing w:val="-1"/>
          <w:sz w:val="24"/>
          <w:szCs w:val="24"/>
        </w:rPr>
        <w:t>Nordland</w:t>
      </w:r>
      <w:r w:rsidRPr="00410224">
        <w:rPr>
          <w:spacing w:val="-6"/>
          <w:sz w:val="24"/>
          <w:szCs w:val="24"/>
        </w:rPr>
        <w:t xml:space="preserve"> </w:t>
      </w:r>
      <w:r w:rsidRPr="00410224">
        <w:rPr>
          <w:spacing w:val="-1"/>
          <w:sz w:val="24"/>
          <w:szCs w:val="24"/>
        </w:rPr>
        <w:t>påpeker</w:t>
      </w:r>
      <w:r w:rsidRPr="00410224">
        <w:rPr>
          <w:spacing w:val="-9"/>
          <w:sz w:val="24"/>
          <w:szCs w:val="24"/>
        </w:rPr>
        <w:t xml:space="preserve"> </w:t>
      </w:r>
      <w:r w:rsidRPr="00410224">
        <w:rPr>
          <w:sz w:val="24"/>
          <w:szCs w:val="24"/>
        </w:rPr>
        <w:t>det</w:t>
      </w:r>
      <w:r w:rsidRPr="00410224">
        <w:rPr>
          <w:spacing w:val="-6"/>
          <w:sz w:val="24"/>
          <w:szCs w:val="24"/>
        </w:rPr>
        <w:t xml:space="preserve"> </w:t>
      </w:r>
      <w:r w:rsidRPr="00410224">
        <w:rPr>
          <w:spacing w:val="-1"/>
          <w:sz w:val="24"/>
          <w:szCs w:val="24"/>
        </w:rPr>
        <w:t>felles</w:t>
      </w:r>
      <w:r w:rsidRPr="00410224">
        <w:rPr>
          <w:spacing w:val="-7"/>
          <w:sz w:val="24"/>
          <w:szCs w:val="24"/>
        </w:rPr>
        <w:t xml:space="preserve"> </w:t>
      </w:r>
      <w:r w:rsidRPr="00410224">
        <w:rPr>
          <w:sz w:val="24"/>
          <w:szCs w:val="24"/>
        </w:rPr>
        <w:t>ansvaret</w:t>
      </w:r>
      <w:r w:rsidRPr="00410224">
        <w:rPr>
          <w:spacing w:val="-6"/>
          <w:sz w:val="24"/>
          <w:szCs w:val="24"/>
        </w:rPr>
        <w:t xml:space="preserve"> </w:t>
      </w:r>
      <w:r w:rsidRPr="00410224">
        <w:rPr>
          <w:sz w:val="24"/>
          <w:szCs w:val="24"/>
        </w:rPr>
        <w:t>vi</w:t>
      </w:r>
      <w:r w:rsidRPr="00410224">
        <w:rPr>
          <w:spacing w:val="-8"/>
          <w:sz w:val="24"/>
          <w:szCs w:val="24"/>
        </w:rPr>
        <w:t xml:space="preserve"> </w:t>
      </w:r>
      <w:r w:rsidRPr="00410224">
        <w:rPr>
          <w:sz w:val="24"/>
          <w:szCs w:val="24"/>
        </w:rPr>
        <w:t>har</w:t>
      </w:r>
      <w:r w:rsidRPr="00410224">
        <w:rPr>
          <w:spacing w:val="94"/>
          <w:w w:val="99"/>
          <w:sz w:val="24"/>
          <w:szCs w:val="24"/>
        </w:rPr>
        <w:t xml:space="preserve"> </w:t>
      </w:r>
      <w:r w:rsidRPr="00410224">
        <w:rPr>
          <w:spacing w:val="-1"/>
          <w:sz w:val="24"/>
          <w:szCs w:val="24"/>
        </w:rPr>
        <w:t>for</w:t>
      </w:r>
      <w:r w:rsidRPr="00410224">
        <w:rPr>
          <w:spacing w:val="-8"/>
          <w:sz w:val="24"/>
          <w:szCs w:val="24"/>
        </w:rPr>
        <w:t xml:space="preserve"> </w:t>
      </w:r>
      <w:r w:rsidRPr="00410224">
        <w:rPr>
          <w:sz w:val="24"/>
          <w:szCs w:val="24"/>
        </w:rPr>
        <w:t>trafikksikkerheten.</w:t>
      </w:r>
      <w:r w:rsidRPr="00410224">
        <w:rPr>
          <w:spacing w:val="-12"/>
          <w:sz w:val="24"/>
          <w:szCs w:val="24"/>
        </w:rPr>
        <w:t xml:space="preserve"> </w:t>
      </w:r>
      <w:r w:rsidRPr="00410224">
        <w:rPr>
          <w:sz w:val="24"/>
          <w:szCs w:val="24"/>
        </w:rPr>
        <w:t>Det</w:t>
      </w:r>
      <w:r w:rsidRPr="00410224">
        <w:rPr>
          <w:spacing w:val="-6"/>
          <w:sz w:val="24"/>
          <w:szCs w:val="24"/>
        </w:rPr>
        <w:t xml:space="preserve"> </w:t>
      </w:r>
      <w:r w:rsidRPr="00410224">
        <w:rPr>
          <w:spacing w:val="-1"/>
          <w:sz w:val="24"/>
          <w:szCs w:val="24"/>
        </w:rPr>
        <w:t>påpekes</w:t>
      </w:r>
      <w:r w:rsidRPr="00410224">
        <w:rPr>
          <w:spacing w:val="-7"/>
          <w:sz w:val="24"/>
          <w:szCs w:val="24"/>
        </w:rPr>
        <w:t xml:space="preserve"> </w:t>
      </w:r>
      <w:r w:rsidRPr="00410224">
        <w:rPr>
          <w:spacing w:val="-1"/>
          <w:sz w:val="24"/>
          <w:szCs w:val="24"/>
        </w:rPr>
        <w:t>at</w:t>
      </w:r>
      <w:r w:rsidRPr="00410224">
        <w:rPr>
          <w:spacing w:val="-6"/>
          <w:sz w:val="24"/>
          <w:szCs w:val="24"/>
        </w:rPr>
        <w:t xml:space="preserve"> </w:t>
      </w:r>
      <w:r w:rsidRPr="00410224">
        <w:rPr>
          <w:spacing w:val="-1"/>
          <w:sz w:val="24"/>
          <w:szCs w:val="24"/>
        </w:rPr>
        <w:t>både</w:t>
      </w:r>
      <w:r w:rsidRPr="00410224">
        <w:rPr>
          <w:spacing w:val="-7"/>
          <w:sz w:val="24"/>
          <w:szCs w:val="24"/>
        </w:rPr>
        <w:t xml:space="preserve"> </w:t>
      </w:r>
      <w:r w:rsidRPr="00410224">
        <w:rPr>
          <w:spacing w:val="-1"/>
          <w:sz w:val="24"/>
          <w:szCs w:val="24"/>
        </w:rPr>
        <w:t>kommunene</w:t>
      </w:r>
      <w:r w:rsidRPr="00410224">
        <w:rPr>
          <w:spacing w:val="-6"/>
          <w:sz w:val="24"/>
          <w:szCs w:val="24"/>
        </w:rPr>
        <w:t xml:space="preserve"> </w:t>
      </w:r>
      <w:r w:rsidRPr="00410224">
        <w:rPr>
          <w:spacing w:val="-2"/>
          <w:sz w:val="24"/>
          <w:szCs w:val="24"/>
        </w:rPr>
        <w:t>og</w:t>
      </w:r>
      <w:r w:rsidRPr="00410224">
        <w:rPr>
          <w:spacing w:val="-4"/>
          <w:sz w:val="24"/>
          <w:szCs w:val="24"/>
        </w:rPr>
        <w:t xml:space="preserve"> </w:t>
      </w:r>
      <w:r w:rsidRPr="00410224">
        <w:rPr>
          <w:spacing w:val="-1"/>
          <w:sz w:val="24"/>
          <w:szCs w:val="24"/>
        </w:rPr>
        <w:t>fylket</w:t>
      </w:r>
      <w:r w:rsidRPr="00410224">
        <w:rPr>
          <w:spacing w:val="-6"/>
          <w:sz w:val="24"/>
          <w:szCs w:val="24"/>
        </w:rPr>
        <w:t xml:space="preserve"> </w:t>
      </w:r>
      <w:r w:rsidRPr="00410224">
        <w:rPr>
          <w:sz w:val="24"/>
          <w:szCs w:val="24"/>
        </w:rPr>
        <w:t>har</w:t>
      </w:r>
      <w:r w:rsidRPr="00410224">
        <w:rPr>
          <w:spacing w:val="-8"/>
          <w:sz w:val="24"/>
          <w:szCs w:val="24"/>
        </w:rPr>
        <w:t xml:space="preserve"> </w:t>
      </w:r>
      <w:r w:rsidRPr="00410224">
        <w:rPr>
          <w:sz w:val="24"/>
          <w:szCs w:val="24"/>
        </w:rPr>
        <w:t>ansvar</w:t>
      </w:r>
      <w:r w:rsidRPr="00410224">
        <w:rPr>
          <w:spacing w:val="-6"/>
          <w:sz w:val="24"/>
          <w:szCs w:val="24"/>
        </w:rPr>
        <w:t xml:space="preserve"> </w:t>
      </w:r>
      <w:r w:rsidRPr="00410224">
        <w:rPr>
          <w:spacing w:val="-2"/>
          <w:sz w:val="24"/>
          <w:szCs w:val="24"/>
        </w:rPr>
        <w:t>for</w:t>
      </w:r>
      <w:r w:rsidRPr="00410224">
        <w:rPr>
          <w:spacing w:val="-8"/>
          <w:sz w:val="24"/>
          <w:szCs w:val="24"/>
        </w:rPr>
        <w:t xml:space="preserve"> </w:t>
      </w:r>
      <w:r w:rsidRPr="00410224">
        <w:rPr>
          <w:spacing w:val="-1"/>
          <w:sz w:val="24"/>
          <w:szCs w:val="24"/>
        </w:rPr>
        <w:t>trafikksikkerheten</w:t>
      </w:r>
      <w:r w:rsidRPr="00410224">
        <w:rPr>
          <w:spacing w:val="-8"/>
          <w:sz w:val="24"/>
          <w:szCs w:val="24"/>
        </w:rPr>
        <w:t xml:space="preserve"> </w:t>
      </w:r>
      <w:r w:rsidRPr="00410224">
        <w:rPr>
          <w:spacing w:val="-1"/>
          <w:sz w:val="24"/>
          <w:szCs w:val="24"/>
        </w:rPr>
        <w:t>på</w:t>
      </w:r>
      <w:r w:rsidRPr="00410224">
        <w:rPr>
          <w:spacing w:val="72"/>
          <w:sz w:val="24"/>
          <w:szCs w:val="24"/>
        </w:rPr>
        <w:t xml:space="preserve"> </w:t>
      </w:r>
      <w:r w:rsidRPr="00410224">
        <w:rPr>
          <w:spacing w:val="-1"/>
          <w:sz w:val="24"/>
          <w:szCs w:val="24"/>
        </w:rPr>
        <w:t>alle</w:t>
      </w:r>
      <w:r w:rsidRPr="00410224">
        <w:rPr>
          <w:spacing w:val="-4"/>
          <w:sz w:val="24"/>
          <w:szCs w:val="24"/>
        </w:rPr>
        <w:t xml:space="preserve"> </w:t>
      </w:r>
      <w:r w:rsidRPr="00410224">
        <w:rPr>
          <w:sz w:val="24"/>
          <w:szCs w:val="24"/>
        </w:rPr>
        <w:t>sine</w:t>
      </w:r>
      <w:r w:rsidRPr="00410224">
        <w:rPr>
          <w:spacing w:val="-6"/>
          <w:sz w:val="24"/>
          <w:szCs w:val="24"/>
        </w:rPr>
        <w:t xml:space="preserve"> </w:t>
      </w:r>
      <w:r w:rsidRPr="00410224">
        <w:rPr>
          <w:spacing w:val="-1"/>
          <w:sz w:val="24"/>
          <w:szCs w:val="24"/>
        </w:rPr>
        <w:t>områder,</w:t>
      </w:r>
      <w:r w:rsidRPr="00410224">
        <w:rPr>
          <w:spacing w:val="-8"/>
          <w:sz w:val="24"/>
          <w:szCs w:val="24"/>
        </w:rPr>
        <w:t xml:space="preserve"> </w:t>
      </w:r>
      <w:r w:rsidRPr="00410224">
        <w:rPr>
          <w:spacing w:val="-1"/>
          <w:sz w:val="24"/>
          <w:szCs w:val="24"/>
        </w:rPr>
        <w:t>og</w:t>
      </w:r>
      <w:r w:rsidRPr="00410224">
        <w:rPr>
          <w:spacing w:val="-3"/>
          <w:sz w:val="24"/>
          <w:szCs w:val="24"/>
        </w:rPr>
        <w:t xml:space="preserve"> </w:t>
      </w:r>
      <w:r w:rsidRPr="00410224">
        <w:rPr>
          <w:spacing w:val="-1"/>
          <w:sz w:val="24"/>
          <w:szCs w:val="24"/>
        </w:rPr>
        <w:t>for</w:t>
      </w:r>
      <w:r w:rsidRPr="00410224">
        <w:rPr>
          <w:spacing w:val="-7"/>
          <w:sz w:val="24"/>
          <w:szCs w:val="24"/>
        </w:rPr>
        <w:t xml:space="preserve"> </w:t>
      </w:r>
      <w:r w:rsidRPr="00410224">
        <w:rPr>
          <w:sz w:val="24"/>
          <w:szCs w:val="24"/>
        </w:rPr>
        <w:t>å</w:t>
      </w:r>
      <w:r w:rsidRPr="00410224">
        <w:rPr>
          <w:spacing w:val="-4"/>
          <w:sz w:val="24"/>
          <w:szCs w:val="24"/>
        </w:rPr>
        <w:t xml:space="preserve"> </w:t>
      </w:r>
      <w:r w:rsidRPr="00410224">
        <w:rPr>
          <w:sz w:val="24"/>
          <w:szCs w:val="24"/>
        </w:rPr>
        <w:t>kunne</w:t>
      </w:r>
      <w:r w:rsidRPr="00410224">
        <w:rPr>
          <w:spacing w:val="-7"/>
          <w:sz w:val="24"/>
          <w:szCs w:val="24"/>
        </w:rPr>
        <w:t xml:space="preserve"> </w:t>
      </w:r>
      <w:r w:rsidRPr="00410224">
        <w:rPr>
          <w:sz w:val="24"/>
          <w:szCs w:val="24"/>
        </w:rPr>
        <w:t>nå</w:t>
      </w:r>
      <w:r w:rsidRPr="00410224">
        <w:rPr>
          <w:spacing w:val="-7"/>
          <w:sz w:val="24"/>
          <w:szCs w:val="24"/>
        </w:rPr>
        <w:t xml:space="preserve"> </w:t>
      </w:r>
      <w:r w:rsidRPr="00410224">
        <w:rPr>
          <w:sz w:val="24"/>
          <w:szCs w:val="24"/>
        </w:rPr>
        <w:t>nullvisjonen,</w:t>
      </w:r>
      <w:r w:rsidRPr="00410224">
        <w:rPr>
          <w:spacing w:val="-7"/>
          <w:sz w:val="24"/>
          <w:szCs w:val="24"/>
        </w:rPr>
        <w:t xml:space="preserve"> </w:t>
      </w:r>
      <w:r w:rsidRPr="00410224">
        <w:rPr>
          <w:spacing w:val="-1"/>
          <w:sz w:val="24"/>
          <w:szCs w:val="24"/>
        </w:rPr>
        <w:t>må</w:t>
      </w:r>
      <w:r w:rsidRPr="00410224">
        <w:rPr>
          <w:spacing w:val="-5"/>
          <w:sz w:val="24"/>
          <w:szCs w:val="24"/>
        </w:rPr>
        <w:t xml:space="preserve"> </w:t>
      </w:r>
      <w:r w:rsidRPr="00410224">
        <w:rPr>
          <w:spacing w:val="-1"/>
          <w:sz w:val="24"/>
          <w:szCs w:val="24"/>
        </w:rPr>
        <w:t>man</w:t>
      </w:r>
      <w:r w:rsidRPr="00410224">
        <w:rPr>
          <w:spacing w:val="-5"/>
          <w:sz w:val="24"/>
          <w:szCs w:val="24"/>
        </w:rPr>
        <w:t xml:space="preserve"> </w:t>
      </w:r>
      <w:r w:rsidRPr="00410224">
        <w:rPr>
          <w:sz w:val="24"/>
          <w:szCs w:val="24"/>
        </w:rPr>
        <w:t>jobbe</w:t>
      </w:r>
      <w:r w:rsidRPr="00410224">
        <w:rPr>
          <w:spacing w:val="-8"/>
          <w:sz w:val="24"/>
          <w:szCs w:val="24"/>
        </w:rPr>
        <w:t xml:space="preserve"> </w:t>
      </w:r>
      <w:r w:rsidRPr="00410224">
        <w:rPr>
          <w:sz w:val="24"/>
          <w:szCs w:val="24"/>
        </w:rPr>
        <w:t>tverrfaglig</w:t>
      </w:r>
      <w:r w:rsidRPr="00410224">
        <w:rPr>
          <w:spacing w:val="-3"/>
          <w:sz w:val="24"/>
          <w:szCs w:val="24"/>
        </w:rPr>
        <w:t xml:space="preserve"> </w:t>
      </w:r>
      <w:r w:rsidRPr="00410224">
        <w:rPr>
          <w:spacing w:val="-2"/>
          <w:sz w:val="24"/>
          <w:szCs w:val="24"/>
        </w:rPr>
        <w:t>og</w:t>
      </w:r>
      <w:r w:rsidRPr="00410224">
        <w:rPr>
          <w:spacing w:val="-7"/>
          <w:sz w:val="24"/>
          <w:szCs w:val="24"/>
        </w:rPr>
        <w:t xml:space="preserve"> </w:t>
      </w:r>
      <w:r w:rsidRPr="00410224">
        <w:rPr>
          <w:sz w:val="24"/>
          <w:szCs w:val="24"/>
        </w:rPr>
        <w:t>strukturert.</w:t>
      </w:r>
    </w:p>
    <w:p w:rsidR="00410224" w:rsidRDefault="00410224" w:rsidP="005B6831">
      <w:pPr>
        <w:pStyle w:val="Brdtekst"/>
        <w:spacing w:before="98" w:after="100"/>
        <w:ind w:left="153" w:right="255"/>
        <w:rPr>
          <w:spacing w:val="-1"/>
        </w:rPr>
      </w:pPr>
      <w:r>
        <w:rPr>
          <w:spacing w:val="-1"/>
        </w:rPr>
        <w:t>Delmål:</w:t>
      </w:r>
    </w:p>
    <w:p w:rsidR="00830B60" w:rsidRDefault="00410224" w:rsidP="005B6831">
      <w:pPr>
        <w:pStyle w:val="Brdtekst"/>
        <w:widowControl w:val="0"/>
        <w:numPr>
          <w:ilvl w:val="0"/>
          <w:numId w:val="33"/>
        </w:numPr>
        <w:spacing w:before="131" w:after="100"/>
        <w:ind w:left="867" w:right="255" w:hanging="357"/>
      </w:pPr>
      <w:r w:rsidRPr="00830B60">
        <w:rPr>
          <w:spacing w:val="-1"/>
        </w:rPr>
        <w:t>Det</w:t>
      </w:r>
      <w:r w:rsidRPr="00830B60">
        <w:rPr>
          <w:spacing w:val="-11"/>
        </w:rPr>
        <w:t xml:space="preserve"> </w:t>
      </w:r>
      <w:r w:rsidRPr="00830B60">
        <w:rPr>
          <w:spacing w:val="-1"/>
        </w:rPr>
        <w:t>systematiske</w:t>
      </w:r>
      <w:r w:rsidRPr="00830B60">
        <w:rPr>
          <w:spacing w:val="-11"/>
        </w:rPr>
        <w:t xml:space="preserve"> </w:t>
      </w:r>
      <w:r w:rsidRPr="00830B60">
        <w:rPr>
          <w:spacing w:val="-2"/>
        </w:rPr>
        <w:t>og</w:t>
      </w:r>
      <w:r w:rsidRPr="00830B60">
        <w:rPr>
          <w:spacing w:val="-10"/>
        </w:rPr>
        <w:t xml:space="preserve"> </w:t>
      </w:r>
      <w:r w:rsidRPr="00830B60">
        <w:rPr>
          <w:spacing w:val="-1"/>
        </w:rPr>
        <w:t>organisatoriske</w:t>
      </w:r>
      <w:r w:rsidRPr="00830B60">
        <w:rPr>
          <w:spacing w:val="-12"/>
        </w:rPr>
        <w:t xml:space="preserve"> </w:t>
      </w:r>
      <w:r w:rsidRPr="00830B60">
        <w:rPr>
          <w:spacing w:val="-1"/>
        </w:rPr>
        <w:t>trafikksikkerhetsarbeidet</w:t>
      </w:r>
      <w:r w:rsidRPr="00830B60">
        <w:rPr>
          <w:spacing w:val="-11"/>
        </w:rPr>
        <w:t xml:space="preserve"> </w:t>
      </w:r>
      <w:r w:rsidRPr="00830B60">
        <w:rPr>
          <w:spacing w:val="-1"/>
        </w:rPr>
        <w:t>skal</w:t>
      </w:r>
      <w:r w:rsidRPr="00830B60">
        <w:rPr>
          <w:spacing w:val="-6"/>
        </w:rPr>
        <w:t xml:space="preserve"> </w:t>
      </w:r>
      <w:r>
        <w:t>styrkes</w:t>
      </w:r>
    </w:p>
    <w:p w:rsidR="00410224" w:rsidRDefault="00410224" w:rsidP="005B6831">
      <w:pPr>
        <w:pStyle w:val="Brdtekst"/>
        <w:widowControl w:val="0"/>
        <w:numPr>
          <w:ilvl w:val="0"/>
          <w:numId w:val="33"/>
        </w:numPr>
        <w:spacing w:before="131" w:after="100"/>
        <w:ind w:left="867" w:right="255" w:hanging="357"/>
      </w:pPr>
      <w:r w:rsidRPr="00830B60">
        <w:rPr>
          <w:spacing w:val="-1"/>
        </w:rPr>
        <w:t>Det</w:t>
      </w:r>
      <w:r w:rsidRPr="00830B60">
        <w:rPr>
          <w:spacing w:val="-7"/>
        </w:rPr>
        <w:t xml:space="preserve"> </w:t>
      </w:r>
      <w:r w:rsidRPr="00830B60">
        <w:rPr>
          <w:spacing w:val="-1"/>
        </w:rPr>
        <w:t>skal</w:t>
      </w:r>
      <w:r w:rsidRPr="00830B60">
        <w:rPr>
          <w:spacing w:val="-8"/>
        </w:rPr>
        <w:t xml:space="preserve"> </w:t>
      </w:r>
      <w:r w:rsidRPr="00830B60">
        <w:rPr>
          <w:spacing w:val="-1"/>
        </w:rPr>
        <w:t>satses</w:t>
      </w:r>
      <w:r w:rsidRPr="00830B60">
        <w:rPr>
          <w:spacing w:val="-7"/>
        </w:rPr>
        <w:t xml:space="preserve"> </w:t>
      </w:r>
      <w:r w:rsidRPr="00830B60">
        <w:rPr>
          <w:spacing w:val="-1"/>
        </w:rPr>
        <w:t>mer</w:t>
      </w:r>
      <w:r w:rsidRPr="00830B60">
        <w:rPr>
          <w:spacing w:val="-7"/>
        </w:rPr>
        <w:t xml:space="preserve"> </w:t>
      </w:r>
      <w:r w:rsidRPr="00830B60">
        <w:rPr>
          <w:spacing w:val="-1"/>
        </w:rPr>
        <w:t>på</w:t>
      </w:r>
      <w:r w:rsidRPr="00830B60">
        <w:rPr>
          <w:spacing w:val="-6"/>
        </w:rPr>
        <w:t xml:space="preserve"> </w:t>
      </w:r>
      <w:r w:rsidRPr="00830B60">
        <w:rPr>
          <w:spacing w:val="-1"/>
        </w:rPr>
        <w:t>opplæring</w:t>
      </w:r>
      <w:r w:rsidRPr="00830B60">
        <w:rPr>
          <w:spacing w:val="-6"/>
        </w:rPr>
        <w:t xml:space="preserve"> </w:t>
      </w:r>
      <w:r w:rsidRPr="00830B60">
        <w:rPr>
          <w:spacing w:val="-2"/>
        </w:rPr>
        <w:t>og</w:t>
      </w:r>
      <w:r w:rsidRPr="00830B60">
        <w:rPr>
          <w:spacing w:val="-5"/>
        </w:rPr>
        <w:t xml:space="preserve"> </w:t>
      </w:r>
      <w:r>
        <w:t>holdningsskapende</w:t>
      </w:r>
      <w:r w:rsidRPr="00830B60">
        <w:rPr>
          <w:spacing w:val="-9"/>
        </w:rPr>
        <w:t xml:space="preserve"> </w:t>
      </w:r>
      <w:r w:rsidRPr="00830B60">
        <w:rPr>
          <w:spacing w:val="-1"/>
        </w:rPr>
        <w:t>arbeid</w:t>
      </w:r>
      <w:r w:rsidRPr="00830B60">
        <w:rPr>
          <w:spacing w:val="-6"/>
        </w:rPr>
        <w:t xml:space="preserve"> </w:t>
      </w:r>
      <w:r w:rsidRPr="00830B60">
        <w:rPr>
          <w:spacing w:val="-1"/>
        </w:rPr>
        <w:t>for</w:t>
      </w:r>
      <w:r w:rsidRPr="00830B60">
        <w:rPr>
          <w:spacing w:val="-8"/>
        </w:rPr>
        <w:t xml:space="preserve"> </w:t>
      </w:r>
      <w:r>
        <w:t>alle</w:t>
      </w:r>
      <w:r w:rsidRPr="00830B60">
        <w:rPr>
          <w:spacing w:val="-8"/>
        </w:rPr>
        <w:t xml:space="preserve"> </w:t>
      </w:r>
      <w:r w:rsidRPr="00830B60">
        <w:rPr>
          <w:spacing w:val="-1"/>
        </w:rPr>
        <w:t>trafikantgrupper</w:t>
      </w:r>
    </w:p>
    <w:p w:rsidR="00410224" w:rsidRDefault="00410224" w:rsidP="005B6831">
      <w:pPr>
        <w:pStyle w:val="Brdtekst"/>
        <w:widowControl w:val="0"/>
        <w:numPr>
          <w:ilvl w:val="0"/>
          <w:numId w:val="33"/>
        </w:numPr>
        <w:tabs>
          <w:tab w:val="left" w:pos="874"/>
        </w:tabs>
        <w:spacing w:before="131" w:after="100"/>
        <w:ind w:left="867" w:hanging="357"/>
      </w:pPr>
      <w:r>
        <w:rPr>
          <w:spacing w:val="-1"/>
        </w:rPr>
        <w:t>Det</w:t>
      </w:r>
      <w:r>
        <w:rPr>
          <w:spacing w:val="-7"/>
        </w:rPr>
        <w:t xml:space="preserve"> </w:t>
      </w:r>
      <w:r>
        <w:rPr>
          <w:spacing w:val="-1"/>
        </w:rPr>
        <w:t>skal</w:t>
      </w:r>
      <w:r>
        <w:rPr>
          <w:spacing w:val="-9"/>
        </w:rPr>
        <w:t xml:space="preserve"> </w:t>
      </w:r>
      <w:r>
        <w:rPr>
          <w:spacing w:val="-1"/>
        </w:rPr>
        <w:t>etableres</w:t>
      </w:r>
      <w:r>
        <w:rPr>
          <w:spacing w:val="-6"/>
        </w:rPr>
        <w:t xml:space="preserve"> </w:t>
      </w:r>
      <w:r>
        <w:rPr>
          <w:spacing w:val="-1"/>
        </w:rPr>
        <w:t>flere</w:t>
      </w:r>
      <w:r>
        <w:rPr>
          <w:spacing w:val="-8"/>
        </w:rPr>
        <w:t xml:space="preserve"> </w:t>
      </w:r>
      <w:r>
        <w:t>fysiske</w:t>
      </w:r>
      <w:r>
        <w:rPr>
          <w:spacing w:val="-9"/>
        </w:rPr>
        <w:t xml:space="preserve"> </w:t>
      </w:r>
      <w:r>
        <w:rPr>
          <w:spacing w:val="-1"/>
        </w:rPr>
        <w:t>anlegg</w:t>
      </w:r>
      <w:r>
        <w:rPr>
          <w:spacing w:val="-9"/>
        </w:rPr>
        <w:t xml:space="preserve"> </w:t>
      </w:r>
      <w:r>
        <w:t>som</w:t>
      </w:r>
      <w:r>
        <w:rPr>
          <w:spacing w:val="-8"/>
        </w:rPr>
        <w:t xml:space="preserve"> </w:t>
      </w:r>
      <w:r>
        <w:rPr>
          <w:spacing w:val="-1"/>
        </w:rPr>
        <w:t>bedrer</w:t>
      </w:r>
      <w:r>
        <w:rPr>
          <w:spacing w:val="-8"/>
        </w:rPr>
        <w:t xml:space="preserve"> </w:t>
      </w:r>
      <w:r>
        <w:rPr>
          <w:spacing w:val="-1"/>
        </w:rPr>
        <w:t>trafikksikkerheten</w:t>
      </w:r>
    </w:p>
    <w:p w:rsidR="00410224" w:rsidRPr="00410224" w:rsidRDefault="00410224" w:rsidP="00410224"/>
    <w:p w:rsidR="00410224" w:rsidRDefault="00410224" w:rsidP="00410224">
      <w:pPr>
        <w:pStyle w:val="Brdtekst"/>
        <w:spacing w:before="98" w:after="100"/>
        <w:ind w:left="153" w:right="357"/>
        <w:rPr>
          <w:spacing w:val="-1"/>
        </w:rPr>
      </w:pPr>
    </w:p>
    <w:p w:rsidR="00410224" w:rsidRDefault="00410224" w:rsidP="00410224">
      <w:pPr>
        <w:pStyle w:val="Brdtekst"/>
        <w:spacing w:before="98" w:after="100"/>
        <w:ind w:left="153" w:right="357"/>
      </w:pPr>
    </w:p>
    <w:p w:rsidR="00F50D17" w:rsidRDefault="00F50D17" w:rsidP="00F50D17">
      <w:pPr>
        <w:pStyle w:val="Overskrift2"/>
      </w:pPr>
      <w:bookmarkStart w:id="15" w:name="_Toc529783596"/>
      <w:r>
        <w:t>Kommunale mål for perioden</w:t>
      </w:r>
      <w:bookmarkEnd w:id="15"/>
    </w:p>
    <w:p w:rsidR="00F50D17" w:rsidRPr="00F50D17" w:rsidRDefault="00F50D17" w:rsidP="00F50D17">
      <w:pPr>
        <w:pStyle w:val="Overskrift3"/>
      </w:pPr>
      <w:bookmarkStart w:id="16" w:name="_Toc529783597"/>
      <w:r>
        <w:t>Overordnede mål i kommuneplanens samfunnsdel 08.09.2011</w:t>
      </w:r>
      <w:bookmarkEnd w:id="16"/>
    </w:p>
    <w:p w:rsidR="00261D72" w:rsidRDefault="00F50D17" w:rsidP="00F50D17">
      <w:pPr>
        <w:rPr>
          <w:rFonts w:cs="Arial"/>
          <w:b/>
          <w:sz w:val="24"/>
          <w:szCs w:val="24"/>
        </w:rPr>
      </w:pPr>
      <w:r>
        <w:rPr>
          <w:rFonts w:cs="Arial"/>
          <w:i/>
          <w:sz w:val="24"/>
          <w:szCs w:val="24"/>
        </w:rPr>
        <w:t>«Fram mot 2025 skal vi sammen videreutvikle Fauske, Valnesfjord og Sulitjelma til samfunn der det er</w:t>
      </w:r>
      <w:r>
        <w:rPr>
          <w:rFonts w:cs="Arial"/>
          <w:sz w:val="24"/>
          <w:szCs w:val="24"/>
        </w:rPr>
        <w:t>:</w:t>
      </w:r>
      <w:r>
        <w:rPr>
          <w:rFonts w:cs="Arial"/>
          <w:b/>
          <w:sz w:val="24"/>
          <w:szCs w:val="24"/>
        </w:rPr>
        <w:br/>
      </w:r>
      <w:r>
        <w:rPr>
          <w:rFonts w:cs="Arial"/>
          <w:b/>
          <w:sz w:val="24"/>
          <w:szCs w:val="24"/>
        </w:rPr>
        <w:tab/>
      </w:r>
      <w:r>
        <w:rPr>
          <w:rFonts w:cs="Arial"/>
          <w:b/>
          <w:sz w:val="24"/>
          <w:szCs w:val="24"/>
        </w:rPr>
        <w:tab/>
      </w:r>
      <w:r>
        <w:rPr>
          <w:rFonts w:cs="Arial"/>
          <w:b/>
          <w:sz w:val="24"/>
          <w:szCs w:val="24"/>
        </w:rPr>
        <w:tab/>
        <w:t>-</w:t>
      </w:r>
      <w:r>
        <w:rPr>
          <w:rFonts w:cs="Arial"/>
          <w:b/>
          <w:sz w:val="24"/>
          <w:szCs w:val="24"/>
        </w:rPr>
        <w:tab/>
        <w:t>God folkehelse</w:t>
      </w:r>
      <w:r>
        <w:rPr>
          <w:rFonts w:cs="Arial"/>
          <w:b/>
          <w:sz w:val="24"/>
          <w:szCs w:val="24"/>
        </w:rPr>
        <w:br/>
      </w:r>
      <w:r>
        <w:rPr>
          <w:rFonts w:cs="Arial"/>
          <w:b/>
          <w:sz w:val="24"/>
          <w:szCs w:val="24"/>
        </w:rPr>
        <w:tab/>
      </w:r>
      <w:r>
        <w:rPr>
          <w:rFonts w:cs="Arial"/>
          <w:b/>
          <w:sz w:val="24"/>
          <w:szCs w:val="24"/>
        </w:rPr>
        <w:tab/>
      </w:r>
      <w:r>
        <w:rPr>
          <w:rFonts w:cs="Arial"/>
          <w:b/>
          <w:sz w:val="24"/>
          <w:szCs w:val="24"/>
        </w:rPr>
        <w:tab/>
        <w:t>-</w:t>
      </w:r>
      <w:r>
        <w:rPr>
          <w:rFonts w:cs="Arial"/>
          <w:b/>
          <w:sz w:val="24"/>
          <w:szCs w:val="24"/>
        </w:rPr>
        <w:tab/>
        <w:t>Vekst i næringsliv</w:t>
      </w:r>
      <w:r>
        <w:rPr>
          <w:rFonts w:cs="Arial"/>
          <w:b/>
          <w:sz w:val="24"/>
          <w:szCs w:val="24"/>
        </w:rPr>
        <w:br/>
      </w:r>
      <w:r>
        <w:rPr>
          <w:rFonts w:cs="Arial"/>
          <w:b/>
          <w:sz w:val="24"/>
          <w:szCs w:val="24"/>
        </w:rPr>
        <w:tab/>
      </w:r>
      <w:r>
        <w:rPr>
          <w:rFonts w:cs="Arial"/>
          <w:b/>
          <w:sz w:val="24"/>
          <w:szCs w:val="24"/>
        </w:rPr>
        <w:tab/>
      </w:r>
      <w:r>
        <w:rPr>
          <w:rFonts w:cs="Arial"/>
          <w:b/>
          <w:sz w:val="24"/>
          <w:szCs w:val="24"/>
        </w:rPr>
        <w:tab/>
        <w:t>-</w:t>
      </w:r>
      <w:r>
        <w:rPr>
          <w:rFonts w:cs="Arial"/>
          <w:b/>
          <w:sz w:val="24"/>
          <w:szCs w:val="24"/>
        </w:rPr>
        <w:tab/>
        <w:t>Vekst i folketall</w:t>
      </w:r>
      <w:r>
        <w:rPr>
          <w:rFonts w:cs="Arial"/>
          <w:b/>
          <w:sz w:val="24"/>
          <w:szCs w:val="24"/>
        </w:rPr>
        <w:br/>
      </w:r>
      <w:r>
        <w:rPr>
          <w:rFonts w:cs="Arial"/>
          <w:b/>
          <w:sz w:val="24"/>
          <w:szCs w:val="24"/>
        </w:rPr>
        <w:tab/>
      </w:r>
      <w:r>
        <w:rPr>
          <w:rFonts w:cs="Arial"/>
          <w:b/>
          <w:sz w:val="24"/>
          <w:szCs w:val="24"/>
        </w:rPr>
        <w:tab/>
      </w:r>
      <w:r>
        <w:rPr>
          <w:rFonts w:cs="Arial"/>
          <w:b/>
          <w:sz w:val="24"/>
          <w:szCs w:val="24"/>
        </w:rPr>
        <w:tab/>
        <w:t>-</w:t>
      </w:r>
      <w:r>
        <w:rPr>
          <w:rFonts w:cs="Arial"/>
          <w:b/>
          <w:sz w:val="24"/>
          <w:szCs w:val="24"/>
        </w:rPr>
        <w:tab/>
        <w:t>Gode tjenester</w:t>
      </w:r>
    </w:p>
    <w:p w:rsidR="00BA44DB" w:rsidRDefault="00F50D17" w:rsidP="00F50D17">
      <w:pPr>
        <w:pStyle w:val="Overskrift3"/>
      </w:pPr>
      <w:bookmarkStart w:id="17" w:name="_Toc529783598"/>
      <w:r>
        <w:t>Trafikksikkerhetsplanens målsettinger</w:t>
      </w:r>
      <w:bookmarkEnd w:id="17"/>
    </w:p>
    <w:p w:rsidR="00F50D17" w:rsidRDefault="00F50D17" w:rsidP="00261D72">
      <w:pPr>
        <w:pStyle w:val="Listeavsnitt"/>
        <w:numPr>
          <w:ilvl w:val="0"/>
          <w:numId w:val="20"/>
        </w:numPr>
        <w:ind w:left="714" w:hanging="357"/>
        <w:contextualSpacing w:val="0"/>
      </w:pPr>
      <w:r>
        <w:rPr>
          <w:rFonts w:cs="Arial"/>
          <w:sz w:val="24"/>
          <w:szCs w:val="24"/>
        </w:rPr>
        <w:t>Ulykkesreduksjon gjennom å påvirke fylkets prioriteringer på fylkes- og europaveger, til å bidra til å redusere ulykkestallene raskere i kommunen, i samsvar med målene i Nasjonal Transportplan (NTP).</w:t>
      </w:r>
    </w:p>
    <w:p w:rsidR="00F50D17" w:rsidRPr="00271A66" w:rsidRDefault="00F50D17" w:rsidP="00261D72">
      <w:pPr>
        <w:pStyle w:val="Listeavsnitt"/>
        <w:numPr>
          <w:ilvl w:val="0"/>
          <w:numId w:val="20"/>
        </w:numPr>
        <w:ind w:left="714" w:hanging="357"/>
        <w:contextualSpacing w:val="0"/>
      </w:pPr>
      <w:r>
        <w:rPr>
          <w:rFonts w:cs="Arial"/>
          <w:sz w:val="24"/>
          <w:szCs w:val="24"/>
        </w:rPr>
        <w:t xml:space="preserve">Påvirke til og legge til rette for at flest mulig kan gå og sykle til arbeid, skole og fritidsaktiviteter slik at kommunen </w:t>
      </w:r>
      <w:r w:rsidRPr="0079603D">
        <w:rPr>
          <w:sz w:val="24"/>
          <w:szCs w:val="24"/>
        </w:rPr>
        <w:t>bidra</w:t>
      </w:r>
      <w:r>
        <w:rPr>
          <w:sz w:val="24"/>
          <w:szCs w:val="24"/>
        </w:rPr>
        <w:t>r</w:t>
      </w:r>
      <w:r w:rsidRPr="0079603D">
        <w:rPr>
          <w:sz w:val="24"/>
          <w:szCs w:val="24"/>
        </w:rPr>
        <w:t xml:space="preserve"> til at vi når de nasjonale mål satt i NTP om at 80% av barna skal gå eller sykle til skolen.</w:t>
      </w:r>
    </w:p>
    <w:p w:rsidR="00F50D17" w:rsidRDefault="00F50D17" w:rsidP="00261D72">
      <w:pPr>
        <w:pStyle w:val="Listeavsnitt"/>
        <w:numPr>
          <w:ilvl w:val="0"/>
          <w:numId w:val="20"/>
        </w:numPr>
        <w:ind w:left="714" w:hanging="357"/>
        <w:contextualSpacing w:val="0"/>
      </w:pPr>
      <w:r>
        <w:rPr>
          <w:sz w:val="24"/>
          <w:szCs w:val="24"/>
        </w:rPr>
        <w:t>Sikre skoleveger og veger til aktivitetsområder, og da fortrinnsvis å vurdere muligheten for å anlegge fortau eller gang-og sykkelveger der fartsgrensen overstiger 30 km/t.</w:t>
      </w:r>
    </w:p>
    <w:p w:rsidR="00F50D17" w:rsidRDefault="00F50D17" w:rsidP="00261D72">
      <w:pPr>
        <w:pStyle w:val="Listeavsnitt"/>
        <w:numPr>
          <w:ilvl w:val="0"/>
          <w:numId w:val="20"/>
        </w:numPr>
        <w:ind w:left="714" w:hanging="357"/>
        <w:contextualSpacing w:val="0"/>
      </w:pPr>
      <w:r>
        <w:rPr>
          <w:rFonts w:cs="Arial"/>
          <w:sz w:val="24"/>
          <w:szCs w:val="24"/>
        </w:rPr>
        <w:t>Styrke den kommunale organiseringen av trafikksikkerhetsarbeidet og tilrettelegge for funksjonshemmede innenfor kommunen.</w:t>
      </w:r>
    </w:p>
    <w:p w:rsidR="00F50D17" w:rsidRPr="00CB0D44" w:rsidRDefault="00F50D17" w:rsidP="00261D72">
      <w:pPr>
        <w:pStyle w:val="Listeavsnitt"/>
        <w:numPr>
          <w:ilvl w:val="0"/>
          <w:numId w:val="20"/>
        </w:numPr>
        <w:ind w:left="714" w:hanging="357"/>
        <w:contextualSpacing w:val="0"/>
      </w:pPr>
      <w:r>
        <w:rPr>
          <w:rFonts w:cs="Arial"/>
          <w:sz w:val="24"/>
          <w:szCs w:val="24"/>
        </w:rPr>
        <w:t>Trafikksikkerhet skal bli en integrert og naturlig del av kommunens HMS- system, og få godkjenning som «Trafikksikker kommune» i løpet av 2019.</w:t>
      </w:r>
    </w:p>
    <w:p w:rsidR="00F50D17" w:rsidRPr="00261D72" w:rsidRDefault="00F50D17" w:rsidP="00261D72">
      <w:pPr>
        <w:pStyle w:val="Listeavsnitt"/>
        <w:numPr>
          <w:ilvl w:val="0"/>
          <w:numId w:val="20"/>
        </w:numPr>
        <w:ind w:left="714" w:hanging="357"/>
        <w:contextualSpacing w:val="0"/>
      </w:pPr>
      <w:r>
        <w:rPr>
          <w:sz w:val="24"/>
          <w:szCs w:val="24"/>
        </w:rPr>
        <w:t>T</w:t>
      </w:r>
      <w:r w:rsidRPr="005C4BC3">
        <w:rPr>
          <w:sz w:val="24"/>
          <w:szCs w:val="24"/>
        </w:rPr>
        <w:t>a del i fylkets ambisjoner i forhold til reduksjon i ulykkestallene</w:t>
      </w:r>
      <w:r>
        <w:rPr>
          <w:sz w:val="24"/>
          <w:szCs w:val="24"/>
        </w:rPr>
        <w:t>.</w:t>
      </w:r>
    </w:p>
    <w:p w:rsidR="00F50D17" w:rsidRDefault="0052438E" w:rsidP="0052438E">
      <w:pPr>
        <w:pStyle w:val="Overskrift2"/>
      </w:pPr>
      <w:bookmarkStart w:id="18" w:name="_Toc529783599"/>
      <w:r>
        <w:t>Trafikksikker kommune</w:t>
      </w:r>
      <w:bookmarkEnd w:id="18"/>
    </w:p>
    <w:p w:rsidR="0052438E" w:rsidRDefault="0052438E" w:rsidP="0052438E">
      <w:pPr>
        <w:rPr>
          <w:sz w:val="24"/>
          <w:szCs w:val="24"/>
        </w:rPr>
      </w:pPr>
      <w:r w:rsidRPr="001D1B3E">
        <w:rPr>
          <w:sz w:val="24"/>
          <w:szCs w:val="24"/>
        </w:rPr>
        <w:t>Fauske kommune har i forrige planperiode søkt etter å etablere en god og tverrfaglig trafikksik</w:t>
      </w:r>
      <w:r>
        <w:rPr>
          <w:sz w:val="24"/>
          <w:szCs w:val="24"/>
        </w:rPr>
        <w:t>k</w:t>
      </w:r>
      <w:r w:rsidRPr="001D1B3E">
        <w:rPr>
          <w:sz w:val="24"/>
          <w:szCs w:val="24"/>
        </w:rPr>
        <w:t>erhetskultu</w:t>
      </w:r>
      <w:r>
        <w:rPr>
          <w:sz w:val="24"/>
          <w:szCs w:val="24"/>
        </w:rPr>
        <w:t>r, hvor ansvaret forankres hos R</w:t>
      </w:r>
      <w:r w:rsidRPr="001D1B3E">
        <w:rPr>
          <w:sz w:val="24"/>
          <w:szCs w:val="24"/>
        </w:rPr>
        <w:t>ådmann o</w:t>
      </w:r>
      <w:r>
        <w:rPr>
          <w:sz w:val="24"/>
          <w:szCs w:val="24"/>
        </w:rPr>
        <w:t>g gjøres levende med å involvere</w:t>
      </w:r>
      <w:r w:rsidRPr="001D1B3E">
        <w:rPr>
          <w:sz w:val="24"/>
          <w:szCs w:val="24"/>
        </w:rPr>
        <w:t xml:space="preserve"> alle </w:t>
      </w:r>
      <w:r>
        <w:rPr>
          <w:sz w:val="24"/>
          <w:szCs w:val="24"/>
        </w:rPr>
        <w:t>enheter i kommunen. En forutsetning for et slikt «levende» trafikksikkerhetsarbeid er at enhetene står for</w:t>
      </w:r>
      <w:r w:rsidRPr="001D1B3E">
        <w:rPr>
          <w:sz w:val="24"/>
          <w:szCs w:val="24"/>
        </w:rPr>
        <w:t xml:space="preserve"> planlegging</w:t>
      </w:r>
      <w:r>
        <w:rPr>
          <w:sz w:val="24"/>
          <w:szCs w:val="24"/>
        </w:rPr>
        <w:t xml:space="preserve">en, oppfølgingen og rapportering </w:t>
      </w:r>
      <w:r w:rsidRPr="001D1B3E">
        <w:rPr>
          <w:sz w:val="24"/>
          <w:szCs w:val="24"/>
        </w:rPr>
        <w:t>for sitt ansvarsområde.</w:t>
      </w:r>
    </w:p>
    <w:p w:rsidR="0052438E" w:rsidRPr="001D1B3E" w:rsidRDefault="0052438E" w:rsidP="005B6831">
      <w:pPr>
        <w:rPr>
          <w:sz w:val="24"/>
          <w:szCs w:val="24"/>
        </w:rPr>
      </w:pPr>
      <w:r w:rsidRPr="001D1B3E">
        <w:rPr>
          <w:sz w:val="24"/>
          <w:szCs w:val="24"/>
        </w:rPr>
        <w:lastRenderedPageBreak/>
        <w:t>Barnehagen</w:t>
      </w:r>
      <w:r>
        <w:rPr>
          <w:sz w:val="24"/>
          <w:szCs w:val="24"/>
        </w:rPr>
        <w:t>e har allerede godkjenning fra Trygg T</w:t>
      </w:r>
      <w:r w:rsidRPr="001D1B3E">
        <w:rPr>
          <w:sz w:val="24"/>
          <w:szCs w:val="24"/>
        </w:rPr>
        <w:t>raf</w:t>
      </w:r>
      <w:r>
        <w:rPr>
          <w:sz w:val="24"/>
          <w:szCs w:val="24"/>
        </w:rPr>
        <w:t xml:space="preserve">ikk som «Trafikksikre barnehager», og de fleste lag og foreninger har etablert en god reisepolicy. Fauske kommune har et trafikkfaglig forum som har vært betydelig involvert i trafikksikkerhetsarbeidet rundt skolene, og trafikksikkerhet har vært et viktig tema i kommunestyrets møter i disse sakene i hele forrige periode. </w:t>
      </w:r>
    </w:p>
    <w:p w:rsidR="0052438E" w:rsidRDefault="0052438E" w:rsidP="005B6831">
      <w:pPr>
        <w:rPr>
          <w:sz w:val="24"/>
          <w:szCs w:val="24"/>
        </w:rPr>
      </w:pPr>
      <w:r w:rsidRPr="001D1B3E">
        <w:rPr>
          <w:sz w:val="24"/>
          <w:szCs w:val="24"/>
        </w:rPr>
        <w:t xml:space="preserve">Det gjenstår </w:t>
      </w:r>
      <w:r>
        <w:rPr>
          <w:sz w:val="24"/>
          <w:szCs w:val="24"/>
        </w:rPr>
        <w:t>noe</w:t>
      </w:r>
      <w:r w:rsidRPr="001D1B3E">
        <w:rPr>
          <w:sz w:val="24"/>
          <w:szCs w:val="24"/>
        </w:rPr>
        <w:t xml:space="preserve"> arbeid med </w:t>
      </w:r>
      <w:r>
        <w:rPr>
          <w:sz w:val="24"/>
          <w:szCs w:val="24"/>
        </w:rPr>
        <w:t xml:space="preserve">etablering av </w:t>
      </w:r>
      <w:r w:rsidRPr="001D1B3E">
        <w:rPr>
          <w:sz w:val="24"/>
          <w:szCs w:val="24"/>
        </w:rPr>
        <w:t>rutiner, retning</w:t>
      </w:r>
      <w:r>
        <w:rPr>
          <w:sz w:val="24"/>
          <w:szCs w:val="24"/>
        </w:rPr>
        <w:t xml:space="preserve">slinjer og rapportering innenfor </w:t>
      </w:r>
      <w:r w:rsidRPr="001D1B3E">
        <w:rPr>
          <w:sz w:val="24"/>
          <w:szCs w:val="24"/>
        </w:rPr>
        <w:t>enhe</w:t>
      </w:r>
      <w:r>
        <w:rPr>
          <w:sz w:val="24"/>
          <w:szCs w:val="24"/>
        </w:rPr>
        <w:t>ter og avdelinger, men kommunen har i denne planen målsatt at godkjenning som «Trafikksikker kommune» skal være på plass i løpet av 2019</w:t>
      </w:r>
      <w:r w:rsidRPr="001D1B3E">
        <w:rPr>
          <w:sz w:val="24"/>
          <w:szCs w:val="24"/>
        </w:rPr>
        <w:t>.</w:t>
      </w:r>
      <w:r>
        <w:rPr>
          <w:sz w:val="24"/>
          <w:szCs w:val="24"/>
        </w:rPr>
        <w:br/>
        <w:t>En slik godkjenning gjøres av Trygg Trafikk, som har utarbeidet kriterier, retningslinjer og veiledere for slik godkjenning (</w:t>
      </w:r>
      <w:hyperlink r:id="rId13" w:history="1">
        <w:r w:rsidR="00261D72" w:rsidRPr="00A34054">
          <w:rPr>
            <w:rStyle w:val="Hyperkobling"/>
            <w:sz w:val="24"/>
            <w:szCs w:val="24"/>
          </w:rPr>
          <w:t>www.trafikksikkerkommune.no</w:t>
        </w:r>
      </w:hyperlink>
      <w:r>
        <w:rPr>
          <w:sz w:val="24"/>
          <w:szCs w:val="24"/>
        </w:rPr>
        <w:t>).</w:t>
      </w:r>
    </w:p>
    <w:p w:rsidR="00261D72" w:rsidRPr="001D1B3E" w:rsidRDefault="00261D72" w:rsidP="0052438E">
      <w:pPr>
        <w:rPr>
          <w:sz w:val="24"/>
          <w:szCs w:val="24"/>
        </w:rPr>
      </w:pPr>
    </w:p>
    <w:p w:rsidR="0052438E" w:rsidRDefault="00EB7729" w:rsidP="00BB4EC6">
      <w:pPr>
        <w:pStyle w:val="Overskrift1"/>
      </w:pPr>
      <w:bookmarkStart w:id="19" w:name="_Toc529783600"/>
      <w:r>
        <w:t>Aktuelle lover og forskrifter</w:t>
      </w:r>
      <w:bookmarkEnd w:id="19"/>
    </w:p>
    <w:p w:rsidR="00EB7729" w:rsidRDefault="00EB7729" w:rsidP="00EB7729">
      <w:pPr>
        <w:rPr>
          <w:rFonts w:cs="Arial"/>
          <w:sz w:val="24"/>
          <w:szCs w:val="24"/>
        </w:rPr>
      </w:pPr>
      <w:r>
        <w:rPr>
          <w:rFonts w:cs="Arial"/>
          <w:sz w:val="24"/>
          <w:szCs w:val="24"/>
        </w:rPr>
        <w:t>Kommunen er en viktig aktør i arbeidet med å forebygge trafikkulykker.</w:t>
      </w:r>
      <w:r>
        <w:br/>
      </w:r>
      <w:r>
        <w:rPr>
          <w:rFonts w:cs="Arial"/>
          <w:sz w:val="24"/>
          <w:szCs w:val="24"/>
        </w:rPr>
        <w:t>Både som vegeier, eier av skoler og barnehager, men også som stor arbeidsgiver og kjøper av transporttjenester, har kommunen ansvar for å forebygge skader og ulykker lokalt.</w:t>
      </w:r>
      <w:r>
        <w:br/>
      </w:r>
      <w:r>
        <w:rPr>
          <w:rFonts w:cs="Arial"/>
          <w:sz w:val="24"/>
          <w:szCs w:val="24"/>
        </w:rPr>
        <w:t>Kommunens ansvar er regulert gjennom følgende lover og forskrifter: Kommuneloven, Vegloven, Lov om helsetjeneste i kommunen, Folkehelseloven, Plan og bygningsloven, Lov om grunnskolen og den videregående opplæringa, Kunnskap</w:t>
      </w:r>
      <w:r w:rsidR="005718C5">
        <w:rPr>
          <w:rFonts w:cs="Arial"/>
          <w:sz w:val="24"/>
          <w:szCs w:val="24"/>
        </w:rPr>
        <w:t>s</w:t>
      </w:r>
      <w:r>
        <w:rPr>
          <w:rFonts w:cs="Arial"/>
          <w:sz w:val="24"/>
          <w:szCs w:val="24"/>
        </w:rPr>
        <w:t xml:space="preserve">løftet, Rammeplan for barnehager, Forskrift om miljørettet helsevern i barnehager og skoler og HMS- lovgivningen. </w:t>
      </w:r>
    </w:p>
    <w:p w:rsidR="00EB7729" w:rsidRDefault="00EB7729" w:rsidP="00EB7729">
      <w:pPr>
        <w:pStyle w:val="Overskrift2"/>
      </w:pPr>
      <w:bookmarkStart w:id="20" w:name="_Toc529783601"/>
      <w:r>
        <w:t>Organisering og ansvarsfordeling</w:t>
      </w:r>
      <w:bookmarkEnd w:id="20"/>
    </w:p>
    <w:p w:rsidR="00EB7729" w:rsidRDefault="00EB7729" w:rsidP="00EB7729">
      <w:pPr>
        <w:pStyle w:val="Overskrift3"/>
      </w:pPr>
      <w:bookmarkStart w:id="21" w:name="_Toc529783602"/>
      <w:r>
        <w:t>Kommunestyre og utvalgene</w:t>
      </w:r>
      <w:bookmarkEnd w:id="21"/>
    </w:p>
    <w:p w:rsidR="00EB7729" w:rsidRDefault="00EB7729" w:rsidP="00EB7729">
      <w:pPr>
        <w:rPr>
          <w:rFonts w:cs="Arial"/>
          <w:sz w:val="24"/>
          <w:szCs w:val="24"/>
        </w:rPr>
      </w:pPr>
      <w:r w:rsidRPr="00CB0D44">
        <w:rPr>
          <w:rFonts w:cs="Arial"/>
          <w:sz w:val="24"/>
          <w:szCs w:val="24"/>
        </w:rPr>
        <w:t>I alle kommuner er det det politiske systemet som til enhver tid har det overordnede ansvaret i kommunen og det administrative systemet har ansvar for å følge opp, planlegge og rapportere</w:t>
      </w:r>
      <w:r>
        <w:rPr>
          <w:rFonts w:cs="Arial"/>
          <w:sz w:val="24"/>
          <w:szCs w:val="24"/>
        </w:rPr>
        <w:t xml:space="preserve"> videre</w:t>
      </w:r>
      <w:r w:rsidRPr="00CB0D44">
        <w:rPr>
          <w:rFonts w:cs="Arial"/>
          <w:sz w:val="24"/>
          <w:szCs w:val="24"/>
        </w:rPr>
        <w:t xml:space="preserve"> til sine overordnede.</w:t>
      </w:r>
      <w:r w:rsidRPr="00CB0D44">
        <w:rPr>
          <w:rFonts w:cs="Arial"/>
          <w:sz w:val="24"/>
          <w:szCs w:val="24"/>
        </w:rPr>
        <w:br/>
        <w:t>Kommunestyret behandler planer av overordnet art gjennom kommuneplan, kommunedelplaner og reguleringsplaner.</w:t>
      </w:r>
    </w:p>
    <w:p w:rsidR="00EB7729" w:rsidRDefault="00EB7729" w:rsidP="00EB7729">
      <w:r>
        <w:rPr>
          <w:rFonts w:cs="Arial"/>
          <w:sz w:val="24"/>
          <w:szCs w:val="24"/>
        </w:rPr>
        <w:t>Kommunestyret er i tillegg bevilgende myndighet og sitter dermed med ansvar for prioriteringer til trafikksikkerhetstiltak som skal gjøres i planperioden.</w:t>
      </w:r>
    </w:p>
    <w:p w:rsidR="00EB7729" w:rsidRDefault="00EB7729" w:rsidP="00EB7729">
      <w:r>
        <w:rPr>
          <w:rFonts w:cs="Arial"/>
          <w:sz w:val="24"/>
          <w:szCs w:val="24"/>
        </w:rPr>
        <w:lastRenderedPageBreak/>
        <w:t>Plan- og utviklingsutvalget behandler saker som angår fysisk utforming, utvalget behandler områdeplaner og detaljreguleringsplaner.</w:t>
      </w:r>
    </w:p>
    <w:p w:rsidR="00EB7729" w:rsidRDefault="00EB7729" w:rsidP="00EB7729">
      <w:r>
        <w:rPr>
          <w:rFonts w:cs="Arial"/>
          <w:sz w:val="24"/>
          <w:szCs w:val="24"/>
        </w:rPr>
        <w:t>Driftsutvalget har ansvar for kommunens drift og vedlikehold, skoletransport og gjennomføring i forhold til trafikksikkerhetstiltak som er innenfor budsjettrammene.</w:t>
      </w:r>
    </w:p>
    <w:p w:rsidR="00EB7729" w:rsidRPr="00EB7729" w:rsidRDefault="00EB7729" w:rsidP="00BB4EC6">
      <w:pPr>
        <w:pStyle w:val="Overskrift3"/>
      </w:pPr>
      <w:bookmarkStart w:id="22" w:name="_Toc529783603"/>
      <w:r>
        <w:t>Rådmannens ansvar</w:t>
      </w:r>
      <w:bookmarkEnd w:id="22"/>
    </w:p>
    <w:p w:rsidR="00EB7729" w:rsidRDefault="00EB7729" w:rsidP="00EB7729">
      <w:pPr>
        <w:rPr>
          <w:rFonts w:cs="Arial"/>
          <w:sz w:val="24"/>
          <w:szCs w:val="24"/>
        </w:rPr>
      </w:pPr>
      <w:r>
        <w:rPr>
          <w:rFonts w:cs="Arial"/>
          <w:sz w:val="24"/>
          <w:szCs w:val="24"/>
        </w:rPr>
        <w:t>Rådmannen har det overordnede administrative ansvaret i Fauske kommune,og har dermed ansvar for at systemtenkingen presentert i denne plan fungerer, også med tanke på sjekklistekontroll, rapportering og at dette følges opp innenfor alle enheter i kommunen.</w:t>
      </w:r>
      <w:r>
        <w:br/>
      </w:r>
      <w:r>
        <w:rPr>
          <w:rFonts w:cs="Arial"/>
          <w:sz w:val="24"/>
          <w:szCs w:val="24"/>
        </w:rPr>
        <w:t>Rapporteringen til det politiske nivå bør integreres gjennom HMS- systemet og i årsrapporten.</w:t>
      </w:r>
    </w:p>
    <w:p w:rsidR="00BA44DB" w:rsidRDefault="00EB7729" w:rsidP="00EB7729">
      <w:pPr>
        <w:pStyle w:val="Overskrift3"/>
      </w:pPr>
      <w:bookmarkStart w:id="23" w:name="_Toc529783604"/>
      <w:r>
        <w:t>Enhet Plan/utvikling og Enhet VVA</w:t>
      </w:r>
      <w:bookmarkEnd w:id="23"/>
    </w:p>
    <w:p w:rsidR="00EB7729" w:rsidRDefault="00EB7729" w:rsidP="0087654F">
      <w:pPr>
        <w:autoSpaceDE w:val="0"/>
        <w:rPr>
          <w:rFonts w:cs="Arial"/>
          <w:sz w:val="24"/>
          <w:szCs w:val="24"/>
        </w:rPr>
      </w:pPr>
      <w:r>
        <w:rPr>
          <w:rFonts w:cs="Arial"/>
          <w:sz w:val="24"/>
          <w:szCs w:val="24"/>
        </w:rPr>
        <w:t xml:space="preserve">Trafikksikkerhetsarbeid i sammenheng med fysisk planlegging gjøres av enhet Plan/utvikling, fra kommuneplan, gjennom områdeplaner og detaljreguleringsplaner og oppfølging av fysiske tiltak for trafikksikkerhet. </w:t>
      </w:r>
    </w:p>
    <w:p w:rsidR="00EB7729" w:rsidRDefault="00EB7729" w:rsidP="0087654F">
      <w:pPr>
        <w:autoSpaceDE w:val="0"/>
        <w:rPr>
          <w:rFonts w:cs="Arial"/>
          <w:color w:val="000000"/>
          <w:sz w:val="24"/>
          <w:szCs w:val="24"/>
        </w:rPr>
      </w:pPr>
      <w:r>
        <w:rPr>
          <w:rFonts w:cs="Arial"/>
          <w:sz w:val="24"/>
          <w:szCs w:val="24"/>
        </w:rPr>
        <w:t xml:space="preserve">En saksbehandler er oppnevnt som enhetens representant for trafikksikkerhetsarbeidet i kommunen. Vedkommende har ansvar for å koordinere og videreformidle henvendelser til sine overordnede om fysisk trafikksikkerhetsarbeid i kommunen. Det er også valgt en person </w:t>
      </w:r>
      <w:r>
        <w:rPr>
          <w:rFonts w:cs="Arial"/>
          <w:color w:val="000000"/>
          <w:sz w:val="24"/>
          <w:szCs w:val="24"/>
        </w:rPr>
        <w:t xml:space="preserve">for å ivareta barn og unges interesser i planleggingen. </w:t>
      </w:r>
    </w:p>
    <w:p w:rsidR="00EB7729" w:rsidRDefault="00EB7729" w:rsidP="0087654F">
      <w:pPr>
        <w:autoSpaceDE w:val="0"/>
        <w:rPr>
          <w:rFonts w:cs="Arial"/>
          <w:sz w:val="24"/>
          <w:szCs w:val="24"/>
        </w:rPr>
      </w:pPr>
      <w:r>
        <w:rPr>
          <w:rFonts w:cs="Arial"/>
          <w:sz w:val="24"/>
          <w:szCs w:val="24"/>
        </w:rPr>
        <w:t>Enhet VVA har ansvar for drift og vedlikehold av det kommunale vegnettet. Enheten har også ansvar for gjennomføring av utbedringer som blir vedtatt av politiske organer. Fra 2010 har fylkeskommunen overtatt ansvaret for ansvaret for fylkesvegnettet (som nå består av det gamle fylkesvegnettet og riksvegene fra 1. jan.2010), samt gang og sykkelstier langs dette vegnettet i Fauske kommune.</w:t>
      </w:r>
    </w:p>
    <w:p w:rsidR="00C36A34" w:rsidRPr="00EB7729" w:rsidRDefault="005718C5" w:rsidP="00C36A34">
      <w:pPr>
        <w:pStyle w:val="Overskrift3"/>
      </w:pPr>
      <w:bookmarkStart w:id="24" w:name="_Toc529783605"/>
      <w:r>
        <w:t>Barn, unge og familie</w:t>
      </w:r>
      <w:bookmarkEnd w:id="24"/>
    </w:p>
    <w:p w:rsidR="00C36A34" w:rsidRDefault="00C36A34" w:rsidP="00C36A34">
      <w:pPr>
        <w:autoSpaceDE w:val="0"/>
        <w:spacing w:after="0"/>
      </w:pPr>
      <w:r>
        <w:rPr>
          <w:rFonts w:cs="Arial"/>
          <w:sz w:val="24"/>
          <w:szCs w:val="24"/>
        </w:rPr>
        <w:t xml:space="preserve">Enhetslederne for skoler og barnehager har ansvar for å følge opp kommunens trafikksikkerhetsplan blant sine målgrupper. I skoler </w:t>
      </w:r>
      <w:r w:rsidR="00053E55">
        <w:rPr>
          <w:rFonts w:cs="Arial"/>
          <w:sz w:val="24"/>
          <w:szCs w:val="24"/>
        </w:rPr>
        <w:t xml:space="preserve">og barnehager har rektorer og </w:t>
      </w:r>
      <w:r>
        <w:rPr>
          <w:rFonts w:cs="Arial"/>
          <w:sz w:val="24"/>
          <w:szCs w:val="24"/>
        </w:rPr>
        <w:t>styrere det overordnede ansvar for opplegg og tiltak ved egen virksomhet.</w:t>
      </w:r>
    </w:p>
    <w:p w:rsidR="00C36A34" w:rsidRDefault="00C36A34" w:rsidP="00C36A34">
      <w:pPr>
        <w:autoSpaceDE w:val="0"/>
        <w:spacing w:after="0"/>
        <w:rPr>
          <w:rFonts w:cs="Arial"/>
          <w:sz w:val="24"/>
          <w:szCs w:val="24"/>
        </w:rPr>
      </w:pPr>
      <w:r>
        <w:rPr>
          <w:rFonts w:cs="Arial"/>
          <w:sz w:val="24"/>
          <w:szCs w:val="24"/>
        </w:rPr>
        <w:lastRenderedPageBreak/>
        <w:t xml:space="preserve">Det er normalt virksomhetens ledelse som trekker inn og holder kontakt med samarbeidende ledd som: Trygg Trafikk, Politiet, Trafikkskoler, kursarrangører ol. </w:t>
      </w:r>
    </w:p>
    <w:p w:rsidR="005718C5" w:rsidRDefault="004277EB" w:rsidP="004277EB">
      <w:pPr>
        <w:pStyle w:val="Overskrift3"/>
      </w:pPr>
      <w:bookmarkStart w:id="25" w:name="_Toc529783606"/>
      <w:r>
        <w:t>Helse og omsorg</w:t>
      </w:r>
      <w:bookmarkEnd w:id="25"/>
    </w:p>
    <w:p w:rsidR="005718C5" w:rsidRDefault="004277EB" w:rsidP="004277EB">
      <w:pPr>
        <w:autoSpaceDE w:val="0"/>
        <w:rPr>
          <w:rFonts w:cs="Arial"/>
          <w:sz w:val="24"/>
          <w:szCs w:val="24"/>
        </w:rPr>
      </w:pPr>
      <w:r w:rsidRPr="004277EB">
        <w:rPr>
          <w:rFonts w:cs="Arial"/>
          <w:sz w:val="24"/>
          <w:szCs w:val="24"/>
        </w:rPr>
        <w:t>Helsestasjonen og skolehelsetjenesten tar opp temaet trafikksikkerhet med barn og foreldre ved helseundersøkelser. Fylkeslegen har retningslinjer mht. bilkjøring og bruk av legemidler som kan påvirke kjøreevnen. De allmennpraktiserende legene har meldeplikt til fylkeslegen om pasienter som bruker legemidler i doser som ikke aksepteres ved bilkjøring, og meldeplikt om pasienter som ikke fyller helsekravene til førerkort.</w:t>
      </w:r>
    </w:p>
    <w:p w:rsidR="00863F12" w:rsidRDefault="00863F12" w:rsidP="00863F12">
      <w:pPr>
        <w:pStyle w:val="Overskrift3"/>
      </w:pPr>
      <w:bookmarkStart w:id="26" w:name="_Toc529783607"/>
      <w:r>
        <w:t>Kultur</w:t>
      </w:r>
      <w:bookmarkEnd w:id="26"/>
    </w:p>
    <w:p w:rsidR="00863F12" w:rsidRDefault="00863F12" w:rsidP="00863F12">
      <w:pPr>
        <w:rPr>
          <w:color w:val="1F497D"/>
        </w:rPr>
      </w:pPr>
      <w:r>
        <w:t>Enhet kultur</w:t>
      </w:r>
      <w:r w:rsidRPr="00863F12">
        <w:rPr>
          <w:color w:val="1F497D"/>
        </w:rPr>
        <w:t xml:space="preserve"> </w:t>
      </w:r>
      <w:r>
        <w:rPr>
          <w:color w:val="1F497D"/>
        </w:rPr>
        <w:t>er opptatt av trafikksikkerhet for sine brukere og tar opp dette tema jevnlig . Det er utarbeidet retningslinjer når det gjelder reiser for lag og foreninger</w:t>
      </w:r>
      <w:r w:rsidRPr="00863F12">
        <w:rPr>
          <w:color w:val="1F497D"/>
        </w:rPr>
        <w:t xml:space="preserve"> </w:t>
      </w:r>
      <w:r>
        <w:rPr>
          <w:color w:val="1F497D"/>
        </w:rPr>
        <w:t>og elever i kulturskolen samt.</w:t>
      </w:r>
    </w:p>
    <w:p w:rsidR="00BA44DB" w:rsidRDefault="00C36A34" w:rsidP="00C36A34">
      <w:pPr>
        <w:pStyle w:val="Overskrift3"/>
      </w:pPr>
      <w:bookmarkStart w:id="27" w:name="_Toc529783608"/>
      <w:r>
        <w:t>HMS</w:t>
      </w:r>
      <w:bookmarkEnd w:id="27"/>
    </w:p>
    <w:p w:rsidR="00C36A34" w:rsidRDefault="00C36A34" w:rsidP="00C36A34">
      <w:pPr>
        <w:rPr>
          <w:rFonts w:cs="Arial"/>
          <w:sz w:val="24"/>
          <w:szCs w:val="24"/>
        </w:rPr>
      </w:pPr>
      <w:r>
        <w:rPr>
          <w:rFonts w:cs="Arial"/>
          <w:sz w:val="24"/>
          <w:szCs w:val="24"/>
        </w:rPr>
        <w:t>HMS- ansvarlige i kommunen sitter på kunnskap og erfaring i slikt systematisert arbeid som trafikksikkerhetsplanen legger opp til, og vil være en ressurs i slikt arbeide innenfor hver avdeling i kommunene. Det må derfor gis mulighet til å komme med innspill i prosessen med å utarbeide gode rutiner for kontroller, registrering og rapportering m.m.</w:t>
      </w:r>
    </w:p>
    <w:p w:rsidR="00261D72" w:rsidRDefault="00261D72" w:rsidP="00C36A34">
      <w:pPr>
        <w:rPr>
          <w:rFonts w:cs="Arial"/>
          <w:sz w:val="24"/>
          <w:szCs w:val="24"/>
        </w:rPr>
      </w:pPr>
    </w:p>
    <w:p w:rsidR="00C36A34" w:rsidRDefault="00C36A34" w:rsidP="00C36A34">
      <w:pPr>
        <w:pStyle w:val="Overskrift1"/>
      </w:pPr>
      <w:bookmarkStart w:id="28" w:name="_Toc529783609"/>
      <w:r>
        <w:t>Trafikkulykker – omfang og kostnader</w:t>
      </w:r>
      <w:bookmarkEnd w:id="28"/>
    </w:p>
    <w:p w:rsidR="00C36A34" w:rsidRDefault="00C36A34" w:rsidP="00C36A34">
      <w:pPr>
        <w:rPr>
          <w:sz w:val="24"/>
          <w:szCs w:val="24"/>
        </w:rPr>
      </w:pPr>
      <w:r w:rsidRPr="00B95F71">
        <w:rPr>
          <w:sz w:val="24"/>
          <w:szCs w:val="24"/>
        </w:rPr>
        <w:t>Statens Vegvesens ulykkesanalysegruppe har gjennom gransking av de alvorligste ulykkene (2005 – 2008) konkludert med at i de fleste alvorlige ulykker er det trafikantens egne feilhandlinger som er hovedårsaken til ulykkene. Disse feilhandlinger kommer som regel av bevisste brudd på trafikkreglene gjennom f.eks. manglende førerdyktighet, brudd på fartsgrensen, ruspåvirkning og tretthet. I tillegg kunne skadeomfanget vært betydelig redusert ved bruk av påbudt personlig verneutstyr.</w:t>
      </w:r>
    </w:p>
    <w:p w:rsidR="00C36A34" w:rsidRPr="00B95F71" w:rsidRDefault="00C36A34" w:rsidP="00C36A34">
      <w:pPr>
        <w:rPr>
          <w:sz w:val="24"/>
          <w:szCs w:val="24"/>
        </w:rPr>
      </w:pPr>
      <w:r w:rsidRPr="00B95F71">
        <w:rPr>
          <w:sz w:val="24"/>
          <w:szCs w:val="24"/>
        </w:rPr>
        <w:t>I 28% av ulykkene var vegmiljøet en medvirkende årsak.</w:t>
      </w:r>
    </w:p>
    <w:p w:rsidR="00C36A34" w:rsidRDefault="00C36A34" w:rsidP="00C36A34">
      <w:pPr>
        <w:pStyle w:val="Overskrift2"/>
      </w:pPr>
      <w:bookmarkStart w:id="29" w:name="_Toc529783610"/>
      <w:r>
        <w:lastRenderedPageBreak/>
        <w:t>Analyse og omfang</w:t>
      </w:r>
      <w:bookmarkEnd w:id="29"/>
    </w:p>
    <w:p w:rsidR="00C36A34" w:rsidRDefault="00C36A34" w:rsidP="00C36A34">
      <w:pPr>
        <w:rPr>
          <w:rFonts w:cs="Arial"/>
          <w:sz w:val="24"/>
          <w:szCs w:val="24"/>
        </w:rPr>
      </w:pPr>
      <w:r>
        <w:rPr>
          <w:rFonts w:cs="Arial"/>
          <w:sz w:val="24"/>
          <w:szCs w:val="24"/>
        </w:rPr>
        <w:t>Ulykkesstatistikken har i Fauske kommune, i motsetning med landet for øvrig hatt en litt negativ utvikling de siste 6 år, med en økning i ulykker midt i perioden. 2 av årene i perioden peker seg spesielt ut fra de øvrige, disse er 2010 og 2014. Uten at vi kan se noen naturlig forklaring på hvorfor det er sånn. Det ser også ut til at den tidligere ulykkes-strekningen mellom Valnesfjord og Tverlandet har hatt en positiv utvikling i forhold til dødsulykker. Men strekningen fremstår fremdeles som betydelig ulykkesutsatt selv om tallene varierer relativt sterkt i antall drepte fra år til år.</w:t>
      </w:r>
    </w:p>
    <w:p w:rsidR="00C36A34" w:rsidRDefault="00C36A34" w:rsidP="00C36A34">
      <w:pPr>
        <w:rPr>
          <w:rFonts w:cs="Arial"/>
          <w:sz w:val="24"/>
          <w:szCs w:val="24"/>
        </w:rPr>
      </w:pPr>
      <w:r>
        <w:rPr>
          <w:rFonts w:cs="Arial"/>
          <w:sz w:val="24"/>
          <w:szCs w:val="24"/>
        </w:rPr>
        <w:t>Ser man på sentrumsområdet og skolevegene, viser områdene rundt krysset RV80/Kirkevegen samt E6/Vestmyra seg fremdeles som betydelig ulykkesutsatte. Foreløpig foreligger det et for lite tallgrunnlag for å se hvilken effekt de lysregulerte fotgjengerkrysingene som er etablert i disse områdene, vil få på tallene videre fremover. Kommunen følger opp disse områdene spesielt i tiden fremover, siden dette er skolevegområder.</w:t>
      </w:r>
    </w:p>
    <w:p w:rsidR="00C36A34" w:rsidRDefault="00C36A34" w:rsidP="00C36A34">
      <w:r>
        <w:rPr>
          <w:rFonts w:cs="Arial"/>
          <w:sz w:val="24"/>
          <w:szCs w:val="24"/>
        </w:rPr>
        <w:t>Tabellen og figurene nedenfor viser variasjonen i ulykkestall</w:t>
      </w:r>
      <w:r w:rsidR="008555E1">
        <w:rPr>
          <w:rFonts w:cs="Arial"/>
          <w:sz w:val="24"/>
          <w:szCs w:val="24"/>
        </w:rPr>
        <w:t>ene fordelt på årene 2010 - 2017</w:t>
      </w:r>
      <w:r>
        <w:rPr>
          <w:rFonts w:cs="Arial"/>
          <w:sz w:val="24"/>
          <w:szCs w:val="24"/>
        </w:rPr>
        <w:t>:</w:t>
      </w:r>
    </w:p>
    <w:tbl>
      <w:tblPr>
        <w:tblStyle w:val="Tabellrutenett10"/>
        <w:tblW w:w="0" w:type="auto"/>
        <w:tblLook w:val="04A0" w:firstRow="1" w:lastRow="0" w:firstColumn="1" w:lastColumn="0" w:noHBand="0" w:noVBand="1"/>
      </w:tblPr>
      <w:tblGrid>
        <w:gridCol w:w="1256"/>
        <w:gridCol w:w="1289"/>
        <w:gridCol w:w="1549"/>
        <w:gridCol w:w="1272"/>
        <w:gridCol w:w="1292"/>
        <w:gridCol w:w="1292"/>
        <w:gridCol w:w="1281"/>
      </w:tblGrid>
      <w:tr w:rsidR="00C36A34" w:rsidRPr="00C36A34" w:rsidTr="00290D2D">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År</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Antall ulykker</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Antall drepte/skadde</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Antall drepte</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Antall meget alvorlig skadde</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Antall alvorlig skadde</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Antall lettere skadde</w:t>
            </w:r>
          </w:p>
        </w:tc>
      </w:tr>
      <w:tr w:rsidR="00C36A34" w:rsidRPr="00C36A34" w:rsidTr="00290D2D">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2010</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14</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31</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0</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0</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7</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24</w:t>
            </w:r>
          </w:p>
        </w:tc>
      </w:tr>
      <w:tr w:rsidR="00C36A34" w:rsidRPr="00C36A34" w:rsidTr="00290D2D">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2011</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8</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13</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0</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0</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1</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12</w:t>
            </w:r>
          </w:p>
        </w:tc>
      </w:tr>
      <w:tr w:rsidR="00C36A34" w:rsidRPr="00C36A34" w:rsidTr="00290D2D">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2012</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4</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6</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0</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0</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0</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6</w:t>
            </w:r>
          </w:p>
        </w:tc>
      </w:tr>
      <w:tr w:rsidR="00C36A34" w:rsidRPr="00C36A34" w:rsidTr="00290D2D">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2013</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6</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8</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0</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0</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0</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8</w:t>
            </w:r>
          </w:p>
        </w:tc>
      </w:tr>
      <w:tr w:rsidR="00C36A34" w:rsidRPr="00C36A34" w:rsidTr="00290D2D">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2014</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12</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12</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1</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0</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1</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10</w:t>
            </w:r>
          </w:p>
        </w:tc>
      </w:tr>
      <w:tr w:rsidR="00C36A34" w:rsidRPr="00C36A34" w:rsidTr="00290D2D">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2015</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8</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15</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0</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0</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1</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14</w:t>
            </w:r>
          </w:p>
        </w:tc>
      </w:tr>
      <w:tr w:rsidR="00C36A34" w:rsidRPr="00C36A34" w:rsidTr="00290D2D">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2016</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5</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7</w:t>
            </w:r>
          </w:p>
        </w:tc>
        <w:tc>
          <w:tcPr>
            <w:tcW w:w="1341" w:type="dxa"/>
            <w:shd w:val="clear" w:color="auto" w:fill="FFC000"/>
          </w:tcPr>
          <w:p w:rsidR="00C36A34" w:rsidRPr="00C36A34" w:rsidRDefault="00C36A34" w:rsidP="00C36A34">
            <w:pPr>
              <w:rPr>
                <w:rFonts w:cs="Arial"/>
                <w:sz w:val="24"/>
                <w:szCs w:val="24"/>
              </w:rPr>
            </w:pPr>
            <w:r w:rsidRPr="00C36A34">
              <w:rPr>
                <w:rFonts w:cs="Arial"/>
                <w:sz w:val="24"/>
                <w:szCs w:val="24"/>
              </w:rPr>
              <w:t>0</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0</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0</w:t>
            </w:r>
          </w:p>
        </w:tc>
        <w:tc>
          <w:tcPr>
            <w:tcW w:w="1342" w:type="dxa"/>
            <w:shd w:val="clear" w:color="auto" w:fill="FFC000"/>
          </w:tcPr>
          <w:p w:rsidR="00C36A34" w:rsidRPr="00C36A34" w:rsidRDefault="00C36A34" w:rsidP="00C36A34">
            <w:pPr>
              <w:rPr>
                <w:rFonts w:cs="Arial"/>
                <w:sz w:val="24"/>
                <w:szCs w:val="24"/>
              </w:rPr>
            </w:pPr>
            <w:r w:rsidRPr="00C36A34">
              <w:rPr>
                <w:rFonts w:cs="Arial"/>
                <w:sz w:val="24"/>
                <w:szCs w:val="24"/>
              </w:rPr>
              <w:t>7</w:t>
            </w:r>
          </w:p>
        </w:tc>
      </w:tr>
      <w:tr w:rsidR="008555E1" w:rsidRPr="00C36A34" w:rsidTr="00290D2D">
        <w:tc>
          <w:tcPr>
            <w:tcW w:w="1341" w:type="dxa"/>
            <w:shd w:val="clear" w:color="auto" w:fill="FFC000"/>
          </w:tcPr>
          <w:p w:rsidR="008555E1" w:rsidRPr="00C36A34" w:rsidRDefault="008555E1" w:rsidP="00C36A34">
            <w:pPr>
              <w:rPr>
                <w:rFonts w:cs="Arial"/>
                <w:sz w:val="24"/>
                <w:szCs w:val="24"/>
              </w:rPr>
            </w:pPr>
            <w:r>
              <w:rPr>
                <w:rFonts w:cs="Arial"/>
                <w:sz w:val="24"/>
                <w:szCs w:val="24"/>
              </w:rPr>
              <w:t>2017</w:t>
            </w:r>
          </w:p>
        </w:tc>
        <w:tc>
          <w:tcPr>
            <w:tcW w:w="1341" w:type="dxa"/>
            <w:shd w:val="clear" w:color="auto" w:fill="FFC000"/>
          </w:tcPr>
          <w:p w:rsidR="008555E1" w:rsidRPr="00C36A34" w:rsidRDefault="008555E1" w:rsidP="00C36A34">
            <w:pPr>
              <w:rPr>
                <w:rFonts w:cs="Arial"/>
                <w:sz w:val="24"/>
                <w:szCs w:val="24"/>
              </w:rPr>
            </w:pPr>
            <w:r>
              <w:rPr>
                <w:rFonts w:cs="Arial"/>
                <w:sz w:val="24"/>
                <w:szCs w:val="24"/>
              </w:rPr>
              <w:t>3</w:t>
            </w:r>
          </w:p>
        </w:tc>
        <w:tc>
          <w:tcPr>
            <w:tcW w:w="1341" w:type="dxa"/>
            <w:shd w:val="clear" w:color="auto" w:fill="FFC000"/>
          </w:tcPr>
          <w:p w:rsidR="008555E1" w:rsidRPr="00C36A34" w:rsidRDefault="008555E1" w:rsidP="00C36A34">
            <w:pPr>
              <w:rPr>
                <w:rFonts w:cs="Arial"/>
                <w:sz w:val="24"/>
                <w:szCs w:val="24"/>
              </w:rPr>
            </w:pPr>
            <w:r>
              <w:rPr>
                <w:rFonts w:cs="Arial"/>
                <w:sz w:val="24"/>
                <w:szCs w:val="24"/>
              </w:rPr>
              <w:t>4</w:t>
            </w:r>
          </w:p>
        </w:tc>
        <w:tc>
          <w:tcPr>
            <w:tcW w:w="1341" w:type="dxa"/>
            <w:shd w:val="clear" w:color="auto" w:fill="FFC000"/>
          </w:tcPr>
          <w:p w:rsidR="008555E1" w:rsidRPr="00C36A34" w:rsidRDefault="008555E1" w:rsidP="00C36A34">
            <w:pPr>
              <w:rPr>
                <w:rFonts w:cs="Arial"/>
                <w:sz w:val="24"/>
                <w:szCs w:val="24"/>
              </w:rPr>
            </w:pPr>
            <w:r>
              <w:rPr>
                <w:rFonts w:cs="Arial"/>
                <w:sz w:val="24"/>
                <w:szCs w:val="24"/>
              </w:rPr>
              <w:t>0</w:t>
            </w:r>
          </w:p>
        </w:tc>
        <w:tc>
          <w:tcPr>
            <w:tcW w:w="1342" w:type="dxa"/>
            <w:shd w:val="clear" w:color="auto" w:fill="FFC000"/>
          </w:tcPr>
          <w:p w:rsidR="008555E1" w:rsidRPr="00C36A34" w:rsidRDefault="008555E1" w:rsidP="00C36A34">
            <w:pPr>
              <w:rPr>
                <w:rFonts w:cs="Arial"/>
                <w:sz w:val="24"/>
                <w:szCs w:val="24"/>
              </w:rPr>
            </w:pPr>
            <w:r>
              <w:rPr>
                <w:rFonts w:cs="Arial"/>
                <w:sz w:val="24"/>
                <w:szCs w:val="24"/>
              </w:rPr>
              <w:t>0</w:t>
            </w:r>
          </w:p>
        </w:tc>
        <w:tc>
          <w:tcPr>
            <w:tcW w:w="1342" w:type="dxa"/>
            <w:shd w:val="clear" w:color="auto" w:fill="FFC000"/>
          </w:tcPr>
          <w:p w:rsidR="008555E1" w:rsidRPr="00C36A34" w:rsidRDefault="008555E1" w:rsidP="00C36A34">
            <w:pPr>
              <w:rPr>
                <w:rFonts w:cs="Arial"/>
                <w:sz w:val="24"/>
                <w:szCs w:val="24"/>
              </w:rPr>
            </w:pPr>
            <w:r>
              <w:rPr>
                <w:rFonts w:cs="Arial"/>
                <w:sz w:val="24"/>
                <w:szCs w:val="24"/>
              </w:rPr>
              <w:t>0</w:t>
            </w:r>
          </w:p>
        </w:tc>
        <w:tc>
          <w:tcPr>
            <w:tcW w:w="1342" w:type="dxa"/>
            <w:shd w:val="clear" w:color="auto" w:fill="FFC000"/>
          </w:tcPr>
          <w:p w:rsidR="008555E1" w:rsidRPr="00C36A34" w:rsidRDefault="008555E1" w:rsidP="00C36A34">
            <w:pPr>
              <w:rPr>
                <w:rFonts w:cs="Arial"/>
                <w:sz w:val="24"/>
                <w:szCs w:val="24"/>
              </w:rPr>
            </w:pPr>
            <w:r>
              <w:rPr>
                <w:rFonts w:cs="Arial"/>
                <w:sz w:val="24"/>
                <w:szCs w:val="24"/>
              </w:rPr>
              <w:t>4</w:t>
            </w:r>
          </w:p>
        </w:tc>
      </w:tr>
    </w:tbl>
    <w:tbl>
      <w:tblPr>
        <w:tblW w:w="10982" w:type="dxa"/>
        <w:tblInd w:w="-30" w:type="dxa"/>
        <w:tblLayout w:type="fixed"/>
        <w:tblCellMar>
          <w:left w:w="70" w:type="dxa"/>
          <w:right w:w="70" w:type="dxa"/>
        </w:tblCellMar>
        <w:tblLook w:val="0000" w:firstRow="0" w:lastRow="0" w:firstColumn="0" w:lastColumn="0" w:noHBand="0" w:noVBand="0"/>
      </w:tblPr>
      <w:tblGrid>
        <w:gridCol w:w="1373"/>
        <w:gridCol w:w="1373"/>
        <w:gridCol w:w="1372"/>
        <w:gridCol w:w="1373"/>
        <w:gridCol w:w="1373"/>
        <w:gridCol w:w="1373"/>
        <w:gridCol w:w="1373"/>
        <w:gridCol w:w="1372"/>
      </w:tblGrid>
      <w:tr w:rsidR="00016D85" w:rsidTr="00D70B0E">
        <w:trPr>
          <w:trHeight w:val="262"/>
        </w:trPr>
        <w:tc>
          <w:tcPr>
            <w:tcW w:w="6864" w:type="dxa"/>
            <w:gridSpan w:val="5"/>
            <w:tcBorders>
              <w:top w:val="nil"/>
              <w:left w:val="nil"/>
              <w:bottom w:val="nil"/>
              <w:right w:val="nil"/>
            </w:tcBorders>
          </w:tcPr>
          <w:p w:rsidR="00016D85" w:rsidRDefault="00016D85">
            <w:pPr>
              <w:autoSpaceDE w:val="0"/>
              <w:autoSpaceDN w:val="0"/>
              <w:adjustRightInd w:val="0"/>
              <w:spacing w:after="0" w:line="240" w:lineRule="auto"/>
              <w:rPr>
                <w:rFonts w:ascii="Lucida Sans Unicode" w:hAnsi="Lucida Sans Unicode" w:cs="Lucida Sans Unicode"/>
                <w:b/>
                <w:bCs/>
                <w:color w:val="000000"/>
                <w:sz w:val="20"/>
                <w:szCs w:val="20"/>
              </w:rPr>
            </w:pPr>
          </w:p>
        </w:tc>
        <w:tc>
          <w:tcPr>
            <w:tcW w:w="1373"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3"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2"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r>
      <w:tr w:rsidR="00016D85" w:rsidTr="00016D85">
        <w:trPr>
          <w:trHeight w:val="262"/>
        </w:trPr>
        <w:tc>
          <w:tcPr>
            <w:tcW w:w="1373"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3"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2"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3"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3"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3"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3"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2"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r>
      <w:tr w:rsidR="00016D85" w:rsidTr="00016D85">
        <w:trPr>
          <w:trHeight w:val="262"/>
        </w:trPr>
        <w:tc>
          <w:tcPr>
            <w:tcW w:w="1373"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3"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2"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3"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3"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3"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3"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2"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r>
      <w:tr w:rsidR="00016D85" w:rsidTr="00016D85">
        <w:trPr>
          <w:trHeight w:val="262"/>
        </w:trPr>
        <w:tc>
          <w:tcPr>
            <w:tcW w:w="1373"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3"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2"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3"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3"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3"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3"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c>
          <w:tcPr>
            <w:tcW w:w="1372" w:type="dxa"/>
            <w:tcBorders>
              <w:top w:val="nil"/>
              <w:left w:val="nil"/>
              <w:bottom w:val="nil"/>
              <w:right w:val="nil"/>
            </w:tcBorders>
          </w:tcPr>
          <w:p w:rsidR="00016D85" w:rsidRDefault="00016D85">
            <w:pPr>
              <w:autoSpaceDE w:val="0"/>
              <w:autoSpaceDN w:val="0"/>
              <w:adjustRightInd w:val="0"/>
              <w:spacing w:after="0" w:line="240" w:lineRule="auto"/>
              <w:jc w:val="right"/>
              <w:rPr>
                <w:rFonts w:ascii="Lucida Sans Unicode" w:hAnsi="Lucida Sans Unicode" w:cs="Lucida Sans Unicode"/>
                <w:color w:val="000000"/>
                <w:sz w:val="20"/>
                <w:szCs w:val="20"/>
              </w:rPr>
            </w:pPr>
          </w:p>
        </w:tc>
      </w:tr>
    </w:tbl>
    <w:p w:rsidR="00BA44DB" w:rsidRDefault="00D70B0E" w:rsidP="003E2EA1">
      <w:pPr>
        <w:autoSpaceDE w:val="0"/>
        <w:rPr>
          <w:rFonts w:cs="Arial"/>
          <w:bCs/>
          <w:sz w:val="24"/>
          <w:szCs w:val="24"/>
        </w:rPr>
      </w:pPr>
      <w:r w:rsidRPr="006F0F09">
        <w:rPr>
          <w:noProof/>
          <w:lang w:eastAsia="nb-NO"/>
        </w:rPr>
        <w:lastRenderedPageBreak/>
        <w:drawing>
          <wp:inline distT="0" distB="0" distL="0" distR="0" wp14:anchorId="642B1906" wp14:editId="646BE979">
            <wp:extent cx="5534025" cy="3324818"/>
            <wp:effectExtent l="0" t="0" r="0"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57645" cy="3339009"/>
                    </a:xfrm>
                    <a:prstGeom prst="rect">
                      <a:avLst/>
                    </a:prstGeom>
                  </pic:spPr>
                </pic:pic>
              </a:graphicData>
            </a:graphic>
          </wp:inline>
        </w:drawing>
      </w:r>
    </w:p>
    <w:p w:rsidR="00BA44DB" w:rsidRPr="003E2EA1" w:rsidRDefault="00E86B94" w:rsidP="003E2EA1">
      <w:pPr>
        <w:autoSpaceDE w:val="0"/>
      </w:pPr>
      <w:r>
        <w:t>Kilde:  Statens Vegvesen</w:t>
      </w:r>
    </w:p>
    <w:p w:rsidR="00525E40" w:rsidRDefault="00525E40" w:rsidP="00C36A34">
      <w:pPr>
        <w:pStyle w:val="Overskrift2"/>
      </w:pPr>
      <w:bookmarkStart w:id="30" w:name="_Toc529783611"/>
      <w:r>
        <w:t>Kart over skadde og drepte i Fauske kommune 2010-2017</w:t>
      </w:r>
      <w:bookmarkEnd w:id="30"/>
    </w:p>
    <w:p w:rsidR="00525E40" w:rsidRDefault="00525E40" w:rsidP="00525E40">
      <w:r>
        <w:rPr>
          <w:noProof/>
          <w:lang w:eastAsia="nb-NO"/>
        </w:rPr>
        <w:drawing>
          <wp:inline distT="0" distB="0" distL="0" distR="0" wp14:anchorId="1484BB24" wp14:editId="430C0D19">
            <wp:extent cx="5760720" cy="3843655"/>
            <wp:effectExtent l="0" t="0" r="0" b="4445"/>
            <wp:docPr id="9" name="Bilde 9"/>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5"/>
                    <a:stretch>
                      <a:fillRect/>
                    </a:stretch>
                  </pic:blipFill>
                  <pic:spPr>
                    <a:xfrm>
                      <a:off x="0" y="0"/>
                      <a:ext cx="5760720" cy="3843655"/>
                    </a:xfrm>
                    <a:prstGeom prst="rect">
                      <a:avLst/>
                    </a:prstGeom>
                  </pic:spPr>
                </pic:pic>
              </a:graphicData>
            </a:graphic>
          </wp:inline>
        </w:drawing>
      </w:r>
    </w:p>
    <w:p w:rsidR="00525E40" w:rsidRPr="00525E40" w:rsidRDefault="00870F24" w:rsidP="00525E40">
      <w:r>
        <w:lastRenderedPageBreak/>
        <w:t xml:space="preserve">På </w:t>
      </w:r>
      <w:hyperlink r:id="rId16" w:history="1">
        <w:r w:rsidRPr="00735077">
          <w:rPr>
            <w:rStyle w:val="Hyperkobling"/>
          </w:rPr>
          <w:t>www.vegkart.no</w:t>
        </w:r>
      </w:hyperlink>
      <w:r>
        <w:t xml:space="preserve"> kan en finne oversikt over ulykker i de forskjellige områdene av kommunen.</w:t>
      </w:r>
    </w:p>
    <w:p w:rsidR="00F20799" w:rsidRPr="00F20799" w:rsidRDefault="00C36A34" w:rsidP="00C36A34">
      <w:pPr>
        <w:pStyle w:val="Overskrift2"/>
      </w:pPr>
      <w:bookmarkStart w:id="31" w:name="_Toc529783612"/>
      <w:r>
        <w:t>Ulykker i forhold til vegkateregori</w:t>
      </w:r>
      <w:bookmarkEnd w:id="31"/>
    </w:p>
    <w:p w:rsidR="00C36A34" w:rsidRDefault="00C36A34" w:rsidP="00C36A34">
      <w:r>
        <w:rPr>
          <w:rFonts w:cs="Arial"/>
          <w:sz w:val="24"/>
          <w:szCs w:val="24"/>
        </w:rPr>
        <w:t xml:space="preserve">Ulykker på Europaveg, fylkes- og riksveger utgjør 48 av de 57 ulykkene og vi ser at det er spesielt sentrumsområdet som har flest ulykker med lettere personskader. Den ene dødsulykken i perioden skjedde også i sentrum og da på kommunal veg. </w:t>
      </w:r>
    </w:p>
    <w:p w:rsidR="00C36A34" w:rsidRPr="004A4980" w:rsidRDefault="00C36A34" w:rsidP="00C36A34">
      <w:pPr>
        <w:rPr>
          <w:rFonts w:cs="Arial"/>
          <w:sz w:val="24"/>
          <w:szCs w:val="24"/>
        </w:rPr>
      </w:pPr>
      <w:r>
        <w:rPr>
          <w:rFonts w:cs="Arial"/>
          <w:sz w:val="24"/>
          <w:szCs w:val="24"/>
        </w:rPr>
        <w:t>Ulykker på kommunal veg utgjør 7 av de totale 57 ulykkene som er regist</w:t>
      </w:r>
      <w:r w:rsidR="00870F24">
        <w:rPr>
          <w:rFonts w:cs="Arial"/>
          <w:sz w:val="24"/>
          <w:szCs w:val="24"/>
        </w:rPr>
        <w:t>rert i  kommunen fra 2010 – 2017</w:t>
      </w:r>
      <w:r>
        <w:rPr>
          <w:rFonts w:cs="Arial"/>
          <w:sz w:val="24"/>
          <w:szCs w:val="24"/>
        </w:rPr>
        <w:t>.</w:t>
      </w:r>
    </w:p>
    <w:p w:rsidR="00F20799" w:rsidRDefault="00C36A34" w:rsidP="00F20799">
      <w:pPr>
        <w:pStyle w:val="Undertittel"/>
        <w:ind w:left="0"/>
      </w:pPr>
      <w:r w:rsidRPr="006E1DB7">
        <w:rPr>
          <w:rFonts w:cs="Arial"/>
          <w:noProof/>
          <w:lang w:eastAsia="nb-NO"/>
        </w:rPr>
        <w:drawing>
          <wp:inline distT="0" distB="0" distL="0" distR="0" wp14:anchorId="5F907CFA" wp14:editId="45176D71">
            <wp:extent cx="5772150" cy="3469432"/>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80481" cy="3474439"/>
                    </a:xfrm>
                    <a:prstGeom prst="rect">
                      <a:avLst/>
                    </a:prstGeom>
                  </pic:spPr>
                </pic:pic>
              </a:graphicData>
            </a:graphic>
          </wp:inline>
        </w:drawing>
      </w:r>
    </w:p>
    <w:p w:rsidR="00C36A34" w:rsidRDefault="00C36A34" w:rsidP="00C36A34">
      <w:pPr>
        <w:pStyle w:val="Overskrift2"/>
      </w:pPr>
      <w:bookmarkStart w:id="32" w:name="_Toc529783613"/>
      <w:r>
        <w:t>Alder og ulykkestyper</w:t>
      </w:r>
      <w:bookmarkEnd w:id="32"/>
    </w:p>
    <w:p w:rsidR="00C36A34" w:rsidRDefault="00C36A34" w:rsidP="00C36A34">
      <w:pPr>
        <w:rPr>
          <w:rFonts w:cs="Arial"/>
          <w:sz w:val="24"/>
          <w:szCs w:val="24"/>
        </w:rPr>
      </w:pPr>
      <w:r w:rsidRPr="008A1913">
        <w:rPr>
          <w:sz w:val="24"/>
          <w:szCs w:val="24"/>
        </w:rPr>
        <w:t>Det har vært en tendens i landet for øvrig at aldersgruppen fra 25 til 44 har vært sterkt representert i ulyk</w:t>
      </w:r>
      <w:r>
        <w:rPr>
          <w:sz w:val="24"/>
          <w:szCs w:val="24"/>
        </w:rPr>
        <w:t xml:space="preserve">ker med alvorlige personskader.  Dette er gjeldende for </w:t>
      </w:r>
      <w:r w:rsidRPr="008A1913">
        <w:rPr>
          <w:sz w:val="24"/>
          <w:szCs w:val="24"/>
        </w:rPr>
        <w:t>Fauske kommune</w:t>
      </w:r>
      <w:r>
        <w:rPr>
          <w:sz w:val="24"/>
          <w:szCs w:val="24"/>
        </w:rPr>
        <w:t xml:space="preserve"> også (figuren nedenfor).</w:t>
      </w:r>
      <w:r>
        <w:rPr>
          <w:sz w:val="24"/>
          <w:szCs w:val="24"/>
        </w:rPr>
        <w:br/>
        <w:t>S</w:t>
      </w:r>
      <w:r w:rsidRPr="008A1913">
        <w:rPr>
          <w:sz w:val="24"/>
          <w:szCs w:val="24"/>
        </w:rPr>
        <w:t>er man på de</w:t>
      </w:r>
      <w:r>
        <w:rPr>
          <w:sz w:val="24"/>
          <w:szCs w:val="24"/>
        </w:rPr>
        <w:t>t</w:t>
      </w:r>
      <w:r w:rsidRPr="008A1913">
        <w:rPr>
          <w:sz w:val="24"/>
          <w:szCs w:val="24"/>
        </w:rPr>
        <w:t xml:space="preserve"> totale ulykkesbilde</w:t>
      </w:r>
      <w:r>
        <w:rPr>
          <w:sz w:val="24"/>
          <w:szCs w:val="24"/>
        </w:rPr>
        <w:t>t</w:t>
      </w:r>
      <w:r w:rsidRPr="008A1913">
        <w:rPr>
          <w:sz w:val="24"/>
          <w:szCs w:val="24"/>
        </w:rPr>
        <w:t xml:space="preserve"> er</w:t>
      </w:r>
      <w:r>
        <w:rPr>
          <w:sz w:val="24"/>
          <w:szCs w:val="24"/>
        </w:rPr>
        <w:t xml:space="preserve"> det</w:t>
      </w:r>
      <w:r w:rsidRPr="008A1913">
        <w:rPr>
          <w:sz w:val="24"/>
          <w:szCs w:val="24"/>
        </w:rPr>
        <w:t xml:space="preserve"> fremdeles </w:t>
      </w:r>
      <w:r w:rsidRPr="008A1913">
        <w:rPr>
          <w:rFonts w:cs="Arial"/>
          <w:sz w:val="24"/>
          <w:szCs w:val="24"/>
        </w:rPr>
        <w:t>de unge førerne mellom 15 og 24</w:t>
      </w:r>
      <w:r>
        <w:rPr>
          <w:rFonts w:cs="Arial"/>
          <w:sz w:val="24"/>
          <w:szCs w:val="24"/>
        </w:rPr>
        <w:t xml:space="preserve"> år </w:t>
      </w:r>
      <w:r w:rsidRPr="008A1913">
        <w:rPr>
          <w:rFonts w:cs="Arial"/>
          <w:sz w:val="24"/>
          <w:szCs w:val="24"/>
        </w:rPr>
        <w:t>som</w:t>
      </w:r>
      <w:r>
        <w:rPr>
          <w:rFonts w:cs="Arial"/>
          <w:sz w:val="24"/>
          <w:szCs w:val="24"/>
        </w:rPr>
        <w:t xml:space="preserve"> utgjør den mest ulykkes</w:t>
      </w:r>
      <w:r w:rsidRPr="008A1913">
        <w:rPr>
          <w:rFonts w:cs="Arial"/>
          <w:sz w:val="24"/>
          <w:szCs w:val="24"/>
        </w:rPr>
        <w:t>utsatte grup</w:t>
      </w:r>
      <w:r>
        <w:rPr>
          <w:rFonts w:cs="Arial"/>
          <w:sz w:val="24"/>
          <w:szCs w:val="24"/>
        </w:rPr>
        <w:t>pen.</w:t>
      </w:r>
    </w:p>
    <w:p w:rsidR="00B4581E" w:rsidRDefault="00C36A34" w:rsidP="00C36A34">
      <w:pPr>
        <w:rPr>
          <w:rFonts w:cs="Arial"/>
          <w:b/>
          <w:sz w:val="24"/>
          <w:szCs w:val="24"/>
        </w:rPr>
      </w:pPr>
      <w:r>
        <w:rPr>
          <w:rFonts w:cs="Arial"/>
          <w:sz w:val="24"/>
          <w:szCs w:val="24"/>
        </w:rPr>
        <w:lastRenderedPageBreak/>
        <w:t>Møteulykkene og utforkjøringer representerer de mest vanlige ulykkestypene (figur 4), og det er disse ulykkestypene som utgjør størst risiko for tap av liv og helse og dermed også de største kostnadene for kommunen og samfunnet for øvrig.</w:t>
      </w:r>
    </w:p>
    <w:p w:rsidR="00F97E9F" w:rsidRDefault="00B4581E" w:rsidP="00C36A34">
      <w:pPr>
        <w:rPr>
          <w:rFonts w:cs="Arial"/>
          <w:b/>
          <w:sz w:val="24"/>
          <w:szCs w:val="24"/>
        </w:rPr>
      </w:pPr>
      <w:r w:rsidRPr="00B4581E">
        <w:rPr>
          <w:rFonts w:cs="Arial"/>
          <w:b/>
          <w:sz w:val="24"/>
          <w:szCs w:val="24"/>
        </w:rPr>
        <w:t>Skadde og drepte fordelt på alder:</w:t>
      </w:r>
    </w:p>
    <w:p w:rsidR="00C36A34" w:rsidRDefault="006F0F09" w:rsidP="00C36A34">
      <w:r w:rsidRPr="00F97E9F">
        <w:rPr>
          <w:noProof/>
          <w:sz w:val="20"/>
          <w:lang w:eastAsia="nb-NO"/>
        </w:rPr>
        <w:drawing>
          <wp:inline distT="0" distB="0" distL="0" distR="0" wp14:anchorId="40098EC3" wp14:editId="7CA62D15">
            <wp:extent cx="4587875" cy="2779711"/>
            <wp:effectExtent l="0" t="0" r="3175" b="1905"/>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4581E" w:rsidRDefault="00F97E9F" w:rsidP="00C36A34">
      <w:r w:rsidRPr="00B4581E">
        <w:rPr>
          <w:b/>
        </w:rPr>
        <w:t>Ulykkestyper i gjennomsnitt:</w:t>
      </w:r>
    </w:p>
    <w:p w:rsidR="00F97E9F" w:rsidRDefault="00F35346" w:rsidP="00C36A34">
      <w:pPr>
        <w:rPr>
          <w:b/>
        </w:rPr>
      </w:pPr>
      <w:r>
        <w:rPr>
          <w:noProof/>
          <w:lang w:eastAsia="nb-NO"/>
        </w:rPr>
        <w:drawing>
          <wp:inline distT="0" distB="0" distL="0" distR="0" wp14:anchorId="448C95C4" wp14:editId="06459DC6">
            <wp:extent cx="4587875" cy="2738437"/>
            <wp:effectExtent l="0" t="0" r="3175" b="508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4581E" w:rsidRDefault="00B4581E" w:rsidP="00C36A34">
      <w:pPr>
        <w:rPr>
          <w:b/>
        </w:rPr>
      </w:pPr>
    </w:p>
    <w:p w:rsidR="007D48CD" w:rsidRDefault="007D48CD" w:rsidP="00C36A34">
      <w:pPr>
        <w:rPr>
          <w:b/>
        </w:rPr>
      </w:pPr>
    </w:p>
    <w:p w:rsidR="007D48CD" w:rsidRDefault="007D48CD" w:rsidP="00C36A34">
      <w:pPr>
        <w:rPr>
          <w:b/>
        </w:rPr>
      </w:pPr>
    </w:p>
    <w:p w:rsidR="00261D72" w:rsidRDefault="00B4581E" w:rsidP="00B4581E">
      <w:pPr>
        <w:spacing w:line="240" w:lineRule="auto"/>
        <w:rPr>
          <w:rFonts w:cs="Arial"/>
          <w:b/>
        </w:rPr>
      </w:pPr>
      <w:r w:rsidRPr="00B4581E">
        <w:rPr>
          <w:rFonts w:cs="Arial"/>
          <w:b/>
        </w:rPr>
        <w:lastRenderedPageBreak/>
        <w:t>Ulykkesmånedene:</w:t>
      </w:r>
    </w:p>
    <w:p w:rsidR="00B4581E" w:rsidRDefault="00B4581E" w:rsidP="00F74F0C">
      <w:pPr>
        <w:rPr>
          <w:b/>
        </w:rPr>
      </w:pPr>
      <w:r w:rsidRPr="00B4581E">
        <w:rPr>
          <w:rFonts w:cs="Arial"/>
          <w:sz w:val="24"/>
          <w:szCs w:val="24"/>
        </w:rPr>
        <w:t>Hvis vi ser på når på året de fleste ulykkene skjer, ser det ut til at sommermånedene, med ferietiden og tiden frem mot jul og nyttår,  som den mest utrygge tiden å ferdes ute i trafikken på.  Det kan se ut som om vegnettet og førerne ikke helt klarer av den økte trafikkmengden uten at risikoen øker betraktelig.</w:t>
      </w:r>
    </w:p>
    <w:p w:rsidR="00B4581E" w:rsidRDefault="00F35346" w:rsidP="00C36A34">
      <w:pPr>
        <w:rPr>
          <w:rFonts w:cs="Arial"/>
          <w:b/>
          <w:sz w:val="20"/>
          <w:szCs w:val="20"/>
        </w:rPr>
      </w:pPr>
      <w:r>
        <w:rPr>
          <w:noProof/>
          <w:lang w:eastAsia="nb-NO"/>
        </w:rPr>
        <w:drawing>
          <wp:inline distT="0" distB="0" distL="0" distR="0" wp14:anchorId="65451A4F" wp14:editId="0AAFB9AE">
            <wp:extent cx="4587875" cy="2770188"/>
            <wp:effectExtent l="0" t="0" r="3175" b="1143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4581E" w:rsidRDefault="00B4581E" w:rsidP="00C36A34">
      <w:pPr>
        <w:rPr>
          <w:b/>
        </w:rPr>
      </w:pPr>
    </w:p>
    <w:p w:rsidR="00B4581E" w:rsidRDefault="00B4581E" w:rsidP="00B4581E">
      <w:pPr>
        <w:pStyle w:val="Overskrift1"/>
      </w:pPr>
      <w:bookmarkStart w:id="33" w:name="_Toc529783614"/>
      <w:r>
        <w:t>Trafikkulykkenes kostnader</w:t>
      </w:r>
      <w:bookmarkEnd w:id="33"/>
    </w:p>
    <w:p w:rsidR="00B4581E" w:rsidRPr="005D33AA" w:rsidRDefault="00B4581E" w:rsidP="00B4581E">
      <w:pPr>
        <w:rPr>
          <w:sz w:val="24"/>
          <w:szCs w:val="24"/>
        </w:rPr>
      </w:pPr>
      <w:r w:rsidRPr="005D33AA">
        <w:rPr>
          <w:sz w:val="24"/>
          <w:szCs w:val="24"/>
        </w:rPr>
        <w:t>Konsekvensene av trafikkulykker kan føre til store lidelser og økte kostnader til livsopphold, noe som også bidrar til redusert livskvalitet. Den enkeltes pårørende får også ulemper av både praktisk og psykisk karakter. I tillegg påføres samfunnet store kostnader knyttet til medisinsk behandling, tapt arbeidsinnsats og materielle skader.</w:t>
      </w:r>
    </w:p>
    <w:p w:rsidR="00B4581E" w:rsidRPr="005D33AA" w:rsidRDefault="00B4581E" w:rsidP="00B4581E">
      <w:pPr>
        <w:rPr>
          <w:sz w:val="24"/>
          <w:szCs w:val="24"/>
        </w:rPr>
      </w:pPr>
      <w:r w:rsidRPr="005D33AA">
        <w:rPr>
          <w:sz w:val="24"/>
          <w:szCs w:val="24"/>
        </w:rPr>
        <w:t>I tabellen nedenfor er det vist de samfunnsøkonomiske kostnadene ved trafikkulykker spesifisert for ulike skadegrader.</w:t>
      </w:r>
    </w:p>
    <w:p w:rsidR="00B4581E" w:rsidRPr="005D33AA" w:rsidRDefault="00B4581E" w:rsidP="00B4581E">
      <w:pPr>
        <w:rPr>
          <w:sz w:val="24"/>
          <w:szCs w:val="24"/>
        </w:rPr>
      </w:pPr>
      <w:r w:rsidRPr="005D33AA">
        <w:rPr>
          <w:sz w:val="24"/>
          <w:szCs w:val="24"/>
        </w:rPr>
        <w:t xml:space="preserve"> I kostnadene er det også tatt høyde for de personskadeulykkene som ikke blir meldt til politiet og derfor ikke inngår i den offentlige statistikken (underrapportering).</w:t>
      </w:r>
    </w:p>
    <w:p w:rsidR="00B4581E" w:rsidRPr="00B4581E" w:rsidRDefault="00B4581E" w:rsidP="00B4581E">
      <w:pPr>
        <w:spacing w:line="240" w:lineRule="auto"/>
        <w:rPr>
          <w:sz w:val="24"/>
          <w:szCs w:val="24"/>
        </w:rPr>
      </w:pPr>
      <w:r w:rsidRPr="00B4581E">
        <w:rPr>
          <w:rFonts w:cs="Arial"/>
          <w:b/>
          <w:color w:val="000000"/>
          <w:sz w:val="24"/>
          <w:szCs w:val="24"/>
        </w:rPr>
        <w:t xml:space="preserve">De samfunnsøkonomiske kostnadene: Trafikkulykker er beregnet til 1,6 -1,7 milliarder kr per år i region nord </w:t>
      </w:r>
      <w:r w:rsidRPr="00B4581E">
        <w:rPr>
          <w:rFonts w:cs="Arial"/>
          <w:color w:val="000000"/>
          <w:sz w:val="24"/>
          <w:szCs w:val="24"/>
        </w:rPr>
        <w:t xml:space="preserve">(Transportøkonomisk institutt 2017). </w:t>
      </w:r>
    </w:p>
    <w:p w:rsidR="00B4581E" w:rsidRPr="00B4581E" w:rsidRDefault="00B4581E" w:rsidP="00F74F0C">
      <w:pPr>
        <w:autoSpaceDE w:val="0"/>
        <w:rPr>
          <w:rFonts w:cs="Arial"/>
          <w:color w:val="000000"/>
          <w:sz w:val="24"/>
          <w:szCs w:val="24"/>
        </w:rPr>
      </w:pPr>
      <w:r w:rsidRPr="00B4581E">
        <w:rPr>
          <w:rFonts w:cs="Arial"/>
          <w:color w:val="000000"/>
          <w:sz w:val="24"/>
          <w:szCs w:val="24"/>
        </w:rPr>
        <w:lastRenderedPageBreak/>
        <w:t>Dette inkluderer kostnader ved de personskadeulykkene</w:t>
      </w:r>
      <w:r w:rsidRPr="00B4581E">
        <w:rPr>
          <w:rFonts w:cs="Arial"/>
          <w:sz w:val="24"/>
          <w:szCs w:val="24"/>
        </w:rPr>
        <w:t xml:space="preserve"> </w:t>
      </w:r>
      <w:r w:rsidRPr="00B4581E">
        <w:rPr>
          <w:rFonts w:cs="Arial"/>
          <w:color w:val="000000"/>
          <w:sz w:val="24"/>
          <w:szCs w:val="24"/>
        </w:rPr>
        <w:t>som ikke inngår i den offentlige statistikken, og forsikringsskader som er meldt til forsikringsselskapene.</w:t>
      </w:r>
    </w:p>
    <w:p w:rsidR="00B4581E" w:rsidRDefault="00B4581E" w:rsidP="00F74F0C">
      <w:pPr>
        <w:autoSpaceDE w:val="0"/>
        <w:rPr>
          <w:rFonts w:cs="Arial"/>
          <w:color w:val="000000"/>
          <w:sz w:val="24"/>
          <w:szCs w:val="24"/>
        </w:rPr>
      </w:pPr>
      <w:r w:rsidRPr="00B4581E">
        <w:rPr>
          <w:rFonts w:cs="Arial"/>
          <w:color w:val="000000"/>
          <w:sz w:val="24"/>
          <w:szCs w:val="24"/>
        </w:rPr>
        <w:t>Når utgiftene fordeles på skadegrad og skadetilfelle, blir kostnadene som vist i tabell 7.1.</w:t>
      </w:r>
    </w:p>
    <w:p w:rsidR="00B4581E" w:rsidRDefault="00B4581E" w:rsidP="00B4581E">
      <w:pPr>
        <w:autoSpaceDE w:val="0"/>
        <w:spacing w:after="0" w:line="240" w:lineRule="auto"/>
        <w:rPr>
          <w:rFonts w:cs="Arial"/>
          <w:color w:val="000000"/>
          <w:sz w:val="24"/>
          <w:szCs w:val="24"/>
        </w:rPr>
      </w:pPr>
    </w:p>
    <w:p w:rsidR="00B4581E" w:rsidRPr="00B4581E" w:rsidRDefault="00B4581E" w:rsidP="00B4581E">
      <w:pPr>
        <w:autoSpaceDE w:val="0"/>
        <w:spacing w:after="0" w:line="240" w:lineRule="auto"/>
      </w:pPr>
      <w:r w:rsidRPr="00B4581E">
        <w:rPr>
          <w:rFonts w:ascii="DIN-BoldItalic" w:hAnsi="DIN-BoldItalic" w:cs="DIN-BoldItalic"/>
          <w:b/>
          <w:bCs/>
          <w:i/>
          <w:iCs/>
          <w:sz w:val="18"/>
          <w:szCs w:val="18"/>
        </w:rPr>
        <w:t xml:space="preserve">Tabell 7.1 </w:t>
      </w:r>
      <w:r w:rsidRPr="00B4581E">
        <w:rPr>
          <w:rFonts w:ascii="DIN-LightItalic" w:hAnsi="DIN-LightItalic" w:cs="DIN-LightItalic"/>
          <w:i/>
          <w:iCs/>
          <w:sz w:val="18"/>
          <w:szCs w:val="18"/>
        </w:rPr>
        <w:t>Ulykkeskostnader for ulike skadegrader i</w:t>
      </w:r>
    </w:p>
    <w:p w:rsidR="00B4581E" w:rsidRPr="00B4581E" w:rsidRDefault="00B4581E" w:rsidP="00B4581E">
      <w:pPr>
        <w:autoSpaceDE w:val="0"/>
        <w:spacing w:after="0" w:line="240" w:lineRule="auto"/>
        <w:rPr>
          <w:rFonts w:ascii="DIN-LightItalic" w:hAnsi="DIN-LightItalic" w:cs="DIN-LightItalic"/>
          <w:i/>
          <w:iCs/>
          <w:sz w:val="18"/>
          <w:szCs w:val="18"/>
        </w:rPr>
      </w:pPr>
      <w:r w:rsidRPr="00B4581E">
        <w:rPr>
          <w:rFonts w:ascii="DIN-LightItalic" w:hAnsi="DIN-LightItalic" w:cs="DIN-LightItalic"/>
          <w:i/>
          <w:iCs/>
          <w:sz w:val="18"/>
          <w:szCs w:val="18"/>
        </w:rPr>
        <w:t>2017--priser (Kilde: Statens vegvesen)</w:t>
      </w:r>
    </w:p>
    <w:p w:rsidR="00B4581E" w:rsidRPr="00B4581E" w:rsidRDefault="00B4581E" w:rsidP="00B4581E">
      <w:pPr>
        <w:autoSpaceDE w:val="0"/>
        <w:spacing w:after="0" w:line="240" w:lineRule="auto"/>
      </w:pPr>
      <w:r w:rsidRPr="00B4581E">
        <w:rPr>
          <w:rFonts w:ascii="DIN-LightItalic" w:hAnsi="DIN-LightItalic" w:cs="DIN-LightItalic"/>
          <w:b/>
          <w:iCs/>
          <w:sz w:val="24"/>
          <w:szCs w:val="24"/>
        </w:rPr>
        <w:t>Skadegrad kostnad  (kr pr tilfelle)</w:t>
      </w:r>
      <w:r w:rsidRPr="00B4581E">
        <w:rPr>
          <w:rFonts w:cs="Arial"/>
          <w:b/>
          <w:bCs/>
          <w:color w:val="FFFFFF"/>
          <w:sz w:val="24"/>
          <w:szCs w:val="24"/>
        </w:rPr>
        <w:t>. per tilfelle)</w:t>
      </w:r>
    </w:p>
    <w:tbl>
      <w:tblPr>
        <w:tblW w:w="8505" w:type="dxa"/>
        <w:tblInd w:w="534" w:type="dxa"/>
        <w:shd w:val="clear" w:color="auto" w:fill="FFFFFF" w:themeFill="background1"/>
        <w:tblCellMar>
          <w:left w:w="10" w:type="dxa"/>
          <w:right w:w="10" w:type="dxa"/>
        </w:tblCellMar>
        <w:tblLook w:val="0000" w:firstRow="0" w:lastRow="0" w:firstColumn="0" w:lastColumn="0" w:noHBand="0" w:noVBand="0"/>
      </w:tblPr>
      <w:tblGrid>
        <w:gridCol w:w="4042"/>
        <w:gridCol w:w="4463"/>
      </w:tblGrid>
      <w:tr w:rsidR="00B4581E" w:rsidRPr="00B4581E" w:rsidTr="00290D2D">
        <w:trPr>
          <w:trHeight w:val="555"/>
        </w:trPr>
        <w:tc>
          <w:tcPr>
            <w:tcW w:w="4042" w:type="dxa"/>
            <w:tcBorders>
              <w:top w:val="single" w:sz="12" w:space="0" w:color="000000"/>
              <w:left w:val="single" w:sz="12" w:space="0" w:color="000000"/>
              <w:bottom w:val="single" w:sz="6" w:space="0" w:color="000000"/>
              <w:right w:val="single" w:sz="6" w:space="0" w:color="000000"/>
            </w:tcBorders>
            <w:shd w:val="clear" w:color="auto" w:fill="FFFFFF" w:themeFill="background1"/>
            <w:tcMar>
              <w:top w:w="0" w:type="dxa"/>
              <w:left w:w="108" w:type="dxa"/>
              <w:bottom w:w="0" w:type="dxa"/>
              <w:right w:w="108" w:type="dxa"/>
            </w:tcMar>
          </w:tcPr>
          <w:p w:rsidR="00B4581E" w:rsidRPr="00B4581E" w:rsidRDefault="00B4581E" w:rsidP="00B4581E">
            <w:pPr>
              <w:autoSpaceDE w:val="0"/>
              <w:spacing w:after="0" w:line="240" w:lineRule="auto"/>
              <w:rPr>
                <w:rFonts w:cs="Arial"/>
                <w:b/>
                <w:i/>
                <w:color w:val="000000"/>
                <w:sz w:val="24"/>
                <w:szCs w:val="24"/>
              </w:rPr>
            </w:pPr>
            <w:r w:rsidRPr="00B4581E">
              <w:rPr>
                <w:rFonts w:cs="Arial"/>
                <w:b/>
                <w:i/>
                <w:color w:val="000000"/>
                <w:sz w:val="24"/>
                <w:szCs w:val="24"/>
              </w:rPr>
              <w:t>1 drept</w:t>
            </w:r>
          </w:p>
        </w:tc>
        <w:tc>
          <w:tcPr>
            <w:tcW w:w="4463" w:type="dxa"/>
            <w:tcBorders>
              <w:top w:val="single" w:sz="12" w:space="0" w:color="000000"/>
              <w:left w:val="single" w:sz="6" w:space="0" w:color="000000"/>
              <w:bottom w:val="single" w:sz="6" w:space="0" w:color="000000"/>
              <w:right w:val="single" w:sz="12" w:space="0" w:color="000000"/>
            </w:tcBorders>
            <w:shd w:val="clear" w:color="auto" w:fill="FFFFFF" w:themeFill="background1"/>
            <w:tcMar>
              <w:top w:w="0" w:type="dxa"/>
              <w:left w:w="108" w:type="dxa"/>
              <w:bottom w:w="0" w:type="dxa"/>
              <w:right w:w="108" w:type="dxa"/>
            </w:tcMar>
          </w:tcPr>
          <w:p w:rsidR="00B4581E" w:rsidRPr="00B4581E" w:rsidRDefault="00B4581E" w:rsidP="00B4581E">
            <w:pPr>
              <w:autoSpaceDE w:val="0"/>
              <w:spacing w:after="0" w:line="240" w:lineRule="auto"/>
            </w:pPr>
            <w:r w:rsidRPr="00B4581E">
              <w:rPr>
                <w:b/>
                <w:i/>
                <w:sz w:val="24"/>
                <w:szCs w:val="24"/>
              </w:rPr>
              <w:t>38 351 267</w:t>
            </w:r>
          </w:p>
          <w:p w:rsidR="00B4581E" w:rsidRPr="00B4581E" w:rsidRDefault="00B4581E" w:rsidP="00B4581E">
            <w:pPr>
              <w:autoSpaceDE w:val="0"/>
              <w:spacing w:after="0" w:line="240" w:lineRule="auto"/>
              <w:rPr>
                <w:rFonts w:cs="Arial"/>
                <w:i/>
                <w:color w:val="000000"/>
                <w:sz w:val="24"/>
                <w:szCs w:val="24"/>
              </w:rPr>
            </w:pPr>
          </w:p>
        </w:tc>
      </w:tr>
      <w:tr w:rsidR="00B4581E" w:rsidRPr="00B4581E" w:rsidTr="00290D2D">
        <w:trPr>
          <w:trHeight w:val="525"/>
        </w:trPr>
        <w:tc>
          <w:tcPr>
            <w:tcW w:w="4042" w:type="dxa"/>
            <w:tcBorders>
              <w:top w:val="single" w:sz="6" w:space="0" w:color="000000"/>
              <w:left w:val="single" w:sz="12" w:space="0" w:color="000000"/>
              <w:bottom w:val="single" w:sz="6" w:space="0" w:color="000000"/>
              <w:right w:val="single" w:sz="6" w:space="0" w:color="000000"/>
            </w:tcBorders>
            <w:shd w:val="clear" w:color="auto" w:fill="FFFFFF" w:themeFill="background1"/>
            <w:tcMar>
              <w:top w:w="0" w:type="dxa"/>
              <w:left w:w="108" w:type="dxa"/>
              <w:bottom w:w="0" w:type="dxa"/>
              <w:right w:w="108" w:type="dxa"/>
            </w:tcMar>
          </w:tcPr>
          <w:p w:rsidR="00B4581E" w:rsidRPr="00B4581E" w:rsidRDefault="00B4581E" w:rsidP="00B4581E">
            <w:pPr>
              <w:autoSpaceDE w:val="0"/>
              <w:spacing w:after="0" w:line="240" w:lineRule="auto"/>
              <w:rPr>
                <w:rFonts w:cs="Arial"/>
                <w:b/>
                <w:i/>
                <w:color w:val="000000"/>
                <w:sz w:val="24"/>
                <w:szCs w:val="24"/>
              </w:rPr>
            </w:pPr>
            <w:r w:rsidRPr="00B4581E">
              <w:rPr>
                <w:rFonts w:cs="Arial"/>
                <w:b/>
                <w:i/>
                <w:color w:val="000000"/>
                <w:sz w:val="24"/>
                <w:szCs w:val="24"/>
              </w:rPr>
              <w:t>1 hardt skadd</w:t>
            </w:r>
          </w:p>
        </w:tc>
        <w:tc>
          <w:tcPr>
            <w:tcW w:w="4463" w:type="dxa"/>
            <w:tcBorders>
              <w:top w:val="single" w:sz="6" w:space="0" w:color="000000"/>
              <w:left w:val="single" w:sz="6" w:space="0" w:color="000000"/>
              <w:bottom w:val="single" w:sz="6" w:space="0" w:color="000000"/>
              <w:right w:val="single" w:sz="12" w:space="0" w:color="000000"/>
            </w:tcBorders>
            <w:shd w:val="clear" w:color="auto" w:fill="FFFFFF" w:themeFill="background1"/>
            <w:tcMar>
              <w:top w:w="0" w:type="dxa"/>
              <w:left w:w="108" w:type="dxa"/>
              <w:bottom w:w="0" w:type="dxa"/>
              <w:right w:w="108" w:type="dxa"/>
            </w:tcMar>
          </w:tcPr>
          <w:p w:rsidR="00B4581E" w:rsidRPr="00B4581E" w:rsidRDefault="00B4581E" w:rsidP="00B4581E">
            <w:pPr>
              <w:autoSpaceDE w:val="0"/>
              <w:spacing w:after="0" w:line="240" w:lineRule="auto"/>
            </w:pPr>
            <w:r w:rsidRPr="00B4581E">
              <w:rPr>
                <w:b/>
                <w:i/>
                <w:sz w:val="24"/>
                <w:szCs w:val="24"/>
              </w:rPr>
              <w:t>12 059 463</w:t>
            </w:r>
          </w:p>
        </w:tc>
      </w:tr>
      <w:tr w:rsidR="00B4581E" w:rsidRPr="00B4581E" w:rsidTr="00290D2D">
        <w:trPr>
          <w:trHeight w:val="525"/>
        </w:trPr>
        <w:tc>
          <w:tcPr>
            <w:tcW w:w="4042" w:type="dxa"/>
            <w:tcBorders>
              <w:top w:val="single" w:sz="6" w:space="0" w:color="000000"/>
              <w:left w:val="single" w:sz="12" w:space="0" w:color="000000"/>
              <w:bottom w:val="single" w:sz="12" w:space="0" w:color="000000"/>
              <w:right w:val="single" w:sz="6" w:space="0" w:color="000000"/>
            </w:tcBorders>
            <w:shd w:val="clear" w:color="auto" w:fill="FFFFFF" w:themeFill="background1"/>
            <w:tcMar>
              <w:top w:w="0" w:type="dxa"/>
              <w:left w:w="108" w:type="dxa"/>
              <w:bottom w:w="0" w:type="dxa"/>
              <w:right w:w="108" w:type="dxa"/>
            </w:tcMar>
          </w:tcPr>
          <w:p w:rsidR="00B4581E" w:rsidRPr="00B4581E" w:rsidRDefault="00B4581E" w:rsidP="00B4581E">
            <w:pPr>
              <w:autoSpaceDE w:val="0"/>
              <w:spacing w:after="0" w:line="240" w:lineRule="auto"/>
              <w:rPr>
                <w:rFonts w:cs="Arial"/>
                <w:b/>
                <w:i/>
                <w:color w:val="000000"/>
                <w:sz w:val="24"/>
                <w:szCs w:val="24"/>
              </w:rPr>
            </w:pPr>
            <w:r w:rsidRPr="00B4581E">
              <w:rPr>
                <w:rFonts w:cs="Arial"/>
                <w:b/>
                <w:i/>
                <w:color w:val="000000"/>
                <w:sz w:val="24"/>
                <w:szCs w:val="24"/>
              </w:rPr>
              <w:t>1 lettere skadd</w:t>
            </w:r>
          </w:p>
        </w:tc>
        <w:tc>
          <w:tcPr>
            <w:tcW w:w="4463" w:type="dxa"/>
            <w:tcBorders>
              <w:top w:val="single" w:sz="6" w:space="0" w:color="000000"/>
              <w:left w:val="single" w:sz="6" w:space="0" w:color="000000"/>
              <w:bottom w:val="single" w:sz="12" w:space="0" w:color="000000"/>
              <w:right w:val="single" w:sz="12" w:space="0" w:color="000000"/>
            </w:tcBorders>
            <w:shd w:val="clear" w:color="auto" w:fill="FFFFFF" w:themeFill="background1"/>
            <w:tcMar>
              <w:top w:w="0" w:type="dxa"/>
              <w:left w:w="108" w:type="dxa"/>
              <w:bottom w:w="0" w:type="dxa"/>
              <w:right w:w="108" w:type="dxa"/>
            </w:tcMar>
          </w:tcPr>
          <w:p w:rsidR="00B4581E" w:rsidRPr="00B4581E" w:rsidRDefault="00B4581E" w:rsidP="00B4581E">
            <w:pPr>
              <w:spacing w:after="0" w:line="240" w:lineRule="auto"/>
              <w:rPr>
                <w:rFonts w:cs="Arial"/>
                <w:b/>
                <w:i/>
                <w:color w:val="000000"/>
                <w:sz w:val="24"/>
                <w:szCs w:val="24"/>
              </w:rPr>
            </w:pPr>
            <w:r w:rsidRPr="00B4581E">
              <w:rPr>
                <w:rFonts w:cs="Arial"/>
                <w:b/>
                <w:i/>
                <w:color w:val="000000"/>
                <w:sz w:val="24"/>
                <w:szCs w:val="24"/>
              </w:rPr>
              <w:t>760 507</w:t>
            </w:r>
          </w:p>
          <w:p w:rsidR="00B4581E" w:rsidRPr="00B4581E" w:rsidRDefault="00B4581E" w:rsidP="00B4581E">
            <w:pPr>
              <w:autoSpaceDE w:val="0"/>
              <w:spacing w:after="0" w:line="240" w:lineRule="auto"/>
              <w:rPr>
                <w:rFonts w:cs="Arial"/>
                <w:i/>
                <w:color w:val="000000"/>
                <w:sz w:val="24"/>
                <w:szCs w:val="24"/>
              </w:rPr>
            </w:pPr>
          </w:p>
        </w:tc>
      </w:tr>
    </w:tbl>
    <w:p w:rsidR="00B4581E" w:rsidRPr="00B4581E" w:rsidRDefault="00B4581E" w:rsidP="00B4581E">
      <w:pPr>
        <w:autoSpaceDE w:val="0"/>
        <w:spacing w:after="0" w:line="240" w:lineRule="auto"/>
        <w:rPr>
          <w:rFonts w:cs="Arial"/>
          <w:sz w:val="24"/>
          <w:szCs w:val="24"/>
          <w:lang w:eastAsia="nb-NO"/>
        </w:rPr>
      </w:pPr>
    </w:p>
    <w:tbl>
      <w:tblPr>
        <w:tblStyle w:val="Tabellrutenett20"/>
        <w:tblpPr w:leftFromText="141" w:rightFromText="141" w:vertAnchor="text" w:horzAnchor="margin" w:tblpY="-63"/>
        <w:tblW w:w="0" w:type="auto"/>
        <w:tblLook w:val="04A0" w:firstRow="1" w:lastRow="0" w:firstColumn="1" w:lastColumn="0" w:noHBand="0" w:noVBand="1"/>
      </w:tblPr>
      <w:tblGrid>
        <w:gridCol w:w="9231"/>
      </w:tblGrid>
      <w:tr w:rsidR="00B4581E" w:rsidRPr="00B4581E" w:rsidTr="00290D2D">
        <w:tc>
          <w:tcPr>
            <w:tcW w:w="9390" w:type="dxa"/>
            <w:shd w:val="clear" w:color="auto" w:fill="FFC000"/>
          </w:tcPr>
          <w:p w:rsidR="00B4581E" w:rsidRPr="00B4581E" w:rsidRDefault="00B4581E" w:rsidP="00F8427C">
            <w:pPr>
              <w:autoSpaceDE w:val="0"/>
              <w:rPr>
                <w:i/>
              </w:rPr>
            </w:pPr>
            <w:r w:rsidRPr="00B4581E">
              <w:rPr>
                <w:rFonts w:cs="Arial"/>
                <w:b/>
                <w:i/>
                <w:sz w:val="24"/>
                <w:szCs w:val="24"/>
                <w:lang w:eastAsia="nb-NO"/>
              </w:rPr>
              <w:t>Med 1 dødsfall, 7 alvorlig skadde og</w:t>
            </w:r>
            <w:r w:rsidR="00F8427C">
              <w:rPr>
                <w:rFonts w:cs="Arial"/>
                <w:b/>
                <w:i/>
                <w:sz w:val="24"/>
                <w:szCs w:val="24"/>
                <w:lang w:eastAsia="nb-NO"/>
              </w:rPr>
              <w:t xml:space="preserve"> 70 </w:t>
            </w:r>
            <w:r w:rsidRPr="00B4581E">
              <w:rPr>
                <w:rFonts w:cs="Arial"/>
                <w:b/>
                <w:i/>
                <w:sz w:val="24"/>
                <w:szCs w:val="24"/>
                <w:lang w:eastAsia="nb-NO"/>
              </w:rPr>
              <w:t>letter</w:t>
            </w:r>
            <w:r w:rsidR="00F8427C">
              <w:rPr>
                <w:rFonts w:cs="Arial"/>
                <w:b/>
                <w:i/>
                <w:sz w:val="24"/>
                <w:szCs w:val="24"/>
                <w:lang w:eastAsia="nb-NO"/>
              </w:rPr>
              <w:t>e skadd i perioden 2010 til 2017</w:t>
            </w:r>
            <w:r w:rsidRPr="00B4581E">
              <w:rPr>
                <w:rFonts w:cs="Arial"/>
                <w:b/>
                <w:i/>
                <w:sz w:val="24"/>
                <w:szCs w:val="24"/>
                <w:lang w:eastAsia="nb-NO"/>
              </w:rPr>
              <w:t xml:space="preserve"> utgjør dette en kostnad på</w:t>
            </w:r>
            <w:r w:rsidRPr="00B4581E">
              <w:rPr>
                <w:rFonts w:cs="Arial"/>
                <w:i/>
                <w:sz w:val="24"/>
                <w:szCs w:val="24"/>
                <w:lang w:eastAsia="nb-NO"/>
              </w:rPr>
              <w:t xml:space="preserve"> </w:t>
            </w:r>
            <w:r w:rsidR="00F8427C">
              <w:rPr>
                <w:rFonts w:cs="Arial"/>
                <w:b/>
                <w:i/>
                <w:sz w:val="24"/>
                <w:szCs w:val="24"/>
                <w:lang w:eastAsia="nb-NO"/>
              </w:rPr>
              <w:t>176 002 998</w:t>
            </w:r>
            <w:r w:rsidRPr="00B4581E">
              <w:rPr>
                <w:rFonts w:cs="Arial"/>
                <w:b/>
                <w:i/>
                <w:sz w:val="24"/>
                <w:szCs w:val="24"/>
                <w:lang w:eastAsia="nb-NO"/>
              </w:rPr>
              <w:t xml:space="preserve"> </w:t>
            </w:r>
            <w:r w:rsidR="00F8427C">
              <w:rPr>
                <w:rFonts w:cs="Arial"/>
                <w:b/>
                <w:i/>
                <w:sz w:val="24"/>
                <w:szCs w:val="24"/>
                <w:lang w:eastAsia="nb-NO"/>
              </w:rPr>
              <w:t xml:space="preserve"> kr </w:t>
            </w:r>
            <w:r w:rsidRPr="00B4581E">
              <w:rPr>
                <w:rFonts w:cs="Arial"/>
                <w:b/>
                <w:i/>
                <w:sz w:val="24"/>
                <w:szCs w:val="24"/>
                <w:lang w:eastAsia="nb-NO"/>
              </w:rPr>
              <w:t>innenfor Fauske kommune.</w:t>
            </w:r>
          </w:p>
        </w:tc>
      </w:tr>
    </w:tbl>
    <w:p w:rsidR="00B4581E" w:rsidRDefault="00B4581E" w:rsidP="00B4581E">
      <w:pPr>
        <w:autoSpaceDE w:val="0"/>
        <w:spacing w:after="0" w:line="240" w:lineRule="auto"/>
        <w:rPr>
          <w:rFonts w:cs="Arial"/>
          <w:color w:val="000000"/>
          <w:sz w:val="24"/>
          <w:szCs w:val="24"/>
        </w:rPr>
      </w:pPr>
    </w:p>
    <w:p w:rsidR="00261D72" w:rsidRDefault="00261D72" w:rsidP="00B4581E">
      <w:pPr>
        <w:autoSpaceDE w:val="0"/>
        <w:spacing w:after="0" w:line="240" w:lineRule="auto"/>
        <w:rPr>
          <w:rFonts w:cs="Arial"/>
          <w:color w:val="000000"/>
          <w:sz w:val="24"/>
          <w:szCs w:val="24"/>
        </w:rPr>
      </w:pPr>
    </w:p>
    <w:p w:rsidR="00B4581E" w:rsidRPr="00B4581E" w:rsidRDefault="00B4581E" w:rsidP="00B4581E">
      <w:pPr>
        <w:pStyle w:val="Overskrift1"/>
      </w:pPr>
      <w:bookmarkStart w:id="34" w:name="_Toc529783615"/>
      <w:r>
        <w:t>Tiltaksdel</w:t>
      </w:r>
      <w:bookmarkEnd w:id="34"/>
    </w:p>
    <w:p w:rsidR="00B4581E" w:rsidRDefault="00B4581E" w:rsidP="00B4581E">
      <w:pPr>
        <w:pStyle w:val="Overskrift2"/>
      </w:pPr>
      <w:bookmarkStart w:id="35" w:name="_Toc529783616"/>
      <w:r>
        <w:t>Tiltak hvor kommunen er pådriver</w:t>
      </w:r>
      <w:bookmarkEnd w:id="35"/>
    </w:p>
    <w:p w:rsidR="002C1FB8" w:rsidRPr="00BC1B0A" w:rsidRDefault="002C1FB8" w:rsidP="008D787E">
      <w:pPr>
        <w:pStyle w:val="Listeavsnitt"/>
        <w:numPr>
          <w:ilvl w:val="0"/>
          <w:numId w:val="37"/>
        </w:numPr>
        <w:rPr>
          <w:sz w:val="24"/>
          <w:szCs w:val="24"/>
        </w:rPr>
      </w:pPr>
      <w:r w:rsidRPr="00BC1B0A">
        <w:rPr>
          <w:sz w:val="24"/>
          <w:szCs w:val="24"/>
        </w:rPr>
        <w:t>Arbeide for utbedring av busstopp i Kleiva</w:t>
      </w:r>
    </w:p>
    <w:p w:rsidR="00BC1B0A" w:rsidRDefault="00BC1B0A" w:rsidP="008D787E">
      <w:pPr>
        <w:pStyle w:val="Listeavsnitt"/>
        <w:numPr>
          <w:ilvl w:val="0"/>
          <w:numId w:val="37"/>
        </w:numPr>
        <w:rPr>
          <w:sz w:val="24"/>
          <w:szCs w:val="24"/>
        </w:rPr>
      </w:pPr>
      <w:r>
        <w:rPr>
          <w:sz w:val="24"/>
          <w:szCs w:val="24"/>
        </w:rPr>
        <w:t>G/s-vei på strekningen Strømsnes – Helskog</w:t>
      </w:r>
    </w:p>
    <w:p w:rsidR="00BC1B0A" w:rsidRDefault="00BC1B0A" w:rsidP="008D787E">
      <w:pPr>
        <w:pStyle w:val="Listeavsnitt"/>
        <w:numPr>
          <w:ilvl w:val="0"/>
          <w:numId w:val="37"/>
        </w:numPr>
        <w:rPr>
          <w:sz w:val="24"/>
          <w:szCs w:val="24"/>
        </w:rPr>
      </w:pPr>
      <w:r>
        <w:rPr>
          <w:sz w:val="24"/>
          <w:szCs w:val="24"/>
        </w:rPr>
        <w:t>G/s-vei</w:t>
      </w:r>
      <w:r w:rsidR="008D787E">
        <w:rPr>
          <w:sz w:val="24"/>
          <w:szCs w:val="24"/>
        </w:rPr>
        <w:t xml:space="preserve"> på stenkningen Val</w:t>
      </w:r>
      <w:r w:rsidR="000D38BA">
        <w:rPr>
          <w:sz w:val="24"/>
          <w:szCs w:val="24"/>
        </w:rPr>
        <w:t>nes</w:t>
      </w:r>
      <w:r w:rsidR="008D787E">
        <w:rPr>
          <w:sz w:val="24"/>
          <w:szCs w:val="24"/>
        </w:rPr>
        <w:t>fjord kirke – Stemlandssvingen</w:t>
      </w:r>
    </w:p>
    <w:p w:rsidR="002C1FB8" w:rsidRPr="008D787E" w:rsidRDefault="008D787E" w:rsidP="008D787E">
      <w:pPr>
        <w:pStyle w:val="Listeavsnitt"/>
        <w:numPr>
          <w:ilvl w:val="0"/>
          <w:numId w:val="37"/>
        </w:numPr>
        <w:rPr>
          <w:sz w:val="24"/>
          <w:szCs w:val="24"/>
        </w:rPr>
      </w:pPr>
      <w:r w:rsidRPr="008D787E">
        <w:rPr>
          <w:sz w:val="24"/>
          <w:szCs w:val="24"/>
        </w:rPr>
        <w:t>U</w:t>
      </w:r>
      <w:r w:rsidR="002C1FB8" w:rsidRPr="008D787E">
        <w:rPr>
          <w:sz w:val="24"/>
          <w:szCs w:val="24"/>
        </w:rPr>
        <w:t>trede omlegging av RV80 og E6 utenfor Fauske sentrum</w:t>
      </w:r>
    </w:p>
    <w:p w:rsidR="002C1FB8" w:rsidRPr="008D787E" w:rsidRDefault="002C1FB8" w:rsidP="008D787E">
      <w:pPr>
        <w:pStyle w:val="Listeavsnitt"/>
        <w:numPr>
          <w:ilvl w:val="0"/>
          <w:numId w:val="37"/>
        </w:numPr>
        <w:rPr>
          <w:sz w:val="24"/>
          <w:szCs w:val="24"/>
        </w:rPr>
      </w:pPr>
      <w:r w:rsidRPr="008D787E">
        <w:rPr>
          <w:sz w:val="24"/>
          <w:szCs w:val="24"/>
        </w:rPr>
        <w:t xml:space="preserve">Arbeide for å få til en utbedring </w:t>
      </w:r>
      <w:r w:rsidR="00F771CA" w:rsidRPr="008D787E">
        <w:rPr>
          <w:sz w:val="24"/>
          <w:szCs w:val="24"/>
        </w:rPr>
        <w:t>av strekningen Strømsnes-Sagelv</w:t>
      </w:r>
    </w:p>
    <w:p w:rsidR="0080171E" w:rsidRDefault="002C1FB8" w:rsidP="008D787E">
      <w:pPr>
        <w:pStyle w:val="Listeavsnitt"/>
        <w:numPr>
          <w:ilvl w:val="0"/>
          <w:numId w:val="37"/>
        </w:numPr>
        <w:rPr>
          <w:sz w:val="24"/>
          <w:szCs w:val="24"/>
        </w:rPr>
      </w:pPr>
      <w:r w:rsidRPr="008D787E">
        <w:rPr>
          <w:sz w:val="24"/>
          <w:szCs w:val="24"/>
        </w:rPr>
        <w:t>Etablering av g/s-vei fra Fauske Camping til Leivsethøgda</w:t>
      </w:r>
    </w:p>
    <w:p w:rsidR="008D787E" w:rsidRDefault="008D787E" w:rsidP="008D787E">
      <w:pPr>
        <w:pStyle w:val="Listeavsnitt"/>
        <w:numPr>
          <w:ilvl w:val="0"/>
          <w:numId w:val="37"/>
        </w:numPr>
        <w:rPr>
          <w:sz w:val="24"/>
          <w:szCs w:val="24"/>
        </w:rPr>
      </w:pPr>
      <w:r w:rsidRPr="008D787E">
        <w:rPr>
          <w:sz w:val="24"/>
          <w:szCs w:val="24"/>
        </w:rPr>
        <w:t xml:space="preserve">Etablering av rundkjøring og fortau på E6 </w:t>
      </w:r>
      <w:r>
        <w:rPr>
          <w:sz w:val="24"/>
          <w:szCs w:val="24"/>
        </w:rPr>
        <w:t>fra</w:t>
      </w:r>
      <w:r w:rsidRPr="008D787E">
        <w:rPr>
          <w:sz w:val="24"/>
          <w:szCs w:val="24"/>
        </w:rPr>
        <w:t xml:space="preserve"> Scania mot Handelsparken</w:t>
      </w:r>
    </w:p>
    <w:p w:rsidR="00C17A08" w:rsidRPr="008D787E" w:rsidRDefault="00830E3D" w:rsidP="008D787E">
      <w:pPr>
        <w:pStyle w:val="Listeavsnitt"/>
        <w:numPr>
          <w:ilvl w:val="0"/>
          <w:numId w:val="37"/>
        </w:numPr>
        <w:rPr>
          <w:sz w:val="24"/>
          <w:szCs w:val="24"/>
        </w:rPr>
      </w:pPr>
      <w:r>
        <w:rPr>
          <w:sz w:val="24"/>
          <w:szCs w:val="24"/>
        </w:rPr>
        <w:t>G/s-vei langs FV 830 i Sulitjelma i tilknytning til ny butikk</w:t>
      </w:r>
      <w:bookmarkStart w:id="36" w:name="_GoBack"/>
      <w:bookmarkEnd w:id="36"/>
    </w:p>
    <w:p w:rsidR="002C1FB8" w:rsidRDefault="002C1FB8" w:rsidP="002C1FB8">
      <w:pPr>
        <w:pStyle w:val="Overskrift2"/>
      </w:pPr>
      <w:bookmarkStart w:id="37" w:name="_Toc529783617"/>
      <w:r>
        <w:lastRenderedPageBreak/>
        <w:t>Kampanjer og holdningsarbeid</w:t>
      </w:r>
      <w:bookmarkEnd w:id="37"/>
    </w:p>
    <w:p w:rsidR="002C1FB8" w:rsidRPr="00B4425A" w:rsidRDefault="00870F24" w:rsidP="002C1FB8">
      <w:pPr>
        <w:ind w:firstLine="708"/>
        <w:rPr>
          <w:color w:val="000000" w:themeColor="text1"/>
          <w:sz w:val="24"/>
          <w:szCs w:val="24"/>
        </w:rPr>
      </w:pPr>
      <w:r w:rsidRPr="00B4425A">
        <w:rPr>
          <w:color w:val="000000" w:themeColor="text1"/>
          <w:sz w:val="24"/>
          <w:szCs w:val="24"/>
        </w:rPr>
        <w:t>1. I løpet av planperioden (2019</w:t>
      </w:r>
      <w:r w:rsidR="002C1FB8" w:rsidRPr="00B4425A">
        <w:rPr>
          <w:color w:val="000000" w:themeColor="text1"/>
          <w:sz w:val="24"/>
          <w:szCs w:val="24"/>
        </w:rPr>
        <w:t>) oppnå sertifisering som «Trafikksikker kommune»</w:t>
      </w:r>
    </w:p>
    <w:p w:rsidR="002C1FB8" w:rsidRPr="00B4425A" w:rsidRDefault="002C1FB8" w:rsidP="002C1FB8">
      <w:pPr>
        <w:ind w:left="708"/>
        <w:rPr>
          <w:color w:val="000000" w:themeColor="text1"/>
          <w:sz w:val="24"/>
          <w:szCs w:val="24"/>
        </w:rPr>
      </w:pPr>
      <w:r w:rsidRPr="00B4425A">
        <w:rPr>
          <w:color w:val="000000" w:themeColor="text1"/>
          <w:sz w:val="24"/>
          <w:szCs w:val="24"/>
        </w:rPr>
        <w:t>2. I løpet av perioden kunne tilby opplæring av ansatte innenfor helsesektoren og andre enheter  som bruker bil daglig i sitt virke, samt etablere ruti</w:t>
      </w:r>
      <w:r w:rsidR="00F771CA" w:rsidRPr="00B4425A">
        <w:rPr>
          <w:color w:val="000000" w:themeColor="text1"/>
          <w:sz w:val="24"/>
          <w:szCs w:val="24"/>
        </w:rPr>
        <w:t>ner for bruk av kommunens biler.</w:t>
      </w:r>
    </w:p>
    <w:p w:rsidR="002C1FB8" w:rsidRPr="00B4425A" w:rsidRDefault="002C1FB8" w:rsidP="002C1FB8">
      <w:pPr>
        <w:ind w:firstLine="708"/>
        <w:rPr>
          <w:color w:val="000000" w:themeColor="text1"/>
          <w:sz w:val="24"/>
          <w:szCs w:val="24"/>
        </w:rPr>
      </w:pPr>
      <w:r w:rsidRPr="00B4425A">
        <w:rPr>
          <w:color w:val="000000" w:themeColor="text1"/>
          <w:sz w:val="24"/>
          <w:szCs w:val="24"/>
        </w:rPr>
        <w:t>3. I løpet av perioden skal det innføres regler for reiser og transport i kommunal regi.</w:t>
      </w:r>
    </w:p>
    <w:p w:rsidR="002C1FB8" w:rsidRPr="00B4425A" w:rsidRDefault="002C1FB8" w:rsidP="002C1FB8">
      <w:pPr>
        <w:pStyle w:val="Listeavsnitt"/>
        <w:spacing w:after="200" w:line="276" w:lineRule="auto"/>
        <w:ind w:left="708"/>
        <w:contextualSpacing w:val="0"/>
        <w:rPr>
          <w:color w:val="000000" w:themeColor="text1"/>
          <w:sz w:val="24"/>
          <w:szCs w:val="24"/>
        </w:rPr>
      </w:pPr>
      <w:r w:rsidRPr="00B4425A">
        <w:rPr>
          <w:color w:val="000000" w:themeColor="text1"/>
          <w:sz w:val="24"/>
          <w:szCs w:val="24"/>
        </w:rPr>
        <w:t>4. Innføre systemtenking i kommunens plan</w:t>
      </w:r>
      <w:r w:rsidR="00FF1692" w:rsidRPr="00B4425A">
        <w:rPr>
          <w:color w:val="000000" w:themeColor="text1"/>
          <w:sz w:val="24"/>
          <w:szCs w:val="24"/>
        </w:rPr>
        <w:t xml:space="preserve">verk rundt trafikksikkerhet med </w:t>
      </w:r>
      <w:r w:rsidRPr="00B4425A">
        <w:rPr>
          <w:color w:val="000000" w:themeColor="text1"/>
          <w:sz w:val="24"/>
          <w:szCs w:val="24"/>
        </w:rPr>
        <w:t>følgende</w:t>
      </w:r>
      <w:r w:rsidR="00FF1692" w:rsidRPr="00B4425A">
        <w:rPr>
          <w:color w:val="000000" w:themeColor="text1"/>
          <w:sz w:val="24"/>
          <w:szCs w:val="24"/>
        </w:rPr>
        <w:t xml:space="preserve"> </w:t>
      </w:r>
      <w:r w:rsidRPr="00B4425A">
        <w:rPr>
          <w:color w:val="000000" w:themeColor="text1"/>
          <w:sz w:val="24"/>
          <w:szCs w:val="24"/>
        </w:rPr>
        <w:t>underpunkter:</w:t>
      </w:r>
    </w:p>
    <w:p w:rsidR="002C1FB8" w:rsidRPr="00B4425A" w:rsidRDefault="002C1FB8" w:rsidP="0080171E">
      <w:pPr>
        <w:pStyle w:val="Listeavsnitt"/>
        <w:numPr>
          <w:ilvl w:val="0"/>
          <w:numId w:val="21"/>
        </w:numPr>
        <w:ind w:left="1423" w:hanging="357"/>
        <w:contextualSpacing w:val="0"/>
        <w:rPr>
          <w:color w:val="000000" w:themeColor="text1"/>
          <w:sz w:val="24"/>
          <w:szCs w:val="24"/>
        </w:rPr>
      </w:pPr>
      <w:r w:rsidRPr="00B4425A">
        <w:rPr>
          <w:color w:val="000000" w:themeColor="text1"/>
          <w:sz w:val="24"/>
          <w:szCs w:val="24"/>
        </w:rPr>
        <w:t xml:space="preserve">Utarbeide sjekklister for trafikksikkerhetsarbeid i alle enheter.  Enhetene har selv ansvar for å utarbeide egne sjekklister og rutiner for sitt område og arbeid.     </w:t>
      </w:r>
    </w:p>
    <w:p w:rsidR="002C1FB8" w:rsidRPr="00B4425A" w:rsidRDefault="002C1FB8" w:rsidP="0080171E">
      <w:pPr>
        <w:pStyle w:val="Listeavsnitt"/>
        <w:numPr>
          <w:ilvl w:val="0"/>
          <w:numId w:val="21"/>
        </w:numPr>
        <w:ind w:left="1423" w:hanging="357"/>
        <w:contextualSpacing w:val="0"/>
        <w:rPr>
          <w:color w:val="000000" w:themeColor="text1"/>
          <w:sz w:val="24"/>
          <w:szCs w:val="24"/>
        </w:rPr>
      </w:pPr>
      <w:r w:rsidRPr="00B4425A">
        <w:rPr>
          <w:color w:val="000000" w:themeColor="text1"/>
          <w:sz w:val="24"/>
          <w:szCs w:val="24"/>
        </w:rPr>
        <w:t>Trafikksikkerhetsarbeidet inngår som en del av den årlige vernerunden i HMS-systemet, men nødvendige sjekkpunkter. Enhetene må årlig rapportere trafikksikkerhetsarbeid i kommunens styringssystem og følge dette opp i årsrapporteringen.</w:t>
      </w:r>
    </w:p>
    <w:p w:rsidR="002C1FB8" w:rsidRPr="00B4425A" w:rsidRDefault="002C1FB8" w:rsidP="0080171E">
      <w:pPr>
        <w:pStyle w:val="Listeavsnitt"/>
        <w:numPr>
          <w:ilvl w:val="0"/>
          <w:numId w:val="21"/>
        </w:numPr>
        <w:ind w:left="1423" w:hanging="357"/>
        <w:contextualSpacing w:val="0"/>
        <w:rPr>
          <w:color w:val="000000" w:themeColor="text1"/>
          <w:sz w:val="24"/>
          <w:szCs w:val="24"/>
        </w:rPr>
      </w:pPr>
      <w:r w:rsidRPr="00B4425A">
        <w:rPr>
          <w:color w:val="000000" w:themeColor="text1"/>
          <w:sz w:val="24"/>
          <w:szCs w:val="24"/>
        </w:rPr>
        <w:t>Enhetene må årlig rapportere trafikksikkerhetsarbeid i kommunens styringssystem og følge dette opp i årsrapporteringen.</w:t>
      </w:r>
    </w:p>
    <w:p w:rsidR="002C1FB8" w:rsidRPr="00B4425A" w:rsidRDefault="002C1FB8" w:rsidP="0080171E">
      <w:pPr>
        <w:pStyle w:val="Listeavsnitt"/>
        <w:numPr>
          <w:ilvl w:val="0"/>
          <w:numId w:val="21"/>
        </w:numPr>
        <w:ind w:left="1423" w:hanging="357"/>
        <w:contextualSpacing w:val="0"/>
        <w:rPr>
          <w:color w:val="000000" w:themeColor="text1"/>
          <w:sz w:val="24"/>
          <w:szCs w:val="24"/>
        </w:rPr>
      </w:pPr>
      <w:r w:rsidRPr="00B4425A">
        <w:rPr>
          <w:color w:val="000000" w:themeColor="text1"/>
          <w:sz w:val="24"/>
          <w:szCs w:val="24"/>
        </w:rPr>
        <w:t>Rådmannen har ansvaret for å oppsummere dette i rapportering.</w:t>
      </w:r>
    </w:p>
    <w:p w:rsidR="002C1FB8" w:rsidRPr="00B4425A" w:rsidRDefault="002C1FB8" w:rsidP="0080171E">
      <w:pPr>
        <w:pStyle w:val="Listeavsnitt"/>
        <w:numPr>
          <w:ilvl w:val="0"/>
          <w:numId w:val="21"/>
        </w:numPr>
        <w:ind w:left="1423" w:hanging="357"/>
        <w:contextualSpacing w:val="0"/>
        <w:rPr>
          <w:color w:val="000000" w:themeColor="text1"/>
          <w:sz w:val="24"/>
          <w:szCs w:val="24"/>
        </w:rPr>
      </w:pPr>
      <w:r w:rsidRPr="00B4425A">
        <w:rPr>
          <w:color w:val="000000" w:themeColor="text1"/>
          <w:sz w:val="24"/>
          <w:szCs w:val="24"/>
        </w:rPr>
        <w:t>Avvik må lukkes snarest mulig og tilbakemeldes. Større avvik som krever økonomisk bevilgning, rapporteres til det politiske nivå for behandling.</w:t>
      </w:r>
    </w:p>
    <w:p w:rsidR="002C1FB8" w:rsidRDefault="002C1FB8" w:rsidP="0080171E">
      <w:pPr>
        <w:pStyle w:val="Listeavsnitt"/>
        <w:numPr>
          <w:ilvl w:val="0"/>
          <w:numId w:val="21"/>
        </w:numPr>
        <w:ind w:left="1423" w:hanging="357"/>
        <w:contextualSpacing w:val="0"/>
        <w:rPr>
          <w:color w:val="000000" w:themeColor="text1"/>
          <w:sz w:val="24"/>
          <w:szCs w:val="24"/>
        </w:rPr>
      </w:pPr>
      <w:r w:rsidRPr="00B4425A">
        <w:rPr>
          <w:color w:val="000000" w:themeColor="text1"/>
          <w:sz w:val="24"/>
          <w:szCs w:val="24"/>
        </w:rPr>
        <w:t>Fysiske tiltak må behandles en gang årlig på bakgrunn av ikke gjennomførte tiltak, samt nye innkomne tiltak, må legges fram for politisk nivå for vurdering og prioritering.</w:t>
      </w:r>
    </w:p>
    <w:p w:rsidR="00BB4EC6" w:rsidRDefault="00BB4EC6" w:rsidP="00BB4EC6">
      <w:pPr>
        <w:rPr>
          <w:color w:val="000000" w:themeColor="text1"/>
          <w:sz w:val="24"/>
          <w:szCs w:val="24"/>
        </w:rPr>
      </w:pPr>
    </w:p>
    <w:p w:rsidR="00BB4EC6" w:rsidRPr="00BB4EC6" w:rsidRDefault="00BB4EC6" w:rsidP="00BB4EC6">
      <w:pPr>
        <w:rPr>
          <w:color w:val="000000" w:themeColor="text1"/>
          <w:sz w:val="24"/>
          <w:szCs w:val="24"/>
        </w:rPr>
      </w:pPr>
    </w:p>
    <w:p w:rsidR="003762E9" w:rsidRPr="003762E9" w:rsidRDefault="003762E9" w:rsidP="003762E9"/>
    <w:p w:rsidR="002C1FB8" w:rsidRDefault="00B81635" w:rsidP="00B81635">
      <w:pPr>
        <w:pStyle w:val="Overskrift2"/>
      </w:pPr>
      <w:bookmarkStart w:id="38" w:name="_Toc529783618"/>
      <w:r>
        <w:lastRenderedPageBreak/>
        <w:t>Fysiske tiltak</w:t>
      </w:r>
      <w:bookmarkEnd w:id="38"/>
    </w:p>
    <w:p w:rsidR="003762E9" w:rsidRPr="003762E9" w:rsidRDefault="00B81635" w:rsidP="003762E9">
      <w:pPr>
        <w:pStyle w:val="Overskrift3"/>
      </w:pPr>
      <w:bookmarkStart w:id="39" w:name="_Toc529783619"/>
      <w:r>
        <w:t>Prioriterte tiltak</w:t>
      </w:r>
      <w:bookmarkEnd w:id="39"/>
    </w:p>
    <w:tbl>
      <w:tblPr>
        <w:tblStyle w:val="Tabellrutenett30"/>
        <w:tblW w:w="0" w:type="auto"/>
        <w:tblLook w:val="04A0" w:firstRow="1" w:lastRow="0" w:firstColumn="1" w:lastColumn="0" w:noHBand="0" w:noVBand="1"/>
      </w:tblPr>
      <w:tblGrid>
        <w:gridCol w:w="4531"/>
        <w:gridCol w:w="4531"/>
      </w:tblGrid>
      <w:tr w:rsidR="00B81635" w:rsidRPr="00B81635" w:rsidTr="00290D2D">
        <w:trPr>
          <w:trHeight w:val="422"/>
        </w:trPr>
        <w:tc>
          <w:tcPr>
            <w:tcW w:w="4531" w:type="dxa"/>
          </w:tcPr>
          <w:p w:rsidR="00B81635" w:rsidRPr="00B81635" w:rsidRDefault="00B81635" w:rsidP="00B81635">
            <w:pPr>
              <w:rPr>
                <w:b/>
                <w:color w:val="000000" w:themeColor="text1"/>
                <w:sz w:val="24"/>
                <w:szCs w:val="24"/>
              </w:rPr>
            </w:pPr>
            <w:r w:rsidRPr="00B81635">
              <w:rPr>
                <w:b/>
                <w:color w:val="000000" w:themeColor="text1"/>
                <w:sz w:val="24"/>
                <w:szCs w:val="24"/>
              </w:rPr>
              <w:t>Oppgave</w:t>
            </w:r>
          </w:p>
        </w:tc>
        <w:tc>
          <w:tcPr>
            <w:tcW w:w="4531" w:type="dxa"/>
          </w:tcPr>
          <w:p w:rsidR="00B81635" w:rsidRPr="00B81635" w:rsidRDefault="00B81635" w:rsidP="00B81635">
            <w:pPr>
              <w:rPr>
                <w:b/>
                <w:color w:val="000000" w:themeColor="text1"/>
                <w:sz w:val="24"/>
                <w:szCs w:val="24"/>
              </w:rPr>
            </w:pPr>
            <w:r w:rsidRPr="00B81635">
              <w:rPr>
                <w:b/>
                <w:color w:val="000000" w:themeColor="text1"/>
                <w:sz w:val="24"/>
                <w:szCs w:val="24"/>
              </w:rPr>
              <w:t>Merknad</w:t>
            </w:r>
          </w:p>
        </w:tc>
      </w:tr>
      <w:tr w:rsidR="00B81635" w:rsidRPr="00B81635" w:rsidTr="00290D2D">
        <w:tc>
          <w:tcPr>
            <w:tcW w:w="4531" w:type="dxa"/>
          </w:tcPr>
          <w:p w:rsidR="00737DD6" w:rsidRDefault="00737DD6" w:rsidP="00737DD6">
            <w:pPr>
              <w:numPr>
                <w:ilvl w:val="0"/>
                <w:numId w:val="22"/>
              </w:numPr>
              <w:rPr>
                <w:color w:val="000000" w:themeColor="text1"/>
                <w:sz w:val="24"/>
                <w:szCs w:val="24"/>
              </w:rPr>
            </w:pPr>
            <w:r w:rsidRPr="00B81635">
              <w:rPr>
                <w:color w:val="000000" w:themeColor="text1"/>
                <w:sz w:val="24"/>
                <w:szCs w:val="24"/>
              </w:rPr>
              <w:t>Opphøyd</w:t>
            </w:r>
            <w:r>
              <w:rPr>
                <w:color w:val="000000" w:themeColor="text1"/>
                <w:sz w:val="24"/>
                <w:szCs w:val="24"/>
              </w:rPr>
              <w:t xml:space="preserve"> gangfelt m/lys over Rognveien </w:t>
            </w:r>
            <w:r w:rsidRPr="00B81635">
              <w:rPr>
                <w:color w:val="000000" w:themeColor="text1"/>
                <w:sz w:val="24"/>
                <w:szCs w:val="24"/>
              </w:rPr>
              <w:t>ved Hauanbrua</w:t>
            </w:r>
          </w:p>
          <w:p w:rsidR="00C1769F" w:rsidRDefault="007C6F9C" w:rsidP="00B81635">
            <w:pPr>
              <w:numPr>
                <w:ilvl w:val="0"/>
                <w:numId w:val="22"/>
              </w:numPr>
              <w:rPr>
                <w:color w:val="000000" w:themeColor="text1"/>
                <w:sz w:val="24"/>
                <w:szCs w:val="24"/>
              </w:rPr>
            </w:pPr>
            <w:r>
              <w:rPr>
                <w:color w:val="000000" w:themeColor="text1"/>
                <w:sz w:val="24"/>
                <w:szCs w:val="24"/>
              </w:rPr>
              <w:t xml:space="preserve">Skilting av fartsgrense(30 km/timen) </w:t>
            </w:r>
            <w:r w:rsidR="00C1769F">
              <w:rPr>
                <w:color w:val="000000" w:themeColor="text1"/>
                <w:sz w:val="24"/>
                <w:szCs w:val="24"/>
              </w:rPr>
              <w:t>og skilt nr</w:t>
            </w:r>
            <w:r w:rsidR="0087654F">
              <w:rPr>
                <w:color w:val="000000" w:themeColor="text1"/>
                <w:sz w:val="24"/>
                <w:szCs w:val="24"/>
              </w:rPr>
              <w:t xml:space="preserve"> 142</w:t>
            </w:r>
            <w:r w:rsidR="008D787E">
              <w:rPr>
                <w:color w:val="000000" w:themeColor="text1"/>
                <w:sz w:val="24"/>
                <w:szCs w:val="24"/>
              </w:rPr>
              <w:t xml:space="preserve"> </w:t>
            </w:r>
            <w:r w:rsidR="00C1769F">
              <w:rPr>
                <w:color w:val="000000" w:themeColor="text1"/>
                <w:sz w:val="24"/>
                <w:szCs w:val="24"/>
              </w:rPr>
              <w:t>Barn ved alle skoler og barnehager i kommunen</w:t>
            </w:r>
            <w:r w:rsidR="00C1769F" w:rsidRPr="00B81635">
              <w:rPr>
                <w:color w:val="000000" w:themeColor="text1"/>
                <w:sz w:val="24"/>
                <w:szCs w:val="24"/>
              </w:rPr>
              <w:t xml:space="preserve"> </w:t>
            </w:r>
          </w:p>
          <w:p w:rsidR="00B81635" w:rsidRPr="00B81635" w:rsidRDefault="00B81635" w:rsidP="00B81635">
            <w:pPr>
              <w:numPr>
                <w:ilvl w:val="0"/>
                <w:numId w:val="22"/>
              </w:numPr>
              <w:rPr>
                <w:color w:val="000000" w:themeColor="text1"/>
                <w:sz w:val="24"/>
                <w:szCs w:val="24"/>
              </w:rPr>
            </w:pPr>
            <w:r w:rsidRPr="00B81635">
              <w:rPr>
                <w:color w:val="000000" w:themeColor="text1"/>
                <w:sz w:val="24"/>
                <w:szCs w:val="24"/>
              </w:rPr>
              <w:t>Fortau på Erikstadveien</w:t>
            </w:r>
          </w:p>
          <w:p w:rsidR="00B81635" w:rsidRDefault="00B81635" w:rsidP="00B81635">
            <w:pPr>
              <w:numPr>
                <w:ilvl w:val="0"/>
                <w:numId w:val="22"/>
              </w:numPr>
              <w:rPr>
                <w:color w:val="000000" w:themeColor="text1"/>
                <w:sz w:val="24"/>
                <w:szCs w:val="24"/>
              </w:rPr>
            </w:pPr>
            <w:r w:rsidRPr="00B81635">
              <w:rPr>
                <w:color w:val="000000" w:themeColor="text1"/>
                <w:sz w:val="24"/>
                <w:szCs w:val="24"/>
              </w:rPr>
              <w:t>Hegreveien- utbedring av vei – forlengelse av fortau og etabelring av «kiss- and-ride-sone» ved Idrettshallen</w:t>
            </w:r>
          </w:p>
          <w:p w:rsidR="00B81635" w:rsidRDefault="003762E9" w:rsidP="00B12C5C">
            <w:pPr>
              <w:numPr>
                <w:ilvl w:val="0"/>
                <w:numId w:val="22"/>
              </w:numPr>
              <w:rPr>
                <w:color w:val="000000" w:themeColor="text1"/>
                <w:sz w:val="24"/>
                <w:szCs w:val="24"/>
              </w:rPr>
            </w:pPr>
            <w:r>
              <w:rPr>
                <w:color w:val="000000" w:themeColor="text1"/>
                <w:sz w:val="24"/>
                <w:szCs w:val="24"/>
              </w:rPr>
              <w:t>Etablering av g/s-vei ved Farvikveien</w:t>
            </w:r>
          </w:p>
          <w:p w:rsidR="00C1769F" w:rsidRPr="00B81635" w:rsidRDefault="00C1769F" w:rsidP="00C1769F">
            <w:pPr>
              <w:ind w:left="420"/>
              <w:rPr>
                <w:color w:val="000000" w:themeColor="text1"/>
                <w:sz w:val="24"/>
                <w:szCs w:val="24"/>
              </w:rPr>
            </w:pPr>
          </w:p>
        </w:tc>
        <w:tc>
          <w:tcPr>
            <w:tcW w:w="4531" w:type="dxa"/>
          </w:tcPr>
          <w:p w:rsidR="003762E9" w:rsidRDefault="00B81635" w:rsidP="00B81635">
            <w:pPr>
              <w:rPr>
                <w:color w:val="000000" w:themeColor="text1"/>
                <w:sz w:val="24"/>
                <w:szCs w:val="24"/>
              </w:rPr>
            </w:pPr>
            <w:r w:rsidRPr="00B81635">
              <w:rPr>
                <w:color w:val="000000" w:themeColor="text1"/>
                <w:sz w:val="24"/>
                <w:szCs w:val="24"/>
              </w:rPr>
              <w:t>Alle prosjektene skal legge til rette for trygg skolevei for alle elever i Fauske kommune.</w:t>
            </w:r>
            <w:r w:rsidR="003762E9" w:rsidRPr="00B81635">
              <w:rPr>
                <w:color w:val="000000" w:themeColor="text1"/>
                <w:sz w:val="24"/>
                <w:szCs w:val="24"/>
              </w:rPr>
              <w:t xml:space="preserve"> </w:t>
            </w:r>
          </w:p>
          <w:p w:rsidR="00F771CA" w:rsidRDefault="00F771CA" w:rsidP="00B81635">
            <w:pPr>
              <w:rPr>
                <w:color w:val="000000" w:themeColor="text1"/>
                <w:sz w:val="24"/>
                <w:szCs w:val="24"/>
              </w:rPr>
            </w:pPr>
          </w:p>
          <w:p w:rsidR="00B81635" w:rsidRPr="00B81635" w:rsidRDefault="00B81635" w:rsidP="00B81635">
            <w:pPr>
              <w:rPr>
                <w:color w:val="000000" w:themeColor="text1"/>
                <w:sz w:val="24"/>
                <w:szCs w:val="24"/>
              </w:rPr>
            </w:pPr>
          </w:p>
        </w:tc>
      </w:tr>
    </w:tbl>
    <w:p w:rsidR="002C1FB8" w:rsidRDefault="002C1FB8" w:rsidP="002C1FB8"/>
    <w:p w:rsidR="00B81635" w:rsidRDefault="00B81635" w:rsidP="00F771CA">
      <w:pPr>
        <w:pStyle w:val="Overskrift3"/>
        <w:spacing w:before="0" w:after="100"/>
      </w:pPr>
      <w:bookmarkStart w:id="40" w:name="_Toc529783620"/>
      <w:r>
        <w:t>Ekstraordinære til tak</w:t>
      </w:r>
      <w:bookmarkEnd w:id="40"/>
    </w:p>
    <w:p w:rsidR="00F2472A" w:rsidRDefault="00F2472A" w:rsidP="00F771CA">
      <w:pPr>
        <w:rPr>
          <w:sz w:val="24"/>
          <w:szCs w:val="24"/>
        </w:rPr>
      </w:pPr>
      <w:r w:rsidRPr="005D33AA">
        <w:rPr>
          <w:sz w:val="24"/>
          <w:szCs w:val="24"/>
        </w:rPr>
        <w:t>Det kan i perioden dukke opp behov for nye tiltak som må prioriteres høyt, og som må legges fram til politisk behandling, og straks innlemmes i plan for inneværende periode.</w:t>
      </w:r>
    </w:p>
    <w:p w:rsidR="00B81635" w:rsidRDefault="00F2472A" w:rsidP="00F2472A">
      <w:pPr>
        <w:pStyle w:val="Overskrift3"/>
      </w:pPr>
      <w:bookmarkStart w:id="41" w:name="_Toc529783621"/>
      <w:r>
        <w:t>Uprioriterte tiltak</w:t>
      </w:r>
      <w:bookmarkEnd w:id="41"/>
    </w:p>
    <w:p w:rsidR="00F2472A" w:rsidRPr="005D33AA" w:rsidRDefault="00F2472A" w:rsidP="00F2472A">
      <w:pPr>
        <w:rPr>
          <w:sz w:val="24"/>
          <w:szCs w:val="24"/>
        </w:rPr>
      </w:pPr>
      <w:r w:rsidRPr="005D33AA">
        <w:rPr>
          <w:sz w:val="24"/>
          <w:szCs w:val="24"/>
        </w:rPr>
        <w:t>Omprioritering av tiltak kan gjøres hvert år i forberedt sak til politisk nivå.</w:t>
      </w:r>
    </w:p>
    <w:tbl>
      <w:tblPr>
        <w:tblStyle w:val="Tabellrutenett"/>
        <w:tblW w:w="0" w:type="auto"/>
        <w:tblLook w:val="04A0" w:firstRow="1" w:lastRow="0" w:firstColumn="1" w:lastColumn="0" w:noHBand="0" w:noVBand="1"/>
      </w:tblPr>
      <w:tblGrid>
        <w:gridCol w:w="4531"/>
        <w:gridCol w:w="4531"/>
      </w:tblGrid>
      <w:tr w:rsidR="00F2472A" w:rsidRPr="005D33AA" w:rsidTr="00290D2D">
        <w:tc>
          <w:tcPr>
            <w:tcW w:w="4531" w:type="dxa"/>
          </w:tcPr>
          <w:p w:rsidR="00F2472A" w:rsidRPr="005D33AA" w:rsidRDefault="00F2472A" w:rsidP="00290D2D">
            <w:pPr>
              <w:rPr>
                <w:b/>
                <w:sz w:val="24"/>
                <w:szCs w:val="24"/>
              </w:rPr>
            </w:pPr>
            <w:r w:rsidRPr="005D33AA">
              <w:rPr>
                <w:b/>
                <w:sz w:val="24"/>
                <w:szCs w:val="24"/>
              </w:rPr>
              <w:t>Oppgave</w:t>
            </w:r>
          </w:p>
        </w:tc>
        <w:tc>
          <w:tcPr>
            <w:tcW w:w="4531" w:type="dxa"/>
          </w:tcPr>
          <w:p w:rsidR="00F2472A" w:rsidRPr="005D33AA" w:rsidRDefault="00F2472A" w:rsidP="00290D2D">
            <w:pPr>
              <w:rPr>
                <w:b/>
                <w:sz w:val="24"/>
                <w:szCs w:val="24"/>
              </w:rPr>
            </w:pPr>
            <w:r w:rsidRPr="005D33AA">
              <w:rPr>
                <w:b/>
                <w:sz w:val="24"/>
                <w:szCs w:val="24"/>
              </w:rPr>
              <w:t xml:space="preserve">Merknad </w:t>
            </w:r>
          </w:p>
        </w:tc>
      </w:tr>
      <w:tr w:rsidR="00F2472A" w:rsidRPr="005D33AA" w:rsidTr="00290D2D">
        <w:tc>
          <w:tcPr>
            <w:tcW w:w="4531" w:type="dxa"/>
          </w:tcPr>
          <w:p w:rsidR="00F2472A" w:rsidRPr="005D33AA" w:rsidRDefault="00F2472A" w:rsidP="00290D2D">
            <w:pPr>
              <w:rPr>
                <w:sz w:val="24"/>
                <w:szCs w:val="24"/>
              </w:rPr>
            </w:pPr>
            <w:r w:rsidRPr="005D33AA">
              <w:rPr>
                <w:sz w:val="24"/>
                <w:szCs w:val="24"/>
              </w:rPr>
              <w:t>Planlegging av fortau langs Nyveien mellom RV80 og Kirkeveien</w:t>
            </w:r>
          </w:p>
        </w:tc>
        <w:tc>
          <w:tcPr>
            <w:tcW w:w="4531" w:type="dxa"/>
          </w:tcPr>
          <w:p w:rsidR="00F2472A" w:rsidRPr="005D33AA" w:rsidRDefault="00F2472A" w:rsidP="00290D2D">
            <w:pPr>
              <w:rPr>
                <w:sz w:val="24"/>
                <w:szCs w:val="24"/>
              </w:rPr>
            </w:pPr>
          </w:p>
        </w:tc>
      </w:tr>
      <w:tr w:rsidR="00F2472A" w:rsidRPr="005D33AA" w:rsidTr="00290D2D">
        <w:tc>
          <w:tcPr>
            <w:tcW w:w="4531" w:type="dxa"/>
          </w:tcPr>
          <w:p w:rsidR="00F2472A" w:rsidRPr="005D33AA" w:rsidRDefault="00F2472A" w:rsidP="003762E9">
            <w:pPr>
              <w:rPr>
                <w:sz w:val="24"/>
                <w:szCs w:val="24"/>
              </w:rPr>
            </w:pPr>
            <w:r w:rsidRPr="005D33AA">
              <w:rPr>
                <w:sz w:val="24"/>
                <w:szCs w:val="24"/>
              </w:rPr>
              <w:t xml:space="preserve">Planlelgging av g/s-vei fra </w:t>
            </w:r>
            <w:r w:rsidR="003762E9">
              <w:rPr>
                <w:sz w:val="24"/>
                <w:szCs w:val="24"/>
              </w:rPr>
              <w:t>Indre Salten Energi</w:t>
            </w:r>
            <w:r w:rsidRPr="005D33AA">
              <w:rPr>
                <w:sz w:val="24"/>
                <w:szCs w:val="24"/>
              </w:rPr>
              <w:t xml:space="preserve"> til samlevei på Hjemås </w:t>
            </w:r>
          </w:p>
        </w:tc>
        <w:tc>
          <w:tcPr>
            <w:tcW w:w="4531" w:type="dxa"/>
          </w:tcPr>
          <w:p w:rsidR="00F2472A" w:rsidRPr="005D33AA" w:rsidRDefault="00F2472A" w:rsidP="00290D2D">
            <w:pPr>
              <w:rPr>
                <w:sz w:val="24"/>
                <w:szCs w:val="24"/>
              </w:rPr>
            </w:pPr>
          </w:p>
        </w:tc>
      </w:tr>
    </w:tbl>
    <w:p w:rsidR="008110EE" w:rsidRDefault="008110EE" w:rsidP="00F2472A"/>
    <w:p w:rsidR="00F2472A" w:rsidRPr="00F2472A" w:rsidRDefault="00F2472A" w:rsidP="006F0F09">
      <w:pPr>
        <w:pStyle w:val="Overskrift1"/>
      </w:pPr>
      <w:bookmarkStart w:id="42" w:name="_Toc529783622"/>
      <w:r>
        <w:t>Handlingsdel</w:t>
      </w:r>
      <w:bookmarkEnd w:id="42"/>
    </w:p>
    <w:p w:rsidR="00F2472A" w:rsidRPr="00A17005" w:rsidRDefault="00F2472A" w:rsidP="00F2472A">
      <w:pPr>
        <w:pStyle w:val="Brdtekst"/>
        <w:widowControl w:val="0"/>
        <w:numPr>
          <w:ilvl w:val="0"/>
          <w:numId w:val="24"/>
        </w:numPr>
        <w:tabs>
          <w:tab w:val="left" w:pos="2717"/>
        </w:tabs>
        <w:spacing w:before="69" w:after="0" w:line="240" w:lineRule="auto"/>
        <w:rPr>
          <w:sz w:val="24"/>
          <w:szCs w:val="24"/>
        </w:rPr>
      </w:pPr>
      <w:r w:rsidRPr="00A17005">
        <w:rPr>
          <w:spacing w:val="-1"/>
          <w:sz w:val="24"/>
          <w:szCs w:val="24"/>
        </w:rPr>
        <w:t>Tiltaksfordeling</w:t>
      </w:r>
      <w:r w:rsidRPr="00A17005">
        <w:rPr>
          <w:spacing w:val="-2"/>
          <w:sz w:val="24"/>
          <w:szCs w:val="24"/>
        </w:rPr>
        <w:t xml:space="preserve"> </w:t>
      </w:r>
      <w:r w:rsidRPr="00A17005">
        <w:rPr>
          <w:sz w:val="24"/>
          <w:szCs w:val="24"/>
        </w:rPr>
        <w:t>og</w:t>
      </w:r>
      <w:r w:rsidRPr="00A17005">
        <w:rPr>
          <w:spacing w:val="-2"/>
          <w:sz w:val="24"/>
          <w:szCs w:val="24"/>
        </w:rPr>
        <w:t xml:space="preserve"> </w:t>
      </w:r>
      <w:r w:rsidRPr="00A17005">
        <w:rPr>
          <w:spacing w:val="-1"/>
          <w:sz w:val="24"/>
          <w:szCs w:val="24"/>
        </w:rPr>
        <w:t>gjennomføringsfrister</w:t>
      </w:r>
    </w:p>
    <w:p w:rsidR="00F2472A" w:rsidRPr="00170CD3" w:rsidRDefault="00F2472A" w:rsidP="00F2472A">
      <w:pPr>
        <w:pStyle w:val="Brdtekst"/>
        <w:widowControl w:val="0"/>
        <w:numPr>
          <w:ilvl w:val="0"/>
          <w:numId w:val="24"/>
        </w:numPr>
        <w:tabs>
          <w:tab w:val="left" w:pos="2717"/>
        </w:tabs>
        <w:spacing w:before="199" w:after="0" w:line="240" w:lineRule="auto"/>
        <w:rPr>
          <w:sz w:val="24"/>
          <w:szCs w:val="24"/>
        </w:rPr>
      </w:pPr>
      <w:r w:rsidRPr="00A17005">
        <w:rPr>
          <w:spacing w:val="-1"/>
          <w:sz w:val="24"/>
          <w:szCs w:val="24"/>
        </w:rPr>
        <w:t>Ansvars</w:t>
      </w:r>
      <w:r w:rsidRPr="00A17005">
        <w:rPr>
          <w:sz w:val="24"/>
          <w:szCs w:val="24"/>
        </w:rPr>
        <w:t xml:space="preserve"> og</w:t>
      </w:r>
      <w:r w:rsidRPr="00A17005">
        <w:rPr>
          <w:spacing w:val="-1"/>
          <w:sz w:val="24"/>
          <w:szCs w:val="24"/>
        </w:rPr>
        <w:t xml:space="preserve"> oppgavefordeling</w:t>
      </w:r>
      <w:r w:rsidRPr="00A17005">
        <w:rPr>
          <w:spacing w:val="-2"/>
          <w:sz w:val="24"/>
          <w:szCs w:val="24"/>
        </w:rPr>
        <w:t xml:space="preserve"> </w:t>
      </w:r>
      <w:r w:rsidRPr="00A17005">
        <w:rPr>
          <w:sz w:val="24"/>
          <w:szCs w:val="24"/>
        </w:rPr>
        <w:t>på ulike</w:t>
      </w:r>
      <w:r w:rsidRPr="00A17005">
        <w:rPr>
          <w:spacing w:val="-2"/>
          <w:sz w:val="24"/>
          <w:szCs w:val="24"/>
        </w:rPr>
        <w:t xml:space="preserve"> </w:t>
      </w:r>
      <w:r w:rsidRPr="00A17005">
        <w:rPr>
          <w:spacing w:val="-1"/>
          <w:sz w:val="24"/>
          <w:szCs w:val="24"/>
        </w:rPr>
        <w:t>nivåer</w:t>
      </w:r>
    </w:p>
    <w:p w:rsidR="00170CD3" w:rsidRDefault="00170CD3" w:rsidP="00170CD3">
      <w:pPr>
        <w:pStyle w:val="Brdtekst"/>
        <w:widowControl w:val="0"/>
        <w:tabs>
          <w:tab w:val="left" w:pos="2717"/>
        </w:tabs>
        <w:spacing w:before="199" w:after="0" w:line="240" w:lineRule="auto"/>
        <w:rPr>
          <w:sz w:val="24"/>
          <w:szCs w:val="24"/>
        </w:rPr>
      </w:pPr>
    </w:p>
    <w:p w:rsidR="008D787E" w:rsidRPr="00E97A75" w:rsidRDefault="008D787E" w:rsidP="00170CD3">
      <w:pPr>
        <w:pStyle w:val="Brdtekst"/>
        <w:widowControl w:val="0"/>
        <w:tabs>
          <w:tab w:val="left" w:pos="2717"/>
        </w:tabs>
        <w:spacing w:before="199" w:after="0" w:line="240" w:lineRule="auto"/>
        <w:rPr>
          <w:sz w:val="24"/>
          <w:szCs w:val="24"/>
        </w:rPr>
      </w:pPr>
    </w:p>
    <w:p w:rsidR="008110EE" w:rsidRDefault="00E97A75" w:rsidP="008110EE">
      <w:pPr>
        <w:pStyle w:val="Overskrift2"/>
      </w:pPr>
      <w:bookmarkStart w:id="43" w:name="_Toc529783623"/>
      <w:r>
        <w:t>Politisk nivå</w:t>
      </w:r>
      <w:bookmarkEnd w:id="43"/>
    </w:p>
    <w:tbl>
      <w:tblPr>
        <w:tblStyle w:val="TableNormal"/>
        <w:tblW w:w="0" w:type="auto"/>
        <w:tblInd w:w="119" w:type="dxa"/>
        <w:tblLayout w:type="fixed"/>
        <w:tblLook w:val="01E0" w:firstRow="1" w:lastRow="1" w:firstColumn="1" w:lastColumn="1" w:noHBand="0" w:noVBand="0"/>
      </w:tblPr>
      <w:tblGrid>
        <w:gridCol w:w="5823"/>
        <w:gridCol w:w="3188"/>
      </w:tblGrid>
      <w:tr w:rsidR="00E97A75" w:rsidRPr="00E97A75" w:rsidTr="00290D2D">
        <w:trPr>
          <w:trHeight w:hRule="exact" w:val="469"/>
        </w:trPr>
        <w:tc>
          <w:tcPr>
            <w:tcW w:w="5823" w:type="dxa"/>
            <w:tcBorders>
              <w:top w:val="single" w:sz="5" w:space="0" w:color="000000"/>
              <w:left w:val="single" w:sz="5" w:space="0" w:color="000000"/>
              <w:bottom w:val="single" w:sz="5" w:space="0" w:color="000000"/>
              <w:right w:val="single" w:sz="5" w:space="0" w:color="000000"/>
            </w:tcBorders>
          </w:tcPr>
          <w:p w:rsidR="00E97A75" w:rsidRPr="00E97A75" w:rsidRDefault="00E97A75" w:rsidP="00E97A75">
            <w:pPr>
              <w:spacing w:line="247" w:lineRule="exact"/>
              <w:ind w:left="42"/>
              <w:rPr>
                <w:rFonts w:ascii="Arial" w:eastAsia="Arial" w:hAnsi="Arial" w:cs="Arial"/>
              </w:rPr>
            </w:pPr>
            <w:r w:rsidRPr="00E97A75">
              <w:rPr>
                <w:rFonts w:ascii="Arial"/>
                <w:b/>
                <w:spacing w:val="-1"/>
              </w:rPr>
              <w:t>Oppgaver</w:t>
            </w:r>
          </w:p>
        </w:tc>
        <w:tc>
          <w:tcPr>
            <w:tcW w:w="3188" w:type="dxa"/>
            <w:tcBorders>
              <w:top w:val="single" w:sz="5" w:space="0" w:color="000000"/>
              <w:left w:val="single" w:sz="5" w:space="0" w:color="000000"/>
              <w:bottom w:val="single" w:sz="5" w:space="0" w:color="000000"/>
              <w:right w:val="single" w:sz="5" w:space="0" w:color="000000"/>
            </w:tcBorders>
          </w:tcPr>
          <w:p w:rsidR="00E97A75" w:rsidRPr="00E97A75" w:rsidRDefault="00E97A75" w:rsidP="00E97A75">
            <w:pPr>
              <w:spacing w:line="247" w:lineRule="exact"/>
              <w:ind w:left="63"/>
              <w:rPr>
                <w:rFonts w:ascii="Arial" w:eastAsia="Arial" w:hAnsi="Arial" w:cs="Arial"/>
              </w:rPr>
            </w:pPr>
            <w:r w:rsidRPr="00E97A75">
              <w:rPr>
                <w:rFonts w:ascii="Arial"/>
                <w:b/>
                <w:spacing w:val="-1"/>
              </w:rPr>
              <w:t>Tid</w:t>
            </w:r>
            <w:r w:rsidRPr="00E97A75">
              <w:rPr>
                <w:rFonts w:ascii="Arial"/>
                <w:b/>
              </w:rPr>
              <w:t xml:space="preserve"> /</w:t>
            </w:r>
            <w:r w:rsidRPr="00E97A75">
              <w:rPr>
                <w:rFonts w:ascii="Arial"/>
                <w:b/>
                <w:spacing w:val="2"/>
              </w:rPr>
              <w:t xml:space="preserve"> </w:t>
            </w:r>
            <w:r w:rsidRPr="00E97A75">
              <w:rPr>
                <w:rFonts w:ascii="Arial"/>
                <w:b/>
                <w:spacing w:val="-1"/>
              </w:rPr>
              <w:t>Frister</w:t>
            </w:r>
          </w:p>
        </w:tc>
      </w:tr>
      <w:tr w:rsidR="00E97A75" w:rsidRPr="00E97A75" w:rsidTr="006D38CF">
        <w:trPr>
          <w:trHeight w:hRule="exact" w:val="1110"/>
        </w:trPr>
        <w:tc>
          <w:tcPr>
            <w:tcW w:w="5823" w:type="dxa"/>
            <w:tcBorders>
              <w:top w:val="single" w:sz="5" w:space="0" w:color="000000"/>
              <w:left w:val="single" w:sz="5" w:space="0" w:color="000000"/>
              <w:bottom w:val="single" w:sz="5" w:space="0" w:color="000000"/>
              <w:right w:val="single" w:sz="5" w:space="0" w:color="000000"/>
            </w:tcBorders>
          </w:tcPr>
          <w:p w:rsidR="00E97A75" w:rsidRPr="00E97A75" w:rsidRDefault="00E97A75" w:rsidP="006D38CF">
            <w:pPr>
              <w:spacing w:line="241" w:lineRule="auto"/>
              <w:ind w:left="426" w:right="178" w:hanging="360"/>
              <w:rPr>
                <w:rFonts w:eastAsia="Arial" w:cstheme="minorHAnsi"/>
                <w:sz w:val="24"/>
                <w:szCs w:val="24"/>
              </w:rPr>
            </w:pPr>
            <w:r w:rsidRPr="00E97A75">
              <w:rPr>
                <w:rFonts w:cstheme="minorHAnsi"/>
                <w:sz w:val="24"/>
                <w:szCs w:val="24"/>
              </w:rPr>
              <w:t xml:space="preserve">1.  </w:t>
            </w:r>
            <w:r w:rsidRPr="00E97A75">
              <w:rPr>
                <w:rFonts w:cstheme="minorHAnsi"/>
                <w:spacing w:val="46"/>
                <w:sz w:val="24"/>
                <w:szCs w:val="24"/>
              </w:rPr>
              <w:t xml:space="preserve"> </w:t>
            </w:r>
            <w:r w:rsidR="00BB4EC6">
              <w:rPr>
                <w:rFonts w:cstheme="minorHAnsi"/>
                <w:spacing w:val="46"/>
                <w:sz w:val="24"/>
                <w:szCs w:val="24"/>
              </w:rPr>
              <w:t>De</w:t>
            </w:r>
            <w:r w:rsidRPr="00E97A75">
              <w:rPr>
                <w:rFonts w:cstheme="minorHAnsi"/>
                <w:sz w:val="24"/>
                <w:szCs w:val="24"/>
              </w:rPr>
              <w:t>t politiske</w:t>
            </w:r>
            <w:r w:rsidRPr="00E97A75">
              <w:rPr>
                <w:rFonts w:cstheme="minorHAnsi"/>
                <w:spacing w:val="-2"/>
                <w:sz w:val="24"/>
                <w:szCs w:val="24"/>
              </w:rPr>
              <w:t xml:space="preserve"> </w:t>
            </w:r>
            <w:r w:rsidRPr="00E97A75">
              <w:rPr>
                <w:rFonts w:cstheme="minorHAnsi"/>
                <w:spacing w:val="-1"/>
                <w:sz w:val="24"/>
                <w:szCs w:val="24"/>
              </w:rPr>
              <w:t>nivå</w:t>
            </w:r>
            <w:r w:rsidRPr="00E97A75">
              <w:rPr>
                <w:rFonts w:cstheme="minorHAnsi"/>
                <w:sz w:val="24"/>
                <w:szCs w:val="24"/>
              </w:rPr>
              <w:t xml:space="preserve"> har </w:t>
            </w:r>
            <w:r w:rsidRPr="00E97A75">
              <w:rPr>
                <w:rFonts w:cstheme="minorHAnsi"/>
                <w:spacing w:val="-1"/>
                <w:sz w:val="24"/>
                <w:szCs w:val="24"/>
              </w:rPr>
              <w:t>overordnet</w:t>
            </w:r>
            <w:r w:rsidRPr="00E97A75">
              <w:rPr>
                <w:rFonts w:cstheme="minorHAnsi"/>
                <w:sz w:val="24"/>
                <w:szCs w:val="24"/>
              </w:rPr>
              <w:t xml:space="preserve"> </w:t>
            </w:r>
            <w:r w:rsidRPr="00E97A75">
              <w:rPr>
                <w:rFonts w:cstheme="minorHAnsi"/>
                <w:spacing w:val="-1"/>
                <w:sz w:val="24"/>
                <w:szCs w:val="24"/>
              </w:rPr>
              <w:t>myndighet</w:t>
            </w:r>
            <w:r w:rsidRPr="00E97A75">
              <w:rPr>
                <w:rFonts w:cstheme="minorHAnsi"/>
                <w:spacing w:val="-2"/>
                <w:sz w:val="24"/>
                <w:szCs w:val="24"/>
              </w:rPr>
              <w:t xml:space="preserve"> </w:t>
            </w:r>
            <w:r w:rsidRPr="00E97A75">
              <w:rPr>
                <w:rFonts w:cstheme="minorHAnsi"/>
                <w:spacing w:val="-1"/>
                <w:sz w:val="24"/>
                <w:szCs w:val="24"/>
              </w:rPr>
              <w:t>og</w:t>
            </w:r>
            <w:r w:rsidRPr="00E97A75">
              <w:rPr>
                <w:rFonts w:cstheme="minorHAnsi"/>
                <w:spacing w:val="29"/>
                <w:sz w:val="24"/>
                <w:szCs w:val="24"/>
              </w:rPr>
              <w:t xml:space="preserve"> </w:t>
            </w:r>
            <w:r w:rsidRPr="00E97A75">
              <w:rPr>
                <w:rFonts w:cstheme="minorHAnsi"/>
                <w:spacing w:val="-1"/>
                <w:sz w:val="24"/>
                <w:szCs w:val="24"/>
              </w:rPr>
              <w:t>ansvar</w:t>
            </w:r>
            <w:r w:rsidRPr="00E97A75">
              <w:rPr>
                <w:rFonts w:cstheme="minorHAnsi"/>
                <w:sz w:val="24"/>
                <w:szCs w:val="24"/>
              </w:rPr>
              <w:t xml:space="preserve"> for </w:t>
            </w:r>
            <w:r w:rsidRPr="00E97A75">
              <w:rPr>
                <w:rFonts w:cstheme="minorHAnsi"/>
                <w:spacing w:val="-1"/>
                <w:sz w:val="24"/>
                <w:szCs w:val="24"/>
              </w:rPr>
              <w:t>prioriteringer</w:t>
            </w:r>
            <w:r w:rsidRPr="00E97A75">
              <w:rPr>
                <w:rFonts w:cstheme="minorHAnsi"/>
                <w:sz w:val="24"/>
                <w:szCs w:val="24"/>
              </w:rPr>
              <w:t xml:space="preserve"> og</w:t>
            </w:r>
            <w:r w:rsidRPr="00E97A75">
              <w:rPr>
                <w:rFonts w:cstheme="minorHAnsi"/>
                <w:spacing w:val="-1"/>
                <w:sz w:val="24"/>
                <w:szCs w:val="24"/>
              </w:rPr>
              <w:t xml:space="preserve"> bevilgninger</w:t>
            </w:r>
            <w:r w:rsidRPr="00E97A75">
              <w:rPr>
                <w:rFonts w:cstheme="minorHAnsi"/>
                <w:sz w:val="24"/>
                <w:szCs w:val="24"/>
              </w:rPr>
              <w:t xml:space="preserve"> til</w:t>
            </w:r>
            <w:r w:rsidRPr="00E97A75">
              <w:rPr>
                <w:rFonts w:cstheme="minorHAnsi"/>
                <w:spacing w:val="-1"/>
                <w:sz w:val="24"/>
                <w:szCs w:val="24"/>
              </w:rPr>
              <w:t xml:space="preserve"> </w:t>
            </w:r>
            <w:r w:rsidRPr="00E97A75">
              <w:rPr>
                <w:rFonts w:cstheme="minorHAnsi"/>
                <w:sz w:val="24"/>
                <w:szCs w:val="24"/>
              </w:rPr>
              <w:t>trafikk-</w:t>
            </w:r>
            <w:r w:rsidRPr="00E97A75">
              <w:rPr>
                <w:rFonts w:cstheme="minorHAnsi"/>
                <w:spacing w:val="51"/>
                <w:sz w:val="24"/>
                <w:szCs w:val="24"/>
              </w:rPr>
              <w:t xml:space="preserve"> </w:t>
            </w:r>
            <w:r w:rsidRPr="00E97A75">
              <w:rPr>
                <w:rFonts w:cstheme="minorHAnsi"/>
                <w:spacing w:val="-1"/>
                <w:sz w:val="24"/>
                <w:szCs w:val="24"/>
              </w:rPr>
              <w:t>sikkerhetsarbeid</w:t>
            </w:r>
            <w:r w:rsidRPr="00E97A75">
              <w:rPr>
                <w:rFonts w:cstheme="minorHAnsi"/>
                <w:sz w:val="24"/>
                <w:szCs w:val="24"/>
              </w:rPr>
              <w:t xml:space="preserve"> og</w:t>
            </w:r>
            <w:r w:rsidRPr="00E97A75">
              <w:rPr>
                <w:rFonts w:cstheme="minorHAnsi"/>
                <w:spacing w:val="-2"/>
                <w:sz w:val="24"/>
                <w:szCs w:val="24"/>
              </w:rPr>
              <w:t xml:space="preserve"> </w:t>
            </w:r>
            <w:r w:rsidRPr="00E97A75">
              <w:rPr>
                <w:rFonts w:cstheme="minorHAnsi"/>
                <w:spacing w:val="-1"/>
                <w:sz w:val="24"/>
                <w:szCs w:val="24"/>
              </w:rPr>
              <w:t>tiltak</w:t>
            </w:r>
            <w:r w:rsidR="006D38CF">
              <w:rPr>
                <w:rFonts w:cstheme="minorHAnsi"/>
                <w:spacing w:val="-1"/>
                <w:sz w:val="24"/>
                <w:szCs w:val="24"/>
              </w:rPr>
              <w:t xml:space="preserve">.  </w:t>
            </w:r>
          </w:p>
        </w:tc>
        <w:tc>
          <w:tcPr>
            <w:tcW w:w="3188" w:type="dxa"/>
            <w:tcBorders>
              <w:top w:val="single" w:sz="5" w:space="0" w:color="000000"/>
              <w:left w:val="single" w:sz="5" w:space="0" w:color="000000"/>
              <w:bottom w:val="single" w:sz="5" w:space="0" w:color="000000"/>
              <w:right w:val="single" w:sz="5" w:space="0" w:color="000000"/>
            </w:tcBorders>
          </w:tcPr>
          <w:p w:rsidR="00E97A75" w:rsidRPr="00E97A75" w:rsidRDefault="00E97A75" w:rsidP="00E97A75">
            <w:pPr>
              <w:spacing w:line="273" w:lineRule="exact"/>
              <w:ind w:left="39"/>
              <w:rPr>
                <w:rFonts w:eastAsia="Arial" w:cstheme="minorHAnsi"/>
                <w:sz w:val="24"/>
                <w:szCs w:val="24"/>
              </w:rPr>
            </w:pPr>
            <w:r w:rsidRPr="00E97A75">
              <w:rPr>
                <w:rFonts w:cstheme="minorHAnsi"/>
                <w:spacing w:val="-1"/>
                <w:sz w:val="24"/>
                <w:szCs w:val="24"/>
              </w:rPr>
              <w:t>Årlig</w:t>
            </w:r>
          </w:p>
        </w:tc>
      </w:tr>
      <w:tr w:rsidR="00E97A75" w:rsidRPr="00E97A75" w:rsidTr="00290D2D">
        <w:trPr>
          <w:trHeight w:hRule="exact" w:val="1037"/>
        </w:trPr>
        <w:tc>
          <w:tcPr>
            <w:tcW w:w="5823" w:type="dxa"/>
            <w:tcBorders>
              <w:top w:val="single" w:sz="5" w:space="0" w:color="000000"/>
              <w:left w:val="single" w:sz="5" w:space="0" w:color="000000"/>
              <w:bottom w:val="single" w:sz="5" w:space="0" w:color="000000"/>
              <w:right w:val="single" w:sz="5" w:space="0" w:color="000000"/>
            </w:tcBorders>
          </w:tcPr>
          <w:p w:rsidR="00E97A75" w:rsidRPr="00E97A75" w:rsidRDefault="00E97A75" w:rsidP="00E97A75">
            <w:pPr>
              <w:ind w:left="426" w:right="380" w:hanging="360"/>
              <w:rPr>
                <w:rFonts w:eastAsia="Arial" w:cstheme="minorHAnsi"/>
                <w:sz w:val="24"/>
                <w:szCs w:val="24"/>
              </w:rPr>
            </w:pPr>
            <w:r w:rsidRPr="00E97A75">
              <w:rPr>
                <w:rFonts w:cstheme="minorHAnsi"/>
                <w:sz w:val="24"/>
                <w:szCs w:val="24"/>
              </w:rPr>
              <w:t xml:space="preserve">2.  </w:t>
            </w:r>
            <w:r w:rsidRPr="00E97A75">
              <w:rPr>
                <w:rFonts w:cstheme="minorHAnsi"/>
                <w:spacing w:val="46"/>
                <w:sz w:val="24"/>
                <w:szCs w:val="24"/>
              </w:rPr>
              <w:t xml:space="preserve"> </w:t>
            </w:r>
            <w:r w:rsidRPr="00E97A75">
              <w:rPr>
                <w:rFonts w:cstheme="minorHAnsi"/>
                <w:sz w:val="24"/>
                <w:szCs w:val="24"/>
              </w:rPr>
              <w:t>Det politiske</w:t>
            </w:r>
            <w:r w:rsidRPr="00E97A75">
              <w:rPr>
                <w:rFonts w:cstheme="minorHAnsi"/>
                <w:spacing w:val="-2"/>
                <w:sz w:val="24"/>
                <w:szCs w:val="24"/>
              </w:rPr>
              <w:t xml:space="preserve"> </w:t>
            </w:r>
            <w:r w:rsidRPr="00E97A75">
              <w:rPr>
                <w:rFonts w:cstheme="minorHAnsi"/>
                <w:spacing w:val="-1"/>
                <w:sz w:val="24"/>
                <w:szCs w:val="24"/>
              </w:rPr>
              <w:t>nivå</w:t>
            </w:r>
            <w:r w:rsidRPr="00E97A75">
              <w:rPr>
                <w:rFonts w:cstheme="minorHAnsi"/>
                <w:sz w:val="24"/>
                <w:szCs w:val="24"/>
              </w:rPr>
              <w:t xml:space="preserve"> har </w:t>
            </w:r>
            <w:r w:rsidRPr="00E97A75">
              <w:rPr>
                <w:rFonts w:cstheme="minorHAnsi"/>
                <w:spacing w:val="-1"/>
                <w:sz w:val="24"/>
                <w:szCs w:val="24"/>
              </w:rPr>
              <w:t>ansvar</w:t>
            </w:r>
            <w:r w:rsidRPr="00E97A75">
              <w:rPr>
                <w:rFonts w:cstheme="minorHAnsi"/>
                <w:sz w:val="24"/>
                <w:szCs w:val="24"/>
              </w:rPr>
              <w:t xml:space="preserve"> for at</w:t>
            </w:r>
            <w:r w:rsidRPr="00E97A75">
              <w:rPr>
                <w:rFonts w:cstheme="minorHAnsi"/>
                <w:spacing w:val="-1"/>
                <w:sz w:val="24"/>
                <w:szCs w:val="24"/>
              </w:rPr>
              <w:t xml:space="preserve"> </w:t>
            </w:r>
            <w:r w:rsidRPr="00E97A75">
              <w:rPr>
                <w:rFonts w:cstheme="minorHAnsi"/>
                <w:sz w:val="24"/>
                <w:szCs w:val="24"/>
              </w:rPr>
              <w:t>trafikk-</w:t>
            </w:r>
            <w:r w:rsidRPr="00E97A75">
              <w:rPr>
                <w:rFonts w:cstheme="minorHAnsi"/>
                <w:spacing w:val="28"/>
                <w:sz w:val="24"/>
                <w:szCs w:val="24"/>
              </w:rPr>
              <w:t xml:space="preserve"> </w:t>
            </w:r>
            <w:r w:rsidRPr="00E97A75">
              <w:rPr>
                <w:rFonts w:cstheme="minorHAnsi"/>
                <w:sz w:val="24"/>
                <w:szCs w:val="24"/>
              </w:rPr>
              <w:t>sikkerhetstiltak</w:t>
            </w:r>
            <w:r w:rsidRPr="00E97A75">
              <w:rPr>
                <w:rFonts w:cstheme="minorHAnsi"/>
                <w:spacing w:val="-2"/>
                <w:sz w:val="24"/>
                <w:szCs w:val="24"/>
              </w:rPr>
              <w:t xml:space="preserve"> </w:t>
            </w:r>
            <w:r w:rsidRPr="00E97A75">
              <w:rPr>
                <w:rFonts w:cstheme="minorHAnsi"/>
                <w:sz w:val="24"/>
                <w:szCs w:val="24"/>
              </w:rPr>
              <w:t xml:space="preserve">er </w:t>
            </w:r>
            <w:r w:rsidRPr="00E97A75">
              <w:rPr>
                <w:rFonts w:cstheme="minorHAnsi"/>
                <w:spacing w:val="-1"/>
                <w:sz w:val="24"/>
                <w:szCs w:val="24"/>
              </w:rPr>
              <w:t>innarbeidet</w:t>
            </w:r>
            <w:r w:rsidRPr="00E97A75">
              <w:rPr>
                <w:rFonts w:cstheme="minorHAnsi"/>
                <w:sz w:val="24"/>
                <w:szCs w:val="24"/>
              </w:rPr>
              <w:t xml:space="preserve"> i </w:t>
            </w:r>
            <w:r w:rsidRPr="00E97A75">
              <w:rPr>
                <w:rFonts w:cstheme="minorHAnsi"/>
                <w:spacing w:val="-1"/>
                <w:sz w:val="24"/>
                <w:szCs w:val="24"/>
              </w:rPr>
              <w:t>alle</w:t>
            </w:r>
            <w:r w:rsidRPr="00E97A75">
              <w:rPr>
                <w:rFonts w:cstheme="minorHAnsi"/>
                <w:spacing w:val="-2"/>
                <w:sz w:val="24"/>
                <w:szCs w:val="24"/>
              </w:rPr>
              <w:t xml:space="preserve"> </w:t>
            </w:r>
            <w:r w:rsidRPr="00E97A75">
              <w:rPr>
                <w:rFonts w:cstheme="minorHAnsi"/>
                <w:spacing w:val="-1"/>
                <w:sz w:val="24"/>
                <w:szCs w:val="24"/>
              </w:rPr>
              <w:t>planer</w:t>
            </w:r>
            <w:r w:rsidRPr="00E97A75">
              <w:rPr>
                <w:rFonts w:cstheme="minorHAnsi"/>
                <w:sz w:val="24"/>
                <w:szCs w:val="24"/>
              </w:rPr>
              <w:t xml:space="preserve"> </w:t>
            </w:r>
            <w:r w:rsidRPr="00E97A75">
              <w:rPr>
                <w:rFonts w:cstheme="minorHAnsi"/>
                <w:spacing w:val="-1"/>
                <w:sz w:val="24"/>
                <w:szCs w:val="24"/>
              </w:rPr>
              <w:t>som</w:t>
            </w:r>
            <w:r w:rsidRPr="00E97A75">
              <w:rPr>
                <w:rFonts w:cstheme="minorHAnsi"/>
                <w:spacing w:val="35"/>
                <w:sz w:val="24"/>
                <w:szCs w:val="24"/>
              </w:rPr>
              <w:t xml:space="preserve"> </w:t>
            </w:r>
            <w:r w:rsidRPr="00E97A75">
              <w:rPr>
                <w:rFonts w:cstheme="minorHAnsi"/>
                <w:spacing w:val="-1"/>
                <w:sz w:val="24"/>
                <w:szCs w:val="24"/>
              </w:rPr>
              <w:t>godkjennes</w:t>
            </w:r>
          </w:p>
        </w:tc>
        <w:tc>
          <w:tcPr>
            <w:tcW w:w="3188" w:type="dxa"/>
            <w:tcBorders>
              <w:top w:val="single" w:sz="5" w:space="0" w:color="000000"/>
              <w:left w:val="single" w:sz="5" w:space="0" w:color="000000"/>
              <w:bottom w:val="single" w:sz="5" w:space="0" w:color="000000"/>
              <w:right w:val="single" w:sz="5" w:space="0" w:color="000000"/>
            </w:tcBorders>
          </w:tcPr>
          <w:p w:rsidR="00E97A75" w:rsidRPr="00E97A75" w:rsidRDefault="00E97A75" w:rsidP="00E97A75">
            <w:pPr>
              <w:spacing w:line="273" w:lineRule="exact"/>
              <w:ind w:left="39"/>
              <w:rPr>
                <w:rFonts w:eastAsia="Arial" w:cstheme="minorHAnsi"/>
                <w:sz w:val="24"/>
                <w:szCs w:val="24"/>
              </w:rPr>
            </w:pPr>
            <w:r w:rsidRPr="00E97A75">
              <w:rPr>
                <w:rFonts w:cstheme="minorHAnsi"/>
                <w:spacing w:val="-1"/>
                <w:sz w:val="24"/>
                <w:szCs w:val="24"/>
              </w:rPr>
              <w:t>Kontinuerlig</w:t>
            </w:r>
          </w:p>
        </w:tc>
      </w:tr>
      <w:tr w:rsidR="00E97A75" w:rsidRPr="00E97A75" w:rsidTr="00290D2D">
        <w:trPr>
          <w:trHeight w:hRule="exact" w:val="1039"/>
        </w:trPr>
        <w:tc>
          <w:tcPr>
            <w:tcW w:w="5823" w:type="dxa"/>
            <w:tcBorders>
              <w:top w:val="single" w:sz="5" w:space="0" w:color="000000"/>
              <w:left w:val="single" w:sz="5" w:space="0" w:color="000000"/>
              <w:bottom w:val="single" w:sz="5" w:space="0" w:color="000000"/>
              <w:right w:val="single" w:sz="5" w:space="0" w:color="000000"/>
            </w:tcBorders>
          </w:tcPr>
          <w:p w:rsidR="00E97A75" w:rsidRPr="00E97A75" w:rsidRDefault="00E97A75" w:rsidP="00E97A75">
            <w:pPr>
              <w:ind w:left="426" w:right="256" w:hanging="360"/>
              <w:rPr>
                <w:rFonts w:eastAsia="Arial" w:cstheme="minorHAnsi"/>
                <w:sz w:val="24"/>
                <w:szCs w:val="24"/>
              </w:rPr>
            </w:pPr>
            <w:r w:rsidRPr="00E97A75">
              <w:rPr>
                <w:rFonts w:cstheme="minorHAnsi"/>
                <w:sz w:val="24"/>
                <w:szCs w:val="24"/>
              </w:rPr>
              <w:t xml:space="preserve">3.  </w:t>
            </w:r>
            <w:r w:rsidRPr="00E97A75">
              <w:rPr>
                <w:rFonts w:cstheme="minorHAnsi"/>
                <w:spacing w:val="46"/>
                <w:sz w:val="24"/>
                <w:szCs w:val="24"/>
              </w:rPr>
              <w:t xml:space="preserve"> </w:t>
            </w:r>
            <w:r w:rsidRPr="00E97A75">
              <w:rPr>
                <w:rFonts w:cstheme="minorHAnsi"/>
                <w:sz w:val="24"/>
                <w:szCs w:val="24"/>
              </w:rPr>
              <w:t>Som</w:t>
            </w:r>
            <w:r w:rsidRPr="00E97A75">
              <w:rPr>
                <w:rFonts w:cstheme="minorHAnsi"/>
                <w:spacing w:val="-1"/>
                <w:sz w:val="24"/>
                <w:szCs w:val="24"/>
              </w:rPr>
              <w:t xml:space="preserve"> overordnet</w:t>
            </w:r>
            <w:r w:rsidRPr="00E97A75">
              <w:rPr>
                <w:rFonts w:cstheme="minorHAnsi"/>
                <w:spacing w:val="-2"/>
                <w:sz w:val="24"/>
                <w:szCs w:val="24"/>
              </w:rPr>
              <w:t xml:space="preserve"> </w:t>
            </w:r>
            <w:r w:rsidRPr="00E97A75">
              <w:rPr>
                <w:rFonts w:cstheme="minorHAnsi"/>
                <w:spacing w:val="-1"/>
                <w:sz w:val="24"/>
                <w:szCs w:val="24"/>
              </w:rPr>
              <w:t>myndighet</w:t>
            </w:r>
            <w:r w:rsidRPr="00E97A75">
              <w:rPr>
                <w:rFonts w:cstheme="minorHAnsi"/>
                <w:sz w:val="24"/>
                <w:szCs w:val="24"/>
              </w:rPr>
              <w:t xml:space="preserve"> og</w:t>
            </w:r>
            <w:r w:rsidRPr="00E97A75">
              <w:rPr>
                <w:rFonts w:cstheme="minorHAnsi"/>
                <w:spacing w:val="-2"/>
                <w:sz w:val="24"/>
                <w:szCs w:val="24"/>
              </w:rPr>
              <w:t xml:space="preserve"> </w:t>
            </w:r>
            <w:r w:rsidRPr="00E97A75">
              <w:rPr>
                <w:rFonts w:cstheme="minorHAnsi"/>
                <w:spacing w:val="-1"/>
                <w:sz w:val="24"/>
                <w:szCs w:val="24"/>
              </w:rPr>
              <w:t>vegeier</w:t>
            </w:r>
            <w:r w:rsidRPr="00E97A75">
              <w:rPr>
                <w:rFonts w:cstheme="minorHAnsi"/>
                <w:sz w:val="24"/>
                <w:szCs w:val="24"/>
              </w:rPr>
              <w:t xml:space="preserve"> har </w:t>
            </w:r>
            <w:r w:rsidRPr="00E97A75">
              <w:rPr>
                <w:rFonts w:cstheme="minorHAnsi"/>
                <w:spacing w:val="-1"/>
                <w:sz w:val="24"/>
                <w:szCs w:val="24"/>
              </w:rPr>
              <w:t>det</w:t>
            </w:r>
            <w:r w:rsidRPr="00E97A75">
              <w:rPr>
                <w:rFonts w:cstheme="minorHAnsi"/>
                <w:spacing w:val="33"/>
                <w:sz w:val="24"/>
                <w:szCs w:val="24"/>
              </w:rPr>
              <w:t xml:space="preserve"> </w:t>
            </w:r>
            <w:r w:rsidRPr="00E97A75">
              <w:rPr>
                <w:rFonts w:cstheme="minorHAnsi"/>
                <w:spacing w:val="-1"/>
                <w:sz w:val="24"/>
                <w:szCs w:val="24"/>
              </w:rPr>
              <w:t>politiske</w:t>
            </w:r>
            <w:r w:rsidRPr="00E97A75">
              <w:rPr>
                <w:rFonts w:cstheme="minorHAnsi"/>
                <w:sz w:val="24"/>
                <w:szCs w:val="24"/>
              </w:rPr>
              <w:t xml:space="preserve"> </w:t>
            </w:r>
            <w:r w:rsidRPr="00E97A75">
              <w:rPr>
                <w:rFonts w:cstheme="minorHAnsi"/>
                <w:spacing w:val="-1"/>
                <w:sz w:val="24"/>
                <w:szCs w:val="24"/>
              </w:rPr>
              <w:t>nivå</w:t>
            </w:r>
            <w:r w:rsidRPr="00E97A75">
              <w:rPr>
                <w:rFonts w:cstheme="minorHAnsi"/>
                <w:sz w:val="24"/>
                <w:szCs w:val="24"/>
              </w:rPr>
              <w:t xml:space="preserve"> </w:t>
            </w:r>
            <w:r w:rsidRPr="00E97A75">
              <w:rPr>
                <w:rFonts w:cstheme="minorHAnsi"/>
                <w:spacing w:val="-1"/>
                <w:sz w:val="24"/>
                <w:szCs w:val="24"/>
              </w:rPr>
              <w:t>ansvar</w:t>
            </w:r>
            <w:r w:rsidRPr="00E97A75">
              <w:rPr>
                <w:rFonts w:cstheme="minorHAnsi"/>
                <w:spacing w:val="-3"/>
                <w:sz w:val="24"/>
                <w:szCs w:val="24"/>
              </w:rPr>
              <w:t xml:space="preserve"> </w:t>
            </w:r>
            <w:r w:rsidRPr="00E97A75">
              <w:rPr>
                <w:rFonts w:cstheme="minorHAnsi"/>
                <w:sz w:val="24"/>
                <w:szCs w:val="24"/>
              </w:rPr>
              <w:t xml:space="preserve">for å </w:t>
            </w:r>
            <w:r w:rsidRPr="00E97A75">
              <w:rPr>
                <w:rFonts w:cstheme="minorHAnsi"/>
                <w:spacing w:val="-1"/>
                <w:sz w:val="24"/>
                <w:szCs w:val="24"/>
              </w:rPr>
              <w:t>prioritere</w:t>
            </w:r>
            <w:r w:rsidRPr="00E97A75">
              <w:rPr>
                <w:rFonts w:cstheme="minorHAnsi"/>
                <w:sz w:val="24"/>
                <w:szCs w:val="24"/>
              </w:rPr>
              <w:t xml:space="preserve"> og</w:t>
            </w:r>
            <w:r w:rsidRPr="00E97A75">
              <w:rPr>
                <w:rFonts w:cstheme="minorHAnsi"/>
                <w:spacing w:val="-2"/>
                <w:sz w:val="24"/>
                <w:szCs w:val="24"/>
              </w:rPr>
              <w:t xml:space="preserve"> </w:t>
            </w:r>
            <w:r w:rsidRPr="00E97A75">
              <w:rPr>
                <w:rFonts w:cstheme="minorHAnsi"/>
                <w:sz w:val="24"/>
                <w:szCs w:val="24"/>
              </w:rPr>
              <w:t>gjennom-</w:t>
            </w:r>
            <w:r w:rsidRPr="00E97A75">
              <w:rPr>
                <w:rFonts w:cstheme="minorHAnsi"/>
                <w:spacing w:val="52"/>
                <w:sz w:val="24"/>
                <w:szCs w:val="24"/>
              </w:rPr>
              <w:t xml:space="preserve"> </w:t>
            </w:r>
            <w:r w:rsidRPr="00E97A75">
              <w:rPr>
                <w:rFonts w:cstheme="minorHAnsi"/>
                <w:sz w:val="24"/>
                <w:szCs w:val="24"/>
              </w:rPr>
              <w:t>føre</w:t>
            </w:r>
            <w:r w:rsidRPr="00E97A75">
              <w:rPr>
                <w:rFonts w:cstheme="minorHAnsi"/>
                <w:spacing w:val="-2"/>
                <w:sz w:val="24"/>
                <w:szCs w:val="24"/>
              </w:rPr>
              <w:t xml:space="preserve"> </w:t>
            </w:r>
            <w:r w:rsidRPr="00E97A75">
              <w:rPr>
                <w:rFonts w:cstheme="minorHAnsi"/>
                <w:spacing w:val="-1"/>
                <w:sz w:val="24"/>
                <w:szCs w:val="24"/>
              </w:rPr>
              <w:t>trafikksikkerhetstiltak</w:t>
            </w:r>
            <w:r w:rsidRPr="00E97A75">
              <w:rPr>
                <w:rFonts w:cstheme="minorHAnsi"/>
                <w:sz w:val="24"/>
                <w:szCs w:val="24"/>
              </w:rPr>
              <w:t xml:space="preserve"> på</w:t>
            </w:r>
            <w:r w:rsidRPr="00E97A75">
              <w:rPr>
                <w:rFonts w:cstheme="minorHAnsi"/>
                <w:spacing w:val="-2"/>
                <w:sz w:val="24"/>
                <w:szCs w:val="24"/>
              </w:rPr>
              <w:t xml:space="preserve"> </w:t>
            </w:r>
            <w:r w:rsidRPr="00E97A75">
              <w:rPr>
                <w:rFonts w:cstheme="minorHAnsi"/>
                <w:spacing w:val="-1"/>
                <w:sz w:val="24"/>
                <w:szCs w:val="24"/>
              </w:rPr>
              <w:t>eget</w:t>
            </w:r>
            <w:r w:rsidRPr="00E97A75">
              <w:rPr>
                <w:rFonts w:cstheme="minorHAnsi"/>
                <w:sz w:val="24"/>
                <w:szCs w:val="24"/>
              </w:rPr>
              <w:t xml:space="preserve"> </w:t>
            </w:r>
            <w:r w:rsidRPr="00E97A75">
              <w:rPr>
                <w:rFonts w:cstheme="minorHAnsi"/>
                <w:spacing w:val="-1"/>
                <w:sz w:val="24"/>
                <w:szCs w:val="24"/>
              </w:rPr>
              <w:t>vegnett</w:t>
            </w:r>
          </w:p>
        </w:tc>
        <w:tc>
          <w:tcPr>
            <w:tcW w:w="3188" w:type="dxa"/>
            <w:tcBorders>
              <w:top w:val="single" w:sz="5" w:space="0" w:color="000000"/>
              <w:left w:val="single" w:sz="5" w:space="0" w:color="000000"/>
              <w:bottom w:val="single" w:sz="5" w:space="0" w:color="000000"/>
              <w:right w:val="single" w:sz="5" w:space="0" w:color="000000"/>
            </w:tcBorders>
          </w:tcPr>
          <w:p w:rsidR="00E97A75" w:rsidRPr="00E97A75" w:rsidRDefault="00E97A75" w:rsidP="00E97A75">
            <w:pPr>
              <w:spacing w:line="275" w:lineRule="exact"/>
              <w:ind w:left="39"/>
              <w:rPr>
                <w:rFonts w:eastAsia="Arial" w:cstheme="minorHAnsi"/>
                <w:sz w:val="24"/>
                <w:szCs w:val="24"/>
              </w:rPr>
            </w:pPr>
            <w:r w:rsidRPr="00E97A75">
              <w:rPr>
                <w:rFonts w:cstheme="minorHAnsi"/>
                <w:spacing w:val="-1"/>
                <w:sz w:val="24"/>
                <w:szCs w:val="24"/>
              </w:rPr>
              <w:t>Kontinuerlig</w:t>
            </w:r>
          </w:p>
        </w:tc>
      </w:tr>
      <w:tr w:rsidR="00E97A75" w:rsidRPr="00E97A75" w:rsidTr="00290D2D">
        <w:trPr>
          <w:trHeight w:hRule="exact" w:val="1316"/>
        </w:trPr>
        <w:tc>
          <w:tcPr>
            <w:tcW w:w="5823" w:type="dxa"/>
            <w:tcBorders>
              <w:top w:val="single" w:sz="5" w:space="0" w:color="000000"/>
              <w:left w:val="single" w:sz="5" w:space="0" w:color="000000"/>
              <w:bottom w:val="single" w:sz="5" w:space="0" w:color="000000"/>
              <w:right w:val="single" w:sz="5" w:space="0" w:color="000000"/>
            </w:tcBorders>
          </w:tcPr>
          <w:p w:rsidR="00E97A75" w:rsidRPr="00E97A75" w:rsidRDefault="00624139" w:rsidP="006D38CF">
            <w:pPr>
              <w:ind w:left="426" w:right="255" w:hanging="360"/>
              <w:rPr>
                <w:rFonts w:eastAsia="Arial" w:cstheme="minorHAnsi"/>
                <w:sz w:val="24"/>
                <w:szCs w:val="24"/>
              </w:rPr>
            </w:pPr>
            <w:r>
              <w:rPr>
                <w:rFonts w:cstheme="minorHAnsi"/>
                <w:sz w:val="24"/>
                <w:szCs w:val="24"/>
              </w:rPr>
              <w:t xml:space="preserve">4.   </w:t>
            </w:r>
            <w:r w:rsidR="00354A91" w:rsidRPr="00E97A75">
              <w:rPr>
                <w:rFonts w:cstheme="minorHAnsi"/>
                <w:sz w:val="24"/>
                <w:szCs w:val="24"/>
              </w:rPr>
              <w:t>Det politiske</w:t>
            </w:r>
            <w:r w:rsidR="00354A91" w:rsidRPr="00E97A75">
              <w:rPr>
                <w:rFonts w:cstheme="minorHAnsi"/>
                <w:spacing w:val="-2"/>
                <w:sz w:val="24"/>
                <w:szCs w:val="24"/>
              </w:rPr>
              <w:t xml:space="preserve"> </w:t>
            </w:r>
            <w:r w:rsidR="00354A91" w:rsidRPr="00E97A75">
              <w:rPr>
                <w:rFonts w:cstheme="minorHAnsi"/>
                <w:spacing w:val="-1"/>
                <w:sz w:val="24"/>
                <w:szCs w:val="24"/>
              </w:rPr>
              <w:t>nivå</w:t>
            </w:r>
            <w:r w:rsidR="00354A91" w:rsidRPr="00E97A75">
              <w:rPr>
                <w:rFonts w:cstheme="minorHAnsi"/>
                <w:sz w:val="24"/>
                <w:szCs w:val="24"/>
              </w:rPr>
              <w:t xml:space="preserve"> har </w:t>
            </w:r>
            <w:r w:rsidR="00E97A75" w:rsidRPr="00E97A75">
              <w:rPr>
                <w:rFonts w:cstheme="minorHAnsi"/>
                <w:spacing w:val="-1"/>
                <w:sz w:val="24"/>
                <w:szCs w:val="24"/>
              </w:rPr>
              <w:t>ansvar</w:t>
            </w:r>
            <w:r w:rsidR="00E97A75" w:rsidRPr="00E97A75">
              <w:rPr>
                <w:rFonts w:cstheme="minorHAnsi"/>
                <w:sz w:val="24"/>
                <w:szCs w:val="24"/>
              </w:rPr>
              <w:t xml:space="preserve"> for å </w:t>
            </w:r>
            <w:r w:rsidR="00E97A75" w:rsidRPr="00E97A75">
              <w:rPr>
                <w:rFonts w:cstheme="minorHAnsi"/>
                <w:spacing w:val="-1"/>
                <w:sz w:val="24"/>
                <w:szCs w:val="24"/>
              </w:rPr>
              <w:t>øve</w:t>
            </w:r>
            <w:r w:rsidR="00E97A75" w:rsidRPr="00E97A75">
              <w:rPr>
                <w:rFonts w:cstheme="minorHAnsi"/>
                <w:sz w:val="24"/>
                <w:szCs w:val="24"/>
              </w:rPr>
              <w:t xml:space="preserve"> </w:t>
            </w:r>
            <w:r w:rsidR="00E97A75" w:rsidRPr="00E97A75">
              <w:rPr>
                <w:rFonts w:cstheme="minorHAnsi"/>
                <w:spacing w:val="-1"/>
                <w:sz w:val="24"/>
                <w:szCs w:val="24"/>
              </w:rPr>
              <w:t>påtrykk</w:t>
            </w:r>
            <w:r w:rsidR="00E97A75" w:rsidRPr="00E97A75">
              <w:rPr>
                <w:rFonts w:cstheme="minorHAnsi"/>
                <w:sz w:val="24"/>
                <w:szCs w:val="24"/>
              </w:rPr>
              <w:t xml:space="preserve"> mot</w:t>
            </w:r>
            <w:r w:rsidR="00E97A75" w:rsidRPr="00E97A75">
              <w:rPr>
                <w:rFonts w:cstheme="minorHAnsi"/>
                <w:spacing w:val="-2"/>
                <w:sz w:val="24"/>
                <w:szCs w:val="24"/>
              </w:rPr>
              <w:t xml:space="preserve"> </w:t>
            </w:r>
            <w:r w:rsidR="00E97A75" w:rsidRPr="00E97A75">
              <w:rPr>
                <w:rFonts w:cstheme="minorHAnsi"/>
                <w:spacing w:val="-1"/>
                <w:sz w:val="24"/>
                <w:szCs w:val="24"/>
              </w:rPr>
              <w:t>overordnede</w:t>
            </w:r>
            <w:r w:rsidR="00E97A75" w:rsidRPr="00E97A75">
              <w:rPr>
                <w:rFonts w:cstheme="minorHAnsi"/>
                <w:sz w:val="24"/>
                <w:szCs w:val="24"/>
              </w:rPr>
              <w:t xml:space="preserve"> </w:t>
            </w:r>
            <w:r w:rsidR="00E97A75" w:rsidRPr="00E97A75">
              <w:rPr>
                <w:rFonts w:cstheme="minorHAnsi"/>
                <w:spacing w:val="-1"/>
                <w:sz w:val="24"/>
                <w:szCs w:val="24"/>
              </w:rPr>
              <w:t>veg-</w:t>
            </w:r>
            <w:r w:rsidR="00E97A75" w:rsidRPr="00E97A75">
              <w:rPr>
                <w:rFonts w:cstheme="minorHAnsi"/>
                <w:spacing w:val="39"/>
                <w:sz w:val="24"/>
                <w:szCs w:val="24"/>
              </w:rPr>
              <w:t xml:space="preserve"> </w:t>
            </w:r>
            <w:r w:rsidR="00E97A75" w:rsidRPr="00E97A75">
              <w:rPr>
                <w:rFonts w:cstheme="minorHAnsi"/>
                <w:spacing w:val="-1"/>
                <w:sz w:val="24"/>
                <w:szCs w:val="24"/>
              </w:rPr>
              <w:t>myndigheter</w:t>
            </w:r>
            <w:r w:rsidR="00E97A75" w:rsidRPr="00E97A75">
              <w:rPr>
                <w:rFonts w:cstheme="minorHAnsi"/>
                <w:spacing w:val="-3"/>
                <w:sz w:val="24"/>
                <w:szCs w:val="24"/>
              </w:rPr>
              <w:t xml:space="preserve"> </w:t>
            </w:r>
            <w:r w:rsidR="00E97A75" w:rsidRPr="00E97A75">
              <w:rPr>
                <w:rFonts w:cstheme="minorHAnsi"/>
                <w:sz w:val="24"/>
                <w:szCs w:val="24"/>
              </w:rPr>
              <w:t xml:space="preserve">for </w:t>
            </w:r>
            <w:r w:rsidR="00E97A75" w:rsidRPr="00E97A75">
              <w:rPr>
                <w:rFonts w:cstheme="minorHAnsi"/>
                <w:spacing w:val="-1"/>
                <w:sz w:val="24"/>
                <w:szCs w:val="24"/>
              </w:rPr>
              <w:t xml:space="preserve">gjennomføring </w:t>
            </w:r>
            <w:r w:rsidR="00E97A75" w:rsidRPr="00E97A75">
              <w:rPr>
                <w:rFonts w:cstheme="minorHAnsi"/>
                <w:sz w:val="24"/>
                <w:szCs w:val="24"/>
              </w:rPr>
              <w:t>av</w:t>
            </w:r>
            <w:r w:rsidR="00E97A75" w:rsidRPr="00E97A75">
              <w:rPr>
                <w:rFonts w:cstheme="minorHAnsi"/>
                <w:spacing w:val="-3"/>
                <w:sz w:val="24"/>
                <w:szCs w:val="24"/>
              </w:rPr>
              <w:t xml:space="preserve"> </w:t>
            </w:r>
            <w:r w:rsidR="00E97A75" w:rsidRPr="00E97A75">
              <w:rPr>
                <w:rFonts w:cstheme="minorHAnsi"/>
                <w:sz w:val="24"/>
                <w:szCs w:val="24"/>
              </w:rPr>
              <w:t>trafikksikker-</w:t>
            </w:r>
            <w:r w:rsidR="00E97A75" w:rsidRPr="00E97A75">
              <w:rPr>
                <w:rFonts w:cstheme="minorHAnsi"/>
                <w:spacing w:val="40"/>
                <w:sz w:val="24"/>
                <w:szCs w:val="24"/>
              </w:rPr>
              <w:t xml:space="preserve"> </w:t>
            </w:r>
            <w:r w:rsidR="00E97A75" w:rsidRPr="00E97A75">
              <w:rPr>
                <w:rFonts w:cstheme="minorHAnsi"/>
                <w:sz w:val="24"/>
                <w:szCs w:val="24"/>
              </w:rPr>
              <w:t>hetstiltak</w:t>
            </w:r>
            <w:r w:rsidR="00E97A75" w:rsidRPr="00E97A75">
              <w:rPr>
                <w:rFonts w:cstheme="minorHAnsi"/>
                <w:spacing w:val="-3"/>
                <w:sz w:val="24"/>
                <w:szCs w:val="24"/>
              </w:rPr>
              <w:t xml:space="preserve"> </w:t>
            </w:r>
            <w:r w:rsidR="00E97A75" w:rsidRPr="00E97A75">
              <w:rPr>
                <w:rFonts w:cstheme="minorHAnsi"/>
                <w:sz w:val="24"/>
                <w:szCs w:val="24"/>
              </w:rPr>
              <w:t>på</w:t>
            </w:r>
            <w:r w:rsidR="00E97A75" w:rsidRPr="00E97A75">
              <w:rPr>
                <w:rFonts w:cstheme="minorHAnsi"/>
                <w:spacing w:val="-4"/>
                <w:sz w:val="24"/>
                <w:szCs w:val="24"/>
              </w:rPr>
              <w:t xml:space="preserve"> </w:t>
            </w:r>
            <w:r w:rsidR="00E97A75" w:rsidRPr="00E97A75">
              <w:rPr>
                <w:rFonts w:cstheme="minorHAnsi"/>
                <w:spacing w:val="-1"/>
                <w:sz w:val="24"/>
                <w:szCs w:val="24"/>
              </w:rPr>
              <w:t>fylkesveger</w:t>
            </w:r>
            <w:r w:rsidR="00E97A75" w:rsidRPr="00E97A75">
              <w:rPr>
                <w:rFonts w:cstheme="minorHAnsi"/>
                <w:sz w:val="24"/>
                <w:szCs w:val="24"/>
              </w:rPr>
              <w:t xml:space="preserve"> og</w:t>
            </w:r>
            <w:r w:rsidR="004C44AD">
              <w:rPr>
                <w:rFonts w:cstheme="minorHAnsi"/>
                <w:spacing w:val="-1"/>
                <w:sz w:val="24"/>
                <w:szCs w:val="24"/>
              </w:rPr>
              <w:t xml:space="preserve"> riksveger</w:t>
            </w:r>
          </w:p>
        </w:tc>
        <w:tc>
          <w:tcPr>
            <w:tcW w:w="3188" w:type="dxa"/>
            <w:tcBorders>
              <w:top w:val="single" w:sz="5" w:space="0" w:color="000000"/>
              <w:left w:val="single" w:sz="5" w:space="0" w:color="000000"/>
              <w:bottom w:val="single" w:sz="5" w:space="0" w:color="000000"/>
              <w:right w:val="single" w:sz="5" w:space="0" w:color="000000"/>
            </w:tcBorders>
          </w:tcPr>
          <w:p w:rsidR="00E97A75" w:rsidRPr="00E97A75" w:rsidRDefault="00E97A75" w:rsidP="00E97A75">
            <w:pPr>
              <w:spacing w:line="273" w:lineRule="exact"/>
              <w:ind w:left="39"/>
              <w:rPr>
                <w:rFonts w:eastAsia="Arial" w:cstheme="minorHAnsi"/>
                <w:sz w:val="24"/>
                <w:szCs w:val="24"/>
              </w:rPr>
            </w:pPr>
            <w:r w:rsidRPr="00E97A75">
              <w:rPr>
                <w:rFonts w:cstheme="minorHAnsi"/>
                <w:spacing w:val="-1"/>
                <w:sz w:val="24"/>
                <w:szCs w:val="24"/>
              </w:rPr>
              <w:t>Kontinuerlig.</w:t>
            </w:r>
          </w:p>
        </w:tc>
      </w:tr>
      <w:tr w:rsidR="00624139" w:rsidRPr="00E97A75" w:rsidTr="006D38CF">
        <w:trPr>
          <w:trHeight w:hRule="exact" w:val="1005"/>
        </w:trPr>
        <w:tc>
          <w:tcPr>
            <w:tcW w:w="5823" w:type="dxa"/>
            <w:tcBorders>
              <w:top w:val="single" w:sz="5" w:space="0" w:color="000000"/>
              <w:left w:val="single" w:sz="5" w:space="0" w:color="000000"/>
              <w:bottom w:val="single" w:sz="5" w:space="0" w:color="000000"/>
              <w:right w:val="single" w:sz="5" w:space="0" w:color="000000"/>
            </w:tcBorders>
          </w:tcPr>
          <w:p w:rsidR="00624139" w:rsidRPr="006D38CF" w:rsidRDefault="006D38CF" w:rsidP="006D38CF">
            <w:pPr>
              <w:ind w:right="255"/>
              <w:rPr>
                <w:rFonts w:cstheme="minorHAnsi"/>
                <w:sz w:val="24"/>
                <w:szCs w:val="24"/>
              </w:rPr>
            </w:pPr>
            <w:r>
              <w:rPr>
                <w:rFonts w:cstheme="minorHAnsi"/>
                <w:spacing w:val="-1"/>
                <w:sz w:val="24"/>
                <w:szCs w:val="24"/>
              </w:rPr>
              <w:t xml:space="preserve"> 5. </w:t>
            </w:r>
            <w:r w:rsidRPr="00E97A75">
              <w:rPr>
                <w:rFonts w:cstheme="minorHAnsi"/>
                <w:sz w:val="24"/>
                <w:szCs w:val="24"/>
              </w:rPr>
              <w:t>Som</w:t>
            </w:r>
            <w:r w:rsidRPr="00E97A75">
              <w:rPr>
                <w:rFonts w:cstheme="minorHAnsi"/>
                <w:spacing w:val="-1"/>
                <w:sz w:val="24"/>
                <w:szCs w:val="24"/>
              </w:rPr>
              <w:t xml:space="preserve"> overordnet</w:t>
            </w:r>
            <w:r w:rsidRPr="00E97A75">
              <w:rPr>
                <w:rFonts w:cstheme="minorHAnsi"/>
                <w:spacing w:val="-2"/>
                <w:sz w:val="24"/>
                <w:szCs w:val="24"/>
              </w:rPr>
              <w:t xml:space="preserve"> </w:t>
            </w:r>
            <w:r w:rsidRPr="00E97A75">
              <w:rPr>
                <w:rFonts w:cstheme="minorHAnsi"/>
                <w:spacing w:val="-1"/>
                <w:sz w:val="24"/>
                <w:szCs w:val="24"/>
              </w:rPr>
              <w:t>myndighet</w:t>
            </w:r>
            <w:r w:rsidRPr="00E97A75">
              <w:rPr>
                <w:rFonts w:cstheme="minorHAnsi"/>
                <w:sz w:val="24"/>
                <w:szCs w:val="24"/>
              </w:rPr>
              <w:t xml:space="preserve"> har</w:t>
            </w:r>
            <w:r w:rsidRPr="00E97A75">
              <w:rPr>
                <w:rFonts w:cstheme="minorHAnsi"/>
                <w:spacing w:val="-3"/>
                <w:sz w:val="24"/>
                <w:szCs w:val="24"/>
              </w:rPr>
              <w:t xml:space="preserve"> </w:t>
            </w:r>
            <w:r w:rsidRPr="00E97A75">
              <w:rPr>
                <w:rFonts w:cstheme="minorHAnsi"/>
                <w:sz w:val="24"/>
                <w:szCs w:val="24"/>
              </w:rPr>
              <w:t>det</w:t>
            </w:r>
            <w:r w:rsidRPr="00E97A75">
              <w:rPr>
                <w:rFonts w:cstheme="minorHAnsi"/>
                <w:spacing w:val="-2"/>
                <w:sz w:val="24"/>
                <w:szCs w:val="24"/>
              </w:rPr>
              <w:t xml:space="preserve"> </w:t>
            </w:r>
            <w:r w:rsidRPr="00E97A75">
              <w:rPr>
                <w:rFonts w:cstheme="minorHAnsi"/>
                <w:spacing w:val="-1"/>
                <w:sz w:val="24"/>
                <w:szCs w:val="24"/>
              </w:rPr>
              <w:t>politiske</w:t>
            </w:r>
            <w:r>
              <w:rPr>
                <w:rFonts w:cstheme="minorHAnsi"/>
                <w:spacing w:val="-2"/>
                <w:sz w:val="24"/>
                <w:szCs w:val="24"/>
              </w:rPr>
              <w:t xml:space="preserve"> nivå  også ansvar for det holdningsskapende arbeidet  i kommunen.</w:t>
            </w:r>
          </w:p>
        </w:tc>
        <w:tc>
          <w:tcPr>
            <w:tcW w:w="3188" w:type="dxa"/>
            <w:tcBorders>
              <w:top w:val="single" w:sz="5" w:space="0" w:color="000000"/>
              <w:left w:val="single" w:sz="5" w:space="0" w:color="000000"/>
              <w:bottom w:val="single" w:sz="5" w:space="0" w:color="000000"/>
              <w:right w:val="single" w:sz="5" w:space="0" w:color="000000"/>
            </w:tcBorders>
          </w:tcPr>
          <w:p w:rsidR="00624139" w:rsidRPr="00E97A75" w:rsidRDefault="006D38CF" w:rsidP="00E97A75">
            <w:pPr>
              <w:spacing w:line="273" w:lineRule="exact"/>
              <w:ind w:left="39"/>
              <w:rPr>
                <w:rFonts w:cstheme="minorHAnsi"/>
                <w:spacing w:val="-1"/>
                <w:sz w:val="24"/>
                <w:szCs w:val="24"/>
              </w:rPr>
            </w:pPr>
            <w:r>
              <w:rPr>
                <w:rFonts w:cstheme="minorHAnsi"/>
                <w:spacing w:val="-1"/>
                <w:sz w:val="24"/>
                <w:szCs w:val="24"/>
              </w:rPr>
              <w:t>Kontinuerlig.</w:t>
            </w:r>
          </w:p>
        </w:tc>
      </w:tr>
    </w:tbl>
    <w:p w:rsidR="00BB4EC6" w:rsidRDefault="00BB4EC6" w:rsidP="00BB4EC6">
      <w:pPr>
        <w:pStyle w:val="Overskrift2"/>
        <w:numPr>
          <w:ilvl w:val="0"/>
          <w:numId w:val="0"/>
        </w:numPr>
        <w:ind w:left="567"/>
      </w:pPr>
    </w:p>
    <w:p w:rsidR="00E97A75" w:rsidRDefault="007E3FDC" w:rsidP="007E3FDC">
      <w:pPr>
        <w:pStyle w:val="Overskrift2"/>
      </w:pPr>
      <w:bookmarkStart w:id="44" w:name="_Toc529783624"/>
      <w:r>
        <w:t>Rådmannen</w:t>
      </w:r>
      <w:bookmarkEnd w:id="44"/>
    </w:p>
    <w:tbl>
      <w:tblPr>
        <w:tblStyle w:val="TableNormal"/>
        <w:tblW w:w="9296" w:type="dxa"/>
        <w:tblInd w:w="137" w:type="dxa"/>
        <w:tblLayout w:type="fixed"/>
        <w:tblLook w:val="01E0" w:firstRow="1" w:lastRow="1" w:firstColumn="1" w:lastColumn="1" w:noHBand="0" w:noVBand="0"/>
      </w:tblPr>
      <w:tblGrid>
        <w:gridCol w:w="6073"/>
        <w:gridCol w:w="3223"/>
      </w:tblGrid>
      <w:tr w:rsidR="007E3FDC" w:rsidRPr="007E3FDC" w:rsidTr="00290D2D">
        <w:trPr>
          <w:trHeight w:hRule="exact" w:val="633"/>
        </w:trPr>
        <w:tc>
          <w:tcPr>
            <w:tcW w:w="6073" w:type="dxa"/>
            <w:tcBorders>
              <w:top w:val="single" w:sz="5" w:space="0" w:color="000000"/>
              <w:left w:val="single" w:sz="5" w:space="0" w:color="000000"/>
              <w:bottom w:val="single" w:sz="5" w:space="0" w:color="000000"/>
              <w:right w:val="single" w:sz="5" w:space="0" w:color="000000"/>
            </w:tcBorders>
          </w:tcPr>
          <w:p w:rsidR="007E3FDC" w:rsidRPr="007E3FDC" w:rsidRDefault="007E3FDC" w:rsidP="007E3FDC">
            <w:pPr>
              <w:spacing w:before="1"/>
              <w:ind w:left="66"/>
              <w:rPr>
                <w:rFonts w:eastAsia="Cambria" w:cstheme="minorHAnsi"/>
                <w:sz w:val="24"/>
                <w:szCs w:val="24"/>
              </w:rPr>
            </w:pPr>
            <w:r w:rsidRPr="007E3FDC">
              <w:rPr>
                <w:rFonts w:cstheme="minorHAnsi"/>
                <w:b/>
                <w:spacing w:val="-1"/>
                <w:sz w:val="24"/>
                <w:szCs w:val="24"/>
              </w:rPr>
              <w:t>Oppgave</w:t>
            </w:r>
          </w:p>
        </w:tc>
        <w:tc>
          <w:tcPr>
            <w:tcW w:w="3223" w:type="dxa"/>
            <w:tcBorders>
              <w:top w:val="single" w:sz="5" w:space="0" w:color="000000"/>
              <w:left w:val="single" w:sz="5" w:space="0" w:color="000000"/>
              <w:bottom w:val="single" w:sz="5" w:space="0" w:color="000000"/>
              <w:right w:val="single" w:sz="5" w:space="0" w:color="000000"/>
            </w:tcBorders>
          </w:tcPr>
          <w:p w:rsidR="007E3FDC" w:rsidRPr="007E3FDC" w:rsidRDefault="007E3FDC" w:rsidP="007E3FDC">
            <w:pPr>
              <w:spacing w:line="226" w:lineRule="exact"/>
              <w:ind w:left="66"/>
              <w:rPr>
                <w:rFonts w:eastAsia="Arial" w:cstheme="minorHAnsi"/>
                <w:sz w:val="24"/>
                <w:szCs w:val="24"/>
              </w:rPr>
            </w:pPr>
            <w:r w:rsidRPr="007E3FDC">
              <w:rPr>
                <w:rFonts w:cstheme="minorHAnsi"/>
                <w:b/>
                <w:spacing w:val="1"/>
                <w:sz w:val="24"/>
                <w:szCs w:val="24"/>
              </w:rPr>
              <w:t>Tid</w:t>
            </w:r>
            <w:r w:rsidRPr="007E3FDC">
              <w:rPr>
                <w:rFonts w:cstheme="minorHAnsi"/>
                <w:b/>
                <w:spacing w:val="-5"/>
                <w:sz w:val="24"/>
                <w:szCs w:val="24"/>
              </w:rPr>
              <w:t xml:space="preserve"> </w:t>
            </w:r>
            <w:r w:rsidRPr="007E3FDC">
              <w:rPr>
                <w:rFonts w:cstheme="minorHAnsi"/>
                <w:b/>
                <w:sz w:val="24"/>
                <w:szCs w:val="24"/>
              </w:rPr>
              <w:t>/</w:t>
            </w:r>
            <w:r w:rsidRPr="007E3FDC">
              <w:rPr>
                <w:rFonts w:cstheme="minorHAnsi"/>
                <w:b/>
                <w:spacing w:val="-5"/>
                <w:sz w:val="24"/>
                <w:szCs w:val="24"/>
              </w:rPr>
              <w:t xml:space="preserve"> </w:t>
            </w:r>
            <w:r w:rsidRPr="007E3FDC">
              <w:rPr>
                <w:rFonts w:cstheme="minorHAnsi"/>
                <w:b/>
                <w:spacing w:val="-1"/>
                <w:sz w:val="24"/>
                <w:szCs w:val="24"/>
              </w:rPr>
              <w:t>Frist</w:t>
            </w:r>
          </w:p>
        </w:tc>
      </w:tr>
      <w:tr w:rsidR="007E3FDC" w:rsidRPr="007E3FDC" w:rsidTr="00290D2D">
        <w:trPr>
          <w:trHeight w:hRule="exact" w:val="838"/>
        </w:trPr>
        <w:tc>
          <w:tcPr>
            <w:tcW w:w="6073" w:type="dxa"/>
            <w:tcBorders>
              <w:top w:val="single" w:sz="5" w:space="0" w:color="000000"/>
              <w:left w:val="single" w:sz="5" w:space="0" w:color="000000"/>
              <w:bottom w:val="single" w:sz="5" w:space="0" w:color="000000"/>
              <w:right w:val="single" w:sz="5" w:space="0" w:color="000000"/>
            </w:tcBorders>
          </w:tcPr>
          <w:p w:rsidR="007E3FDC" w:rsidRPr="000979F6" w:rsidRDefault="00F97E9F" w:rsidP="000979F6">
            <w:pPr>
              <w:pStyle w:val="Listeavsnitt"/>
              <w:numPr>
                <w:ilvl w:val="0"/>
                <w:numId w:val="28"/>
              </w:numPr>
              <w:ind w:right="130"/>
              <w:rPr>
                <w:rFonts w:ascii="Times New Roman" w:eastAsia="Arial" w:hAnsi="Times New Roman" w:cs="Times New Roman"/>
                <w:sz w:val="24"/>
                <w:szCs w:val="24"/>
              </w:rPr>
            </w:pPr>
            <w:r w:rsidRPr="000979F6">
              <w:rPr>
                <w:rFonts w:ascii="Times New Roman" w:eastAsia="Cambria" w:hAnsi="Times New Roman" w:cs="Times New Roman"/>
                <w:sz w:val="24"/>
                <w:szCs w:val="24"/>
              </w:rPr>
              <w:t>R</w:t>
            </w:r>
            <w:r w:rsidR="007E3FDC" w:rsidRPr="000979F6">
              <w:rPr>
                <w:rFonts w:ascii="Times New Roman" w:eastAsia="Arial" w:hAnsi="Times New Roman" w:cs="Times New Roman"/>
                <w:spacing w:val="-1"/>
                <w:sz w:val="24"/>
                <w:szCs w:val="24"/>
              </w:rPr>
              <w:t>ådmannen</w:t>
            </w:r>
            <w:r w:rsidR="007E3FDC" w:rsidRPr="000979F6">
              <w:rPr>
                <w:rFonts w:ascii="Times New Roman" w:eastAsia="Arial" w:hAnsi="Times New Roman" w:cs="Times New Roman"/>
                <w:spacing w:val="-2"/>
                <w:sz w:val="24"/>
                <w:szCs w:val="24"/>
              </w:rPr>
              <w:t xml:space="preserve"> </w:t>
            </w:r>
            <w:r w:rsidR="007E3FDC" w:rsidRPr="000979F6">
              <w:rPr>
                <w:rFonts w:ascii="Times New Roman" w:eastAsia="Arial" w:hAnsi="Times New Roman" w:cs="Times New Roman"/>
                <w:sz w:val="24"/>
                <w:szCs w:val="24"/>
              </w:rPr>
              <w:t xml:space="preserve">har </w:t>
            </w:r>
            <w:r w:rsidR="007E3FDC" w:rsidRPr="000979F6">
              <w:rPr>
                <w:rFonts w:ascii="Times New Roman" w:eastAsia="Arial" w:hAnsi="Times New Roman" w:cs="Times New Roman"/>
                <w:spacing w:val="-1"/>
                <w:sz w:val="24"/>
                <w:szCs w:val="24"/>
              </w:rPr>
              <w:t>det</w:t>
            </w:r>
            <w:r w:rsidR="007E3FDC" w:rsidRPr="000979F6">
              <w:rPr>
                <w:rFonts w:ascii="Times New Roman" w:eastAsia="Arial" w:hAnsi="Times New Roman" w:cs="Times New Roman"/>
                <w:spacing w:val="-2"/>
                <w:sz w:val="24"/>
                <w:szCs w:val="24"/>
              </w:rPr>
              <w:t xml:space="preserve"> </w:t>
            </w:r>
            <w:r w:rsidR="007E3FDC" w:rsidRPr="000979F6">
              <w:rPr>
                <w:rFonts w:ascii="Times New Roman" w:eastAsia="Arial" w:hAnsi="Times New Roman" w:cs="Times New Roman"/>
                <w:spacing w:val="-1"/>
                <w:sz w:val="24"/>
                <w:szCs w:val="24"/>
              </w:rPr>
              <w:t>overordnede</w:t>
            </w:r>
            <w:r w:rsidR="007E3FDC" w:rsidRPr="000979F6">
              <w:rPr>
                <w:rFonts w:ascii="Times New Roman" w:eastAsia="Arial" w:hAnsi="Times New Roman" w:cs="Times New Roman"/>
                <w:spacing w:val="-2"/>
                <w:sz w:val="24"/>
                <w:szCs w:val="24"/>
              </w:rPr>
              <w:t xml:space="preserve"> </w:t>
            </w:r>
            <w:r w:rsidR="007E3FDC" w:rsidRPr="000979F6">
              <w:rPr>
                <w:rFonts w:ascii="Times New Roman" w:eastAsia="Arial" w:hAnsi="Times New Roman" w:cs="Times New Roman"/>
                <w:spacing w:val="-1"/>
                <w:sz w:val="24"/>
                <w:szCs w:val="24"/>
              </w:rPr>
              <w:t>administrati</w:t>
            </w:r>
            <w:r w:rsidR="007E3FDC" w:rsidRPr="000979F6">
              <w:rPr>
                <w:rFonts w:ascii="Times New Roman" w:eastAsia="Arial" w:hAnsi="Times New Roman" w:cs="Times New Roman"/>
                <w:spacing w:val="-2"/>
                <w:sz w:val="24"/>
                <w:szCs w:val="24"/>
              </w:rPr>
              <w:t>ve</w:t>
            </w:r>
            <w:r w:rsidR="007E3FDC" w:rsidRPr="000979F6">
              <w:rPr>
                <w:rFonts w:ascii="Times New Roman" w:eastAsia="Arial" w:hAnsi="Times New Roman" w:cs="Times New Roman"/>
                <w:sz w:val="24"/>
                <w:szCs w:val="24"/>
              </w:rPr>
              <w:t xml:space="preserve"> </w:t>
            </w:r>
            <w:r w:rsidR="007E3FDC" w:rsidRPr="000979F6">
              <w:rPr>
                <w:rFonts w:ascii="Times New Roman" w:eastAsia="Arial" w:hAnsi="Times New Roman" w:cs="Times New Roman"/>
                <w:spacing w:val="-1"/>
                <w:sz w:val="24"/>
                <w:szCs w:val="24"/>
              </w:rPr>
              <w:t>ansvaret</w:t>
            </w:r>
            <w:r w:rsidR="007E3FDC" w:rsidRPr="000979F6">
              <w:rPr>
                <w:rFonts w:ascii="Times New Roman" w:eastAsia="Arial" w:hAnsi="Times New Roman" w:cs="Times New Roman"/>
                <w:sz w:val="24"/>
                <w:szCs w:val="24"/>
              </w:rPr>
              <w:t xml:space="preserve"> for </w:t>
            </w:r>
            <w:r w:rsidR="007E3FDC" w:rsidRPr="000979F6">
              <w:rPr>
                <w:rFonts w:ascii="Times New Roman" w:eastAsia="Arial" w:hAnsi="Times New Roman" w:cs="Times New Roman"/>
                <w:spacing w:val="-1"/>
                <w:sz w:val="24"/>
                <w:szCs w:val="24"/>
              </w:rPr>
              <w:t xml:space="preserve">gjennomføring </w:t>
            </w:r>
            <w:r w:rsidR="007E3FDC" w:rsidRPr="000979F6">
              <w:rPr>
                <w:rFonts w:ascii="Times New Roman" w:eastAsia="Arial" w:hAnsi="Times New Roman" w:cs="Times New Roman"/>
                <w:sz w:val="24"/>
                <w:szCs w:val="24"/>
              </w:rPr>
              <w:t>av</w:t>
            </w:r>
            <w:r w:rsidR="007E3FDC" w:rsidRPr="000979F6">
              <w:rPr>
                <w:rFonts w:ascii="Times New Roman" w:eastAsia="Arial" w:hAnsi="Times New Roman" w:cs="Times New Roman"/>
                <w:spacing w:val="-3"/>
                <w:sz w:val="24"/>
                <w:szCs w:val="24"/>
              </w:rPr>
              <w:t xml:space="preserve"> </w:t>
            </w:r>
            <w:r w:rsidR="007E3FDC" w:rsidRPr="000979F6">
              <w:rPr>
                <w:rFonts w:ascii="Times New Roman" w:eastAsia="Arial" w:hAnsi="Times New Roman" w:cs="Times New Roman"/>
                <w:sz w:val="24"/>
                <w:szCs w:val="24"/>
              </w:rPr>
              <w:t>”systemtenk</w:t>
            </w:r>
            <w:r w:rsidR="007E3FDC" w:rsidRPr="000979F6">
              <w:rPr>
                <w:rFonts w:ascii="Times New Roman" w:eastAsia="Arial" w:hAnsi="Times New Roman" w:cs="Times New Roman"/>
                <w:spacing w:val="-1"/>
                <w:sz w:val="24"/>
                <w:szCs w:val="24"/>
              </w:rPr>
              <w:t>ingen”</w:t>
            </w:r>
            <w:r w:rsidR="007E3FDC" w:rsidRPr="000979F6">
              <w:rPr>
                <w:rFonts w:ascii="Times New Roman" w:eastAsia="Arial" w:hAnsi="Times New Roman" w:cs="Times New Roman"/>
                <w:sz w:val="24"/>
                <w:szCs w:val="24"/>
              </w:rPr>
              <w:t xml:space="preserve"> i </w:t>
            </w:r>
            <w:r w:rsidR="007E3FDC" w:rsidRPr="000979F6">
              <w:rPr>
                <w:rFonts w:ascii="Times New Roman" w:eastAsia="Arial" w:hAnsi="Times New Roman" w:cs="Times New Roman"/>
                <w:spacing w:val="-1"/>
                <w:sz w:val="24"/>
                <w:szCs w:val="24"/>
              </w:rPr>
              <w:t>trafikksikkerhetsplanen.</w:t>
            </w:r>
          </w:p>
        </w:tc>
        <w:tc>
          <w:tcPr>
            <w:tcW w:w="3223" w:type="dxa"/>
            <w:tcBorders>
              <w:top w:val="single" w:sz="5" w:space="0" w:color="000000"/>
              <w:left w:val="single" w:sz="5" w:space="0" w:color="000000"/>
              <w:bottom w:val="single" w:sz="5" w:space="0" w:color="000000"/>
              <w:right w:val="single" w:sz="5" w:space="0" w:color="000000"/>
            </w:tcBorders>
          </w:tcPr>
          <w:p w:rsidR="007E3FDC" w:rsidRPr="007E3FDC" w:rsidRDefault="007E3FDC" w:rsidP="007E3FDC">
            <w:pPr>
              <w:spacing w:line="273" w:lineRule="exact"/>
              <w:ind w:left="66"/>
              <w:rPr>
                <w:rFonts w:ascii="Times New Roman" w:eastAsia="Arial" w:hAnsi="Times New Roman" w:cs="Times New Roman"/>
                <w:sz w:val="24"/>
                <w:szCs w:val="24"/>
              </w:rPr>
            </w:pPr>
            <w:r w:rsidRPr="007E3FDC">
              <w:rPr>
                <w:rFonts w:ascii="Times New Roman" w:hAnsi="Times New Roman" w:cs="Times New Roman"/>
                <w:spacing w:val="-1"/>
                <w:sz w:val="24"/>
                <w:szCs w:val="24"/>
              </w:rPr>
              <w:t>Kontinuerlig</w:t>
            </w:r>
          </w:p>
        </w:tc>
      </w:tr>
      <w:tr w:rsidR="007E3FDC" w:rsidRPr="007E3FDC" w:rsidTr="00290D2D">
        <w:trPr>
          <w:trHeight w:hRule="exact" w:val="838"/>
        </w:trPr>
        <w:tc>
          <w:tcPr>
            <w:tcW w:w="6073" w:type="dxa"/>
            <w:tcBorders>
              <w:top w:val="single" w:sz="5" w:space="0" w:color="000000"/>
              <w:left w:val="single" w:sz="5" w:space="0" w:color="000000"/>
              <w:bottom w:val="single" w:sz="5" w:space="0" w:color="000000"/>
              <w:right w:val="single" w:sz="5" w:space="0" w:color="000000"/>
            </w:tcBorders>
          </w:tcPr>
          <w:p w:rsidR="007E3FDC" w:rsidRPr="000979F6" w:rsidRDefault="007E3FDC" w:rsidP="000979F6">
            <w:pPr>
              <w:pStyle w:val="Listeavsnitt"/>
              <w:numPr>
                <w:ilvl w:val="0"/>
                <w:numId w:val="28"/>
              </w:numPr>
              <w:ind w:right="104"/>
              <w:rPr>
                <w:rFonts w:ascii="Times New Roman" w:eastAsia="Arial" w:hAnsi="Times New Roman" w:cs="Times New Roman"/>
                <w:sz w:val="24"/>
                <w:szCs w:val="24"/>
              </w:rPr>
            </w:pPr>
            <w:r w:rsidRPr="000979F6">
              <w:rPr>
                <w:rFonts w:ascii="Times New Roman" w:eastAsia="Arial" w:hAnsi="Times New Roman" w:cs="Times New Roman"/>
                <w:spacing w:val="-1"/>
                <w:sz w:val="24"/>
                <w:szCs w:val="24"/>
              </w:rPr>
              <w:t>Rådmannen</w:t>
            </w:r>
            <w:r w:rsidRPr="000979F6">
              <w:rPr>
                <w:rFonts w:ascii="Times New Roman" w:eastAsia="Arial" w:hAnsi="Times New Roman" w:cs="Times New Roman"/>
                <w:spacing w:val="-2"/>
                <w:sz w:val="24"/>
                <w:szCs w:val="24"/>
              </w:rPr>
              <w:t xml:space="preserve"> </w:t>
            </w:r>
            <w:r w:rsidRPr="000979F6">
              <w:rPr>
                <w:rFonts w:ascii="Times New Roman" w:eastAsia="Arial" w:hAnsi="Times New Roman" w:cs="Times New Roman"/>
                <w:sz w:val="24"/>
                <w:szCs w:val="24"/>
              </w:rPr>
              <w:t xml:space="preserve">har </w:t>
            </w:r>
            <w:r w:rsidRPr="000979F6">
              <w:rPr>
                <w:rFonts w:ascii="Times New Roman" w:eastAsia="Arial" w:hAnsi="Times New Roman" w:cs="Times New Roman"/>
                <w:spacing w:val="-1"/>
                <w:sz w:val="24"/>
                <w:szCs w:val="24"/>
              </w:rPr>
              <w:t>ansvar</w:t>
            </w:r>
            <w:r w:rsidRPr="000979F6">
              <w:rPr>
                <w:rFonts w:ascii="Times New Roman" w:eastAsia="Arial" w:hAnsi="Times New Roman" w:cs="Times New Roman"/>
                <w:sz w:val="24"/>
                <w:szCs w:val="24"/>
              </w:rPr>
              <w:t xml:space="preserve"> for at </w:t>
            </w:r>
            <w:r w:rsidRPr="000979F6">
              <w:rPr>
                <w:rFonts w:ascii="Times New Roman" w:eastAsia="Arial" w:hAnsi="Times New Roman" w:cs="Times New Roman"/>
                <w:spacing w:val="-1"/>
                <w:sz w:val="24"/>
                <w:szCs w:val="24"/>
              </w:rPr>
              <w:t>trafikksikker-</w:t>
            </w:r>
            <w:r w:rsidRPr="000979F6">
              <w:rPr>
                <w:rFonts w:ascii="Times New Roman" w:eastAsia="Arial" w:hAnsi="Times New Roman" w:cs="Times New Roman"/>
                <w:spacing w:val="40"/>
                <w:sz w:val="24"/>
                <w:szCs w:val="24"/>
              </w:rPr>
              <w:t xml:space="preserve"> </w:t>
            </w:r>
            <w:r w:rsidRPr="000979F6">
              <w:rPr>
                <w:rFonts w:ascii="Times New Roman" w:eastAsia="Arial" w:hAnsi="Times New Roman" w:cs="Times New Roman"/>
                <w:spacing w:val="-1"/>
                <w:sz w:val="24"/>
                <w:szCs w:val="24"/>
              </w:rPr>
              <w:t>hetsarbeid</w:t>
            </w:r>
            <w:r w:rsidRPr="000979F6">
              <w:rPr>
                <w:rFonts w:ascii="Times New Roman" w:eastAsia="Arial" w:hAnsi="Times New Roman" w:cs="Times New Roman"/>
                <w:spacing w:val="-2"/>
                <w:sz w:val="24"/>
                <w:szCs w:val="24"/>
              </w:rPr>
              <w:t xml:space="preserve"> </w:t>
            </w:r>
            <w:r w:rsidRPr="000979F6">
              <w:rPr>
                <w:rFonts w:ascii="Times New Roman" w:eastAsia="Arial" w:hAnsi="Times New Roman" w:cs="Times New Roman"/>
                <w:spacing w:val="-1"/>
                <w:sz w:val="24"/>
                <w:szCs w:val="24"/>
              </w:rPr>
              <w:t>blir</w:t>
            </w:r>
            <w:r w:rsidRPr="000979F6">
              <w:rPr>
                <w:rFonts w:ascii="Times New Roman" w:eastAsia="Arial" w:hAnsi="Times New Roman" w:cs="Times New Roman"/>
                <w:sz w:val="24"/>
                <w:szCs w:val="24"/>
              </w:rPr>
              <w:t xml:space="preserve"> en</w:t>
            </w:r>
            <w:r w:rsidRPr="000979F6">
              <w:rPr>
                <w:rFonts w:ascii="Times New Roman" w:eastAsia="Arial" w:hAnsi="Times New Roman" w:cs="Times New Roman"/>
                <w:spacing w:val="1"/>
                <w:sz w:val="24"/>
                <w:szCs w:val="24"/>
              </w:rPr>
              <w:t xml:space="preserve"> </w:t>
            </w:r>
            <w:r w:rsidRPr="000979F6">
              <w:rPr>
                <w:rFonts w:ascii="Times New Roman" w:eastAsia="Arial" w:hAnsi="Times New Roman" w:cs="Times New Roman"/>
                <w:spacing w:val="-1"/>
                <w:sz w:val="24"/>
                <w:szCs w:val="24"/>
              </w:rPr>
              <w:t>del</w:t>
            </w:r>
            <w:r w:rsidRPr="000979F6">
              <w:rPr>
                <w:rFonts w:ascii="Times New Roman" w:eastAsia="Arial" w:hAnsi="Times New Roman" w:cs="Times New Roman"/>
                <w:sz w:val="24"/>
                <w:szCs w:val="24"/>
              </w:rPr>
              <w:t xml:space="preserve"> </w:t>
            </w:r>
            <w:r w:rsidRPr="000979F6">
              <w:rPr>
                <w:rFonts w:ascii="Times New Roman" w:eastAsia="Arial" w:hAnsi="Times New Roman" w:cs="Times New Roman"/>
                <w:spacing w:val="-1"/>
                <w:sz w:val="24"/>
                <w:szCs w:val="24"/>
              </w:rPr>
              <w:t>av</w:t>
            </w:r>
            <w:r w:rsidRPr="000979F6">
              <w:rPr>
                <w:rFonts w:ascii="Times New Roman" w:eastAsia="Arial" w:hAnsi="Times New Roman" w:cs="Times New Roman"/>
                <w:spacing w:val="-3"/>
                <w:sz w:val="24"/>
                <w:szCs w:val="24"/>
              </w:rPr>
              <w:t xml:space="preserve"> </w:t>
            </w:r>
            <w:r w:rsidRPr="000979F6">
              <w:rPr>
                <w:rFonts w:ascii="Times New Roman" w:eastAsia="Arial" w:hAnsi="Times New Roman" w:cs="Times New Roman"/>
                <w:sz w:val="24"/>
                <w:szCs w:val="24"/>
              </w:rPr>
              <w:t>kommunens</w:t>
            </w:r>
            <w:r w:rsidRPr="000979F6">
              <w:rPr>
                <w:rFonts w:ascii="Times New Roman" w:eastAsia="Arial" w:hAnsi="Times New Roman" w:cs="Times New Roman"/>
                <w:spacing w:val="-3"/>
                <w:sz w:val="24"/>
                <w:szCs w:val="24"/>
              </w:rPr>
              <w:t xml:space="preserve"> </w:t>
            </w:r>
            <w:r w:rsidRPr="000979F6">
              <w:rPr>
                <w:rFonts w:ascii="Times New Roman" w:eastAsia="Arial" w:hAnsi="Times New Roman" w:cs="Times New Roman"/>
                <w:sz w:val="24"/>
                <w:szCs w:val="24"/>
              </w:rPr>
              <w:t>”styrings-</w:t>
            </w:r>
            <w:r w:rsidRPr="000979F6">
              <w:rPr>
                <w:rFonts w:ascii="Times New Roman" w:eastAsia="Arial" w:hAnsi="Times New Roman" w:cs="Times New Roman"/>
                <w:spacing w:val="29"/>
                <w:sz w:val="24"/>
                <w:szCs w:val="24"/>
              </w:rPr>
              <w:t xml:space="preserve"> </w:t>
            </w:r>
            <w:r w:rsidRPr="000979F6">
              <w:rPr>
                <w:rFonts w:ascii="Times New Roman" w:eastAsia="Arial" w:hAnsi="Times New Roman" w:cs="Times New Roman"/>
                <w:spacing w:val="-1"/>
                <w:sz w:val="24"/>
                <w:szCs w:val="24"/>
              </w:rPr>
              <w:t>system</w:t>
            </w:r>
            <w:r w:rsidRPr="000979F6">
              <w:rPr>
                <w:rFonts w:ascii="Times New Roman" w:eastAsia="Arial" w:hAnsi="Times New Roman" w:cs="Times New Roman"/>
                <w:spacing w:val="2"/>
                <w:sz w:val="24"/>
                <w:szCs w:val="24"/>
              </w:rPr>
              <w:t xml:space="preserve"> </w:t>
            </w:r>
            <w:r w:rsidRPr="000979F6">
              <w:rPr>
                <w:rFonts w:ascii="Times New Roman" w:eastAsia="Arial" w:hAnsi="Times New Roman" w:cs="Times New Roman"/>
                <w:sz w:val="24"/>
                <w:szCs w:val="24"/>
              </w:rPr>
              <w:t>og</w:t>
            </w:r>
            <w:r w:rsidRPr="000979F6">
              <w:rPr>
                <w:rFonts w:ascii="Times New Roman" w:eastAsia="Arial" w:hAnsi="Times New Roman" w:cs="Times New Roman"/>
                <w:spacing w:val="-2"/>
                <w:sz w:val="24"/>
                <w:szCs w:val="24"/>
              </w:rPr>
              <w:t xml:space="preserve"> </w:t>
            </w:r>
            <w:r w:rsidRPr="000979F6">
              <w:rPr>
                <w:rFonts w:ascii="Times New Roman" w:eastAsia="Arial" w:hAnsi="Times New Roman" w:cs="Times New Roman"/>
                <w:spacing w:val="-1"/>
                <w:sz w:val="24"/>
                <w:szCs w:val="24"/>
              </w:rPr>
              <w:t>rapportering”.</w:t>
            </w:r>
          </w:p>
        </w:tc>
        <w:tc>
          <w:tcPr>
            <w:tcW w:w="3223" w:type="dxa"/>
            <w:tcBorders>
              <w:top w:val="single" w:sz="5" w:space="0" w:color="000000"/>
              <w:left w:val="single" w:sz="5" w:space="0" w:color="000000"/>
              <w:bottom w:val="single" w:sz="5" w:space="0" w:color="000000"/>
              <w:right w:val="single" w:sz="5" w:space="0" w:color="000000"/>
            </w:tcBorders>
          </w:tcPr>
          <w:p w:rsidR="007E3FDC" w:rsidRPr="007E3FDC" w:rsidRDefault="007E3FDC" w:rsidP="007E3FDC">
            <w:pPr>
              <w:spacing w:line="274" w:lineRule="exact"/>
              <w:ind w:left="66"/>
              <w:rPr>
                <w:rFonts w:ascii="Times New Roman" w:eastAsia="Arial" w:hAnsi="Times New Roman" w:cs="Times New Roman"/>
                <w:sz w:val="24"/>
                <w:szCs w:val="24"/>
              </w:rPr>
            </w:pPr>
            <w:r w:rsidRPr="007E3FDC">
              <w:rPr>
                <w:rFonts w:ascii="Times New Roman" w:hAnsi="Times New Roman" w:cs="Times New Roman"/>
                <w:spacing w:val="-1"/>
                <w:sz w:val="24"/>
                <w:szCs w:val="24"/>
              </w:rPr>
              <w:t>Årlig</w:t>
            </w:r>
          </w:p>
        </w:tc>
      </w:tr>
      <w:tr w:rsidR="007E3FDC" w:rsidRPr="007E3FDC" w:rsidTr="00290D2D">
        <w:trPr>
          <w:trHeight w:hRule="exact" w:val="838"/>
        </w:trPr>
        <w:tc>
          <w:tcPr>
            <w:tcW w:w="6073" w:type="dxa"/>
            <w:tcBorders>
              <w:top w:val="single" w:sz="5" w:space="0" w:color="000000"/>
              <w:left w:val="single" w:sz="5" w:space="0" w:color="000000"/>
              <w:bottom w:val="single" w:sz="5" w:space="0" w:color="000000"/>
              <w:right w:val="single" w:sz="5" w:space="0" w:color="000000"/>
            </w:tcBorders>
          </w:tcPr>
          <w:p w:rsidR="007E3FDC" w:rsidRPr="000979F6" w:rsidRDefault="007E3FDC" w:rsidP="000979F6">
            <w:pPr>
              <w:pStyle w:val="Listeavsnitt"/>
              <w:numPr>
                <w:ilvl w:val="0"/>
                <w:numId w:val="28"/>
              </w:numPr>
              <w:ind w:right="227"/>
              <w:rPr>
                <w:rFonts w:ascii="Times New Roman" w:eastAsia="Arial" w:hAnsi="Times New Roman" w:cs="Times New Roman"/>
                <w:sz w:val="24"/>
                <w:szCs w:val="24"/>
              </w:rPr>
            </w:pPr>
            <w:r w:rsidRPr="000979F6">
              <w:rPr>
                <w:rFonts w:ascii="Times New Roman" w:eastAsia="Arial" w:hAnsi="Times New Roman" w:cs="Times New Roman"/>
                <w:spacing w:val="-1"/>
                <w:sz w:val="24"/>
                <w:szCs w:val="24"/>
              </w:rPr>
              <w:t>Rådmannen</w:t>
            </w:r>
            <w:r w:rsidRPr="000979F6">
              <w:rPr>
                <w:rFonts w:ascii="Times New Roman" w:eastAsia="Arial" w:hAnsi="Times New Roman" w:cs="Times New Roman"/>
                <w:spacing w:val="-2"/>
                <w:sz w:val="24"/>
                <w:szCs w:val="24"/>
              </w:rPr>
              <w:t xml:space="preserve"> </w:t>
            </w:r>
            <w:r w:rsidRPr="000979F6">
              <w:rPr>
                <w:rFonts w:ascii="Times New Roman" w:eastAsia="Arial" w:hAnsi="Times New Roman" w:cs="Times New Roman"/>
                <w:sz w:val="24"/>
                <w:szCs w:val="24"/>
              </w:rPr>
              <w:t xml:space="preserve">har </w:t>
            </w:r>
            <w:r w:rsidRPr="000979F6">
              <w:rPr>
                <w:rFonts w:ascii="Times New Roman" w:eastAsia="Arial" w:hAnsi="Times New Roman" w:cs="Times New Roman"/>
                <w:spacing w:val="-1"/>
                <w:sz w:val="24"/>
                <w:szCs w:val="24"/>
              </w:rPr>
              <w:t>ansvar</w:t>
            </w:r>
            <w:r w:rsidRPr="000979F6">
              <w:rPr>
                <w:rFonts w:ascii="Times New Roman" w:eastAsia="Arial" w:hAnsi="Times New Roman" w:cs="Times New Roman"/>
                <w:sz w:val="24"/>
                <w:szCs w:val="24"/>
              </w:rPr>
              <w:t xml:space="preserve"> for at ”sjekkliste-</w:t>
            </w:r>
            <w:r w:rsidRPr="000979F6">
              <w:rPr>
                <w:rFonts w:ascii="Times New Roman" w:eastAsia="Arial" w:hAnsi="Times New Roman" w:cs="Times New Roman"/>
                <w:spacing w:val="23"/>
                <w:sz w:val="24"/>
                <w:szCs w:val="24"/>
              </w:rPr>
              <w:t xml:space="preserve"> </w:t>
            </w:r>
            <w:r w:rsidRPr="000979F6">
              <w:rPr>
                <w:rFonts w:ascii="Times New Roman" w:eastAsia="Arial" w:hAnsi="Times New Roman" w:cs="Times New Roman"/>
                <w:sz w:val="24"/>
                <w:szCs w:val="24"/>
              </w:rPr>
              <w:t xml:space="preserve">kontrollen” </w:t>
            </w:r>
            <w:r w:rsidRPr="000979F6">
              <w:rPr>
                <w:rFonts w:ascii="Times New Roman" w:eastAsia="Arial" w:hAnsi="Times New Roman" w:cs="Times New Roman"/>
                <w:spacing w:val="-1"/>
                <w:sz w:val="24"/>
                <w:szCs w:val="24"/>
              </w:rPr>
              <w:t>blir</w:t>
            </w:r>
            <w:r w:rsidRPr="000979F6">
              <w:rPr>
                <w:rFonts w:ascii="Times New Roman" w:eastAsia="Arial" w:hAnsi="Times New Roman" w:cs="Times New Roman"/>
                <w:sz w:val="24"/>
                <w:szCs w:val="24"/>
              </w:rPr>
              <w:t xml:space="preserve"> </w:t>
            </w:r>
            <w:r w:rsidRPr="000979F6">
              <w:rPr>
                <w:rFonts w:ascii="Times New Roman" w:eastAsia="Arial" w:hAnsi="Times New Roman" w:cs="Times New Roman"/>
                <w:spacing w:val="-1"/>
                <w:sz w:val="24"/>
                <w:szCs w:val="24"/>
              </w:rPr>
              <w:t>fulgt</w:t>
            </w:r>
            <w:r w:rsidRPr="000979F6">
              <w:rPr>
                <w:rFonts w:ascii="Times New Roman" w:eastAsia="Arial" w:hAnsi="Times New Roman" w:cs="Times New Roman"/>
                <w:sz w:val="24"/>
                <w:szCs w:val="24"/>
              </w:rPr>
              <w:t xml:space="preserve"> </w:t>
            </w:r>
            <w:r w:rsidRPr="000979F6">
              <w:rPr>
                <w:rFonts w:ascii="Times New Roman" w:eastAsia="Arial" w:hAnsi="Times New Roman" w:cs="Times New Roman"/>
                <w:spacing w:val="-1"/>
                <w:sz w:val="24"/>
                <w:szCs w:val="24"/>
              </w:rPr>
              <w:t>opp</w:t>
            </w:r>
            <w:r w:rsidRPr="000979F6">
              <w:rPr>
                <w:rFonts w:ascii="Times New Roman" w:eastAsia="Arial" w:hAnsi="Times New Roman" w:cs="Times New Roman"/>
                <w:sz w:val="24"/>
                <w:szCs w:val="24"/>
              </w:rPr>
              <w:t xml:space="preserve"> </w:t>
            </w:r>
            <w:r w:rsidRPr="000979F6">
              <w:rPr>
                <w:rFonts w:ascii="Times New Roman" w:eastAsia="Arial" w:hAnsi="Times New Roman" w:cs="Times New Roman"/>
                <w:spacing w:val="-1"/>
                <w:sz w:val="24"/>
                <w:szCs w:val="24"/>
              </w:rPr>
              <w:t>gjennom</w:t>
            </w:r>
            <w:r w:rsidRPr="000979F6">
              <w:rPr>
                <w:rFonts w:ascii="Times New Roman" w:eastAsia="Arial" w:hAnsi="Times New Roman" w:cs="Times New Roman"/>
                <w:spacing w:val="1"/>
                <w:sz w:val="24"/>
                <w:szCs w:val="24"/>
              </w:rPr>
              <w:t xml:space="preserve"> </w:t>
            </w:r>
            <w:r w:rsidRPr="000979F6">
              <w:rPr>
                <w:rFonts w:ascii="Times New Roman" w:eastAsia="Arial" w:hAnsi="Times New Roman" w:cs="Times New Roman"/>
                <w:spacing w:val="-1"/>
                <w:sz w:val="24"/>
                <w:szCs w:val="24"/>
              </w:rPr>
              <w:t>kommunens</w:t>
            </w:r>
            <w:r w:rsidRPr="000979F6">
              <w:rPr>
                <w:rFonts w:ascii="Times New Roman" w:eastAsia="Arial" w:hAnsi="Times New Roman" w:cs="Times New Roman"/>
                <w:spacing w:val="31"/>
                <w:sz w:val="24"/>
                <w:szCs w:val="24"/>
              </w:rPr>
              <w:t xml:space="preserve"> </w:t>
            </w:r>
            <w:r w:rsidRPr="000979F6">
              <w:rPr>
                <w:rFonts w:ascii="Times New Roman" w:eastAsia="Arial" w:hAnsi="Times New Roman" w:cs="Times New Roman"/>
                <w:spacing w:val="-1"/>
                <w:sz w:val="24"/>
                <w:szCs w:val="24"/>
              </w:rPr>
              <w:t>årlige</w:t>
            </w:r>
            <w:r w:rsidRPr="000979F6">
              <w:rPr>
                <w:rFonts w:ascii="Times New Roman" w:eastAsia="Arial" w:hAnsi="Times New Roman" w:cs="Times New Roman"/>
                <w:sz w:val="24"/>
                <w:szCs w:val="24"/>
              </w:rPr>
              <w:t xml:space="preserve"> </w:t>
            </w:r>
            <w:r w:rsidRPr="000979F6">
              <w:rPr>
                <w:rFonts w:ascii="Times New Roman" w:eastAsia="Arial" w:hAnsi="Times New Roman" w:cs="Times New Roman"/>
                <w:spacing w:val="-1"/>
                <w:sz w:val="24"/>
                <w:szCs w:val="24"/>
              </w:rPr>
              <w:t>vernerunde</w:t>
            </w:r>
            <w:r w:rsidRPr="000979F6">
              <w:rPr>
                <w:rFonts w:ascii="Times New Roman" w:eastAsia="Arial" w:hAnsi="Times New Roman" w:cs="Times New Roman"/>
                <w:sz w:val="24"/>
                <w:szCs w:val="24"/>
              </w:rPr>
              <w:t xml:space="preserve"> i </w:t>
            </w:r>
            <w:r w:rsidRPr="000979F6">
              <w:rPr>
                <w:rFonts w:ascii="Times New Roman" w:eastAsia="Arial" w:hAnsi="Times New Roman" w:cs="Times New Roman"/>
                <w:spacing w:val="-1"/>
                <w:sz w:val="24"/>
                <w:szCs w:val="24"/>
              </w:rPr>
              <w:t>HMS-systemet.</w:t>
            </w:r>
          </w:p>
        </w:tc>
        <w:tc>
          <w:tcPr>
            <w:tcW w:w="3223" w:type="dxa"/>
            <w:tcBorders>
              <w:top w:val="single" w:sz="5" w:space="0" w:color="000000"/>
              <w:left w:val="single" w:sz="5" w:space="0" w:color="000000"/>
              <w:bottom w:val="single" w:sz="5" w:space="0" w:color="000000"/>
              <w:right w:val="single" w:sz="5" w:space="0" w:color="000000"/>
            </w:tcBorders>
          </w:tcPr>
          <w:p w:rsidR="007E3FDC" w:rsidRPr="007E3FDC" w:rsidRDefault="007E3FDC" w:rsidP="007E3FDC">
            <w:pPr>
              <w:spacing w:line="273" w:lineRule="exact"/>
              <w:ind w:left="66"/>
              <w:rPr>
                <w:rFonts w:ascii="Times New Roman" w:eastAsia="Arial" w:hAnsi="Times New Roman" w:cs="Times New Roman"/>
                <w:sz w:val="24"/>
                <w:szCs w:val="24"/>
              </w:rPr>
            </w:pPr>
            <w:r w:rsidRPr="007E3FDC">
              <w:rPr>
                <w:rFonts w:ascii="Times New Roman" w:hAnsi="Times New Roman" w:cs="Times New Roman"/>
                <w:spacing w:val="-1"/>
                <w:sz w:val="24"/>
                <w:szCs w:val="24"/>
              </w:rPr>
              <w:t>Årlig</w:t>
            </w:r>
          </w:p>
        </w:tc>
      </w:tr>
      <w:tr w:rsidR="007E3FDC" w:rsidRPr="007E3FDC" w:rsidTr="00290D2D">
        <w:trPr>
          <w:trHeight w:hRule="exact" w:val="562"/>
        </w:trPr>
        <w:tc>
          <w:tcPr>
            <w:tcW w:w="6073" w:type="dxa"/>
            <w:tcBorders>
              <w:top w:val="single" w:sz="5" w:space="0" w:color="000000"/>
              <w:left w:val="single" w:sz="5" w:space="0" w:color="000000"/>
              <w:bottom w:val="single" w:sz="5" w:space="0" w:color="000000"/>
              <w:right w:val="single" w:sz="5" w:space="0" w:color="000000"/>
            </w:tcBorders>
          </w:tcPr>
          <w:p w:rsidR="007E3FDC" w:rsidRPr="000979F6" w:rsidRDefault="007E3FDC" w:rsidP="000979F6">
            <w:pPr>
              <w:pStyle w:val="Listeavsnitt"/>
              <w:numPr>
                <w:ilvl w:val="0"/>
                <w:numId w:val="28"/>
              </w:numPr>
              <w:ind w:right="88"/>
              <w:rPr>
                <w:rFonts w:ascii="Times New Roman" w:eastAsia="Arial" w:hAnsi="Times New Roman" w:cs="Times New Roman"/>
                <w:sz w:val="24"/>
                <w:szCs w:val="24"/>
              </w:rPr>
            </w:pPr>
            <w:r w:rsidRPr="000979F6">
              <w:rPr>
                <w:rFonts w:ascii="Times New Roman" w:hAnsi="Times New Roman" w:cs="Times New Roman"/>
                <w:spacing w:val="-1"/>
                <w:sz w:val="24"/>
                <w:szCs w:val="24"/>
              </w:rPr>
              <w:t>Rådmannen</w:t>
            </w:r>
            <w:r w:rsidRPr="000979F6">
              <w:rPr>
                <w:rFonts w:ascii="Times New Roman" w:hAnsi="Times New Roman" w:cs="Times New Roman"/>
                <w:spacing w:val="-2"/>
                <w:sz w:val="24"/>
                <w:szCs w:val="24"/>
              </w:rPr>
              <w:t xml:space="preserve"> </w:t>
            </w:r>
            <w:r w:rsidRPr="000979F6">
              <w:rPr>
                <w:rFonts w:ascii="Times New Roman" w:hAnsi="Times New Roman" w:cs="Times New Roman"/>
                <w:sz w:val="24"/>
                <w:szCs w:val="24"/>
              </w:rPr>
              <w:t xml:space="preserve">har </w:t>
            </w:r>
            <w:r w:rsidRPr="000979F6">
              <w:rPr>
                <w:rFonts w:ascii="Times New Roman" w:hAnsi="Times New Roman" w:cs="Times New Roman"/>
                <w:spacing w:val="-1"/>
                <w:sz w:val="24"/>
                <w:szCs w:val="24"/>
              </w:rPr>
              <w:t>ansvar</w:t>
            </w:r>
            <w:r w:rsidRPr="000979F6">
              <w:rPr>
                <w:rFonts w:ascii="Times New Roman" w:hAnsi="Times New Roman" w:cs="Times New Roman"/>
                <w:sz w:val="24"/>
                <w:szCs w:val="24"/>
              </w:rPr>
              <w:t xml:space="preserve"> for </w:t>
            </w:r>
            <w:r w:rsidRPr="000979F6">
              <w:rPr>
                <w:rFonts w:ascii="Times New Roman" w:hAnsi="Times New Roman" w:cs="Times New Roman"/>
                <w:spacing w:val="-1"/>
                <w:sz w:val="24"/>
                <w:szCs w:val="24"/>
              </w:rPr>
              <w:t>iverksetting</w:t>
            </w:r>
            <w:r w:rsidRPr="000979F6">
              <w:rPr>
                <w:rFonts w:ascii="Times New Roman" w:hAnsi="Times New Roman" w:cs="Times New Roman"/>
                <w:spacing w:val="-2"/>
                <w:sz w:val="24"/>
                <w:szCs w:val="24"/>
              </w:rPr>
              <w:t xml:space="preserve"> </w:t>
            </w:r>
            <w:r w:rsidRPr="000979F6">
              <w:rPr>
                <w:rFonts w:ascii="Times New Roman" w:hAnsi="Times New Roman" w:cs="Times New Roman"/>
                <w:sz w:val="24"/>
                <w:szCs w:val="24"/>
              </w:rPr>
              <w:t>av vedtatte</w:t>
            </w:r>
            <w:r w:rsidRPr="000979F6">
              <w:rPr>
                <w:rFonts w:ascii="Times New Roman" w:hAnsi="Times New Roman" w:cs="Times New Roman"/>
                <w:spacing w:val="-2"/>
                <w:sz w:val="24"/>
                <w:szCs w:val="24"/>
              </w:rPr>
              <w:t xml:space="preserve"> </w:t>
            </w:r>
            <w:r w:rsidRPr="000979F6">
              <w:rPr>
                <w:rFonts w:ascii="Times New Roman" w:hAnsi="Times New Roman" w:cs="Times New Roman"/>
                <w:sz w:val="24"/>
                <w:szCs w:val="24"/>
              </w:rPr>
              <w:t xml:space="preserve">tiltak </w:t>
            </w:r>
            <w:r w:rsidRPr="000979F6">
              <w:rPr>
                <w:rFonts w:ascii="Times New Roman" w:hAnsi="Times New Roman" w:cs="Times New Roman"/>
                <w:spacing w:val="-1"/>
                <w:sz w:val="24"/>
                <w:szCs w:val="24"/>
              </w:rPr>
              <w:t>innen</w:t>
            </w:r>
            <w:r w:rsidRPr="000979F6">
              <w:rPr>
                <w:rFonts w:ascii="Times New Roman" w:hAnsi="Times New Roman" w:cs="Times New Roman"/>
                <w:sz w:val="24"/>
                <w:szCs w:val="24"/>
              </w:rPr>
              <w:t xml:space="preserve"> </w:t>
            </w:r>
            <w:r w:rsidRPr="000979F6">
              <w:rPr>
                <w:rFonts w:ascii="Times New Roman" w:hAnsi="Times New Roman" w:cs="Times New Roman"/>
                <w:spacing w:val="-1"/>
                <w:sz w:val="24"/>
                <w:szCs w:val="24"/>
              </w:rPr>
              <w:t>trafikksikkerhetsarbeid.</w:t>
            </w:r>
          </w:p>
        </w:tc>
        <w:tc>
          <w:tcPr>
            <w:tcW w:w="3223" w:type="dxa"/>
            <w:tcBorders>
              <w:top w:val="single" w:sz="5" w:space="0" w:color="000000"/>
              <w:left w:val="single" w:sz="5" w:space="0" w:color="000000"/>
              <w:bottom w:val="single" w:sz="5" w:space="0" w:color="000000"/>
              <w:right w:val="single" w:sz="5" w:space="0" w:color="000000"/>
            </w:tcBorders>
          </w:tcPr>
          <w:p w:rsidR="007E3FDC" w:rsidRPr="007E3FDC" w:rsidRDefault="007E3FDC" w:rsidP="007E3FDC">
            <w:pPr>
              <w:spacing w:line="273" w:lineRule="exact"/>
              <w:ind w:left="66"/>
              <w:rPr>
                <w:rFonts w:ascii="Times New Roman" w:eastAsia="Arial" w:hAnsi="Times New Roman" w:cs="Times New Roman"/>
                <w:sz w:val="24"/>
                <w:szCs w:val="24"/>
              </w:rPr>
            </w:pPr>
            <w:r w:rsidRPr="007E3FDC">
              <w:rPr>
                <w:rFonts w:ascii="Times New Roman" w:hAnsi="Times New Roman" w:cs="Times New Roman"/>
                <w:spacing w:val="-1"/>
                <w:sz w:val="24"/>
                <w:szCs w:val="24"/>
              </w:rPr>
              <w:t>Kontinuerlig</w:t>
            </w:r>
          </w:p>
        </w:tc>
      </w:tr>
      <w:tr w:rsidR="007E3FDC" w:rsidRPr="007E3FDC" w:rsidTr="00290D2D">
        <w:trPr>
          <w:trHeight w:hRule="exact" w:val="840"/>
        </w:trPr>
        <w:tc>
          <w:tcPr>
            <w:tcW w:w="6073" w:type="dxa"/>
            <w:tcBorders>
              <w:top w:val="single" w:sz="5" w:space="0" w:color="000000"/>
              <w:left w:val="single" w:sz="5" w:space="0" w:color="000000"/>
              <w:bottom w:val="single" w:sz="5" w:space="0" w:color="000000"/>
              <w:right w:val="single" w:sz="5" w:space="0" w:color="000000"/>
            </w:tcBorders>
          </w:tcPr>
          <w:p w:rsidR="007E3FDC" w:rsidRPr="000979F6" w:rsidRDefault="007E3FDC" w:rsidP="000979F6">
            <w:pPr>
              <w:pStyle w:val="Listeavsnitt"/>
              <w:numPr>
                <w:ilvl w:val="0"/>
                <w:numId w:val="28"/>
              </w:numPr>
              <w:ind w:right="137"/>
              <w:jc w:val="both"/>
              <w:rPr>
                <w:rFonts w:ascii="Times New Roman" w:eastAsia="Arial" w:hAnsi="Times New Roman" w:cs="Times New Roman"/>
                <w:sz w:val="24"/>
                <w:szCs w:val="24"/>
              </w:rPr>
            </w:pPr>
            <w:r w:rsidRPr="000979F6">
              <w:rPr>
                <w:rFonts w:ascii="Times New Roman" w:hAnsi="Times New Roman" w:cs="Times New Roman"/>
                <w:spacing w:val="-1"/>
                <w:sz w:val="24"/>
                <w:szCs w:val="24"/>
              </w:rPr>
              <w:t>Det</w:t>
            </w:r>
            <w:r w:rsidRPr="000979F6">
              <w:rPr>
                <w:rFonts w:ascii="Times New Roman" w:hAnsi="Times New Roman" w:cs="Times New Roman"/>
                <w:sz w:val="24"/>
                <w:szCs w:val="24"/>
              </w:rPr>
              <w:t xml:space="preserve"> er </w:t>
            </w:r>
            <w:r w:rsidRPr="000979F6">
              <w:rPr>
                <w:rFonts w:ascii="Times New Roman" w:hAnsi="Times New Roman" w:cs="Times New Roman"/>
                <w:spacing w:val="-1"/>
                <w:sz w:val="24"/>
                <w:szCs w:val="24"/>
              </w:rPr>
              <w:t>rådmannens</w:t>
            </w:r>
            <w:r w:rsidRPr="000979F6">
              <w:rPr>
                <w:rFonts w:ascii="Times New Roman" w:hAnsi="Times New Roman" w:cs="Times New Roman"/>
                <w:spacing w:val="-2"/>
                <w:sz w:val="24"/>
                <w:szCs w:val="24"/>
              </w:rPr>
              <w:t xml:space="preserve"> </w:t>
            </w:r>
            <w:r w:rsidRPr="000979F6">
              <w:rPr>
                <w:rFonts w:ascii="Times New Roman" w:hAnsi="Times New Roman" w:cs="Times New Roman"/>
                <w:spacing w:val="-1"/>
                <w:sz w:val="24"/>
                <w:szCs w:val="24"/>
              </w:rPr>
              <w:t>oppgave</w:t>
            </w:r>
            <w:r w:rsidRPr="000979F6">
              <w:rPr>
                <w:rFonts w:ascii="Times New Roman" w:hAnsi="Times New Roman" w:cs="Times New Roman"/>
                <w:sz w:val="24"/>
                <w:szCs w:val="24"/>
              </w:rPr>
              <w:t xml:space="preserve"> å</w:t>
            </w:r>
            <w:r w:rsidRPr="000979F6">
              <w:rPr>
                <w:rFonts w:ascii="Times New Roman" w:hAnsi="Times New Roman" w:cs="Times New Roman"/>
                <w:spacing w:val="-1"/>
                <w:sz w:val="24"/>
                <w:szCs w:val="24"/>
              </w:rPr>
              <w:t xml:space="preserve"> </w:t>
            </w:r>
            <w:r w:rsidRPr="000979F6">
              <w:rPr>
                <w:rFonts w:ascii="Times New Roman" w:hAnsi="Times New Roman" w:cs="Times New Roman"/>
                <w:sz w:val="24"/>
                <w:szCs w:val="24"/>
              </w:rPr>
              <w:t>fremme</w:t>
            </w:r>
            <w:r w:rsidRPr="000979F6">
              <w:rPr>
                <w:rFonts w:ascii="Times New Roman" w:hAnsi="Times New Roman" w:cs="Times New Roman"/>
                <w:spacing w:val="-4"/>
                <w:sz w:val="24"/>
                <w:szCs w:val="24"/>
              </w:rPr>
              <w:t xml:space="preserve"> </w:t>
            </w:r>
            <w:r w:rsidRPr="000979F6">
              <w:rPr>
                <w:rFonts w:ascii="Times New Roman" w:hAnsi="Times New Roman" w:cs="Times New Roman"/>
                <w:spacing w:val="-1"/>
                <w:sz w:val="24"/>
                <w:szCs w:val="24"/>
              </w:rPr>
              <w:t>forslag</w:t>
            </w:r>
            <w:r w:rsidRPr="000979F6">
              <w:rPr>
                <w:rFonts w:ascii="Times New Roman" w:hAnsi="Times New Roman" w:cs="Times New Roman"/>
                <w:spacing w:val="27"/>
                <w:sz w:val="24"/>
                <w:szCs w:val="24"/>
              </w:rPr>
              <w:t xml:space="preserve"> </w:t>
            </w:r>
            <w:r w:rsidRPr="000979F6">
              <w:rPr>
                <w:rFonts w:ascii="Times New Roman" w:hAnsi="Times New Roman" w:cs="Times New Roman"/>
                <w:sz w:val="24"/>
                <w:szCs w:val="24"/>
              </w:rPr>
              <w:t>på tiltak</w:t>
            </w:r>
            <w:r w:rsidRPr="000979F6">
              <w:rPr>
                <w:rFonts w:ascii="Times New Roman" w:hAnsi="Times New Roman" w:cs="Times New Roman"/>
                <w:spacing w:val="-3"/>
                <w:sz w:val="24"/>
                <w:szCs w:val="24"/>
              </w:rPr>
              <w:t xml:space="preserve"> </w:t>
            </w:r>
            <w:r w:rsidRPr="000979F6">
              <w:rPr>
                <w:rFonts w:ascii="Times New Roman" w:hAnsi="Times New Roman" w:cs="Times New Roman"/>
                <w:sz w:val="24"/>
                <w:szCs w:val="24"/>
              </w:rPr>
              <w:t>og</w:t>
            </w:r>
            <w:r w:rsidRPr="000979F6">
              <w:rPr>
                <w:rFonts w:ascii="Times New Roman" w:hAnsi="Times New Roman" w:cs="Times New Roman"/>
                <w:spacing w:val="-2"/>
                <w:sz w:val="24"/>
                <w:szCs w:val="24"/>
              </w:rPr>
              <w:t xml:space="preserve"> </w:t>
            </w:r>
            <w:r w:rsidRPr="000979F6">
              <w:rPr>
                <w:rFonts w:ascii="Times New Roman" w:hAnsi="Times New Roman" w:cs="Times New Roman"/>
                <w:spacing w:val="-1"/>
                <w:sz w:val="24"/>
                <w:szCs w:val="24"/>
              </w:rPr>
              <w:t>bevilgninger</w:t>
            </w:r>
            <w:r w:rsidRPr="000979F6">
              <w:rPr>
                <w:rFonts w:ascii="Times New Roman" w:hAnsi="Times New Roman" w:cs="Times New Roman"/>
                <w:sz w:val="24"/>
                <w:szCs w:val="24"/>
              </w:rPr>
              <w:t xml:space="preserve"> i </w:t>
            </w:r>
            <w:r w:rsidRPr="000979F6">
              <w:rPr>
                <w:rFonts w:ascii="Times New Roman" w:hAnsi="Times New Roman" w:cs="Times New Roman"/>
                <w:spacing w:val="-1"/>
                <w:sz w:val="24"/>
                <w:szCs w:val="24"/>
              </w:rPr>
              <w:t>økonomiplanen</w:t>
            </w:r>
            <w:r w:rsidRPr="000979F6">
              <w:rPr>
                <w:rFonts w:ascii="Times New Roman" w:hAnsi="Times New Roman" w:cs="Times New Roman"/>
                <w:spacing w:val="-2"/>
                <w:sz w:val="24"/>
                <w:szCs w:val="24"/>
              </w:rPr>
              <w:t xml:space="preserve"> </w:t>
            </w:r>
            <w:r w:rsidRPr="000979F6">
              <w:rPr>
                <w:rFonts w:ascii="Times New Roman" w:hAnsi="Times New Roman" w:cs="Times New Roman"/>
                <w:spacing w:val="-1"/>
                <w:sz w:val="24"/>
                <w:szCs w:val="24"/>
              </w:rPr>
              <w:t>hvert</w:t>
            </w:r>
            <w:r w:rsidRPr="000979F6">
              <w:rPr>
                <w:rFonts w:ascii="Times New Roman" w:hAnsi="Times New Roman" w:cs="Times New Roman"/>
                <w:spacing w:val="41"/>
                <w:sz w:val="24"/>
                <w:szCs w:val="24"/>
              </w:rPr>
              <w:t xml:space="preserve"> </w:t>
            </w:r>
            <w:r w:rsidRPr="000979F6">
              <w:rPr>
                <w:rFonts w:ascii="Times New Roman" w:hAnsi="Times New Roman" w:cs="Times New Roman"/>
                <w:sz w:val="24"/>
                <w:szCs w:val="24"/>
              </w:rPr>
              <w:t>år.</w:t>
            </w:r>
          </w:p>
        </w:tc>
        <w:tc>
          <w:tcPr>
            <w:tcW w:w="3223" w:type="dxa"/>
            <w:tcBorders>
              <w:top w:val="single" w:sz="5" w:space="0" w:color="000000"/>
              <w:left w:val="single" w:sz="5" w:space="0" w:color="000000"/>
              <w:bottom w:val="single" w:sz="5" w:space="0" w:color="000000"/>
              <w:right w:val="single" w:sz="5" w:space="0" w:color="000000"/>
            </w:tcBorders>
          </w:tcPr>
          <w:p w:rsidR="007E3FDC" w:rsidRPr="007E3FDC" w:rsidRDefault="007E3FDC" w:rsidP="007E3FDC">
            <w:pPr>
              <w:spacing w:line="275" w:lineRule="exact"/>
              <w:ind w:left="66"/>
              <w:rPr>
                <w:rFonts w:ascii="Times New Roman" w:eastAsia="Arial" w:hAnsi="Times New Roman" w:cs="Times New Roman"/>
                <w:sz w:val="24"/>
                <w:szCs w:val="24"/>
              </w:rPr>
            </w:pPr>
            <w:r w:rsidRPr="007E3FDC">
              <w:rPr>
                <w:rFonts w:ascii="Times New Roman" w:hAnsi="Times New Roman" w:cs="Times New Roman"/>
                <w:spacing w:val="-1"/>
                <w:sz w:val="24"/>
                <w:szCs w:val="24"/>
              </w:rPr>
              <w:t>Årlig</w:t>
            </w:r>
          </w:p>
        </w:tc>
      </w:tr>
      <w:tr w:rsidR="007E3FDC" w:rsidRPr="007E3FDC" w:rsidTr="00290D2D">
        <w:trPr>
          <w:trHeight w:hRule="exact" w:val="1155"/>
        </w:trPr>
        <w:tc>
          <w:tcPr>
            <w:tcW w:w="6073" w:type="dxa"/>
            <w:tcBorders>
              <w:top w:val="single" w:sz="5" w:space="0" w:color="000000"/>
              <w:left w:val="single" w:sz="5" w:space="0" w:color="000000"/>
              <w:bottom w:val="single" w:sz="5" w:space="0" w:color="000000"/>
              <w:right w:val="single" w:sz="5" w:space="0" w:color="000000"/>
            </w:tcBorders>
          </w:tcPr>
          <w:p w:rsidR="007E3FDC" w:rsidRPr="000979F6" w:rsidRDefault="007E3FDC" w:rsidP="000979F6">
            <w:pPr>
              <w:pStyle w:val="Listeavsnitt"/>
              <w:numPr>
                <w:ilvl w:val="0"/>
                <w:numId w:val="28"/>
              </w:numPr>
              <w:ind w:right="159"/>
              <w:rPr>
                <w:rFonts w:eastAsia="Arial" w:cstheme="minorHAnsi"/>
                <w:sz w:val="24"/>
                <w:szCs w:val="24"/>
              </w:rPr>
            </w:pPr>
            <w:r w:rsidRPr="000979F6">
              <w:rPr>
                <w:rFonts w:cstheme="minorHAnsi"/>
                <w:sz w:val="24"/>
                <w:szCs w:val="24"/>
              </w:rPr>
              <w:lastRenderedPageBreak/>
              <w:t xml:space="preserve">Det </w:t>
            </w:r>
            <w:r w:rsidRPr="000979F6">
              <w:rPr>
                <w:rFonts w:cstheme="minorHAnsi"/>
                <w:spacing w:val="-1"/>
                <w:sz w:val="24"/>
                <w:szCs w:val="24"/>
              </w:rPr>
              <w:t>påhviler</w:t>
            </w:r>
            <w:r w:rsidRPr="000979F6">
              <w:rPr>
                <w:rFonts w:cstheme="minorHAnsi"/>
                <w:sz w:val="24"/>
                <w:szCs w:val="24"/>
              </w:rPr>
              <w:t xml:space="preserve"> </w:t>
            </w:r>
            <w:r w:rsidRPr="000979F6">
              <w:rPr>
                <w:rFonts w:cstheme="minorHAnsi"/>
                <w:spacing w:val="-1"/>
                <w:sz w:val="24"/>
                <w:szCs w:val="24"/>
              </w:rPr>
              <w:t>også</w:t>
            </w:r>
            <w:r w:rsidRPr="000979F6">
              <w:rPr>
                <w:rFonts w:cstheme="minorHAnsi"/>
                <w:sz w:val="24"/>
                <w:szCs w:val="24"/>
              </w:rPr>
              <w:t xml:space="preserve"> </w:t>
            </w:r>
            <w:r w:rsidRPr="000979F6">
              <w:rPr>
                <w:rFonts w:cstheme="minorHAnsi"/>
                <w:spacing w:val="-1"/>
                <w:sz w:val="24"/>
                <w:szCs w:val="24"/>
              </w:rPr>
              <w:t>rådmannen</w:t>
            </w:r>
            <w:r w:rsidRPr="000979F6">
              <w:rPr>
                <w:rFonts w:cstheme="minorHAnsi"/>
                <w:sz w:val="24"/>
                <w:szCs w:val="24"/>
              </w:rPr>
              <w:t xml:space="preserve"> et</w:t>
            </w:r>
            <w:r w:rsidRPr="000979F6">
              <w:rPr>
                <w:rFonts w:cstheme="minorHAnsi"/>
                <w:spacing w:val="-2"/>
                <w:sz w:val="24"/>
                <w:szCs w:val="24"/>
              </w:rPr>
              <w:t xml:space="preserve"> </w:t>
            </w:r>
            <w:r w:rsidRPr="000979F6">
              <w:rPr>
                <w:rFonts w:cstheme="minorHAnsi"/>
                <w:spacing w:val="-1"/>
                <w:sz w:val="24"/>
                <w:szCs w:val="24"/>
              </w:rPr>
              <w:t>overordnet</w:t>
            </w:r>
            <w:r w:rsidRPr="000979F6">
              <w:rPr>
                <w:rFonts w:cstheme="minorHAnsi"/>
                <w:spacing w:val="43"/>
                <w:sz w:val="24"/>
                <w:szCs w:val="24"/>
              </w:rPr>
              <w:t xml:space="preserve"> </w:t>
            </w:r>
            <w:r w:rsidRPr="000979F6">
              <w:rPr>
                <w:rFonts w:cstheme="minorHAnsi"/>
                <w:spacing w:val="-1"/>
                <w:sz w:val="24"/>
                <w:szCs w:val="24"/>
              </w:rPr>
              <w:t>ansvar</w:t>
            </w:r>
            <w:r w:rsidRPr="000979F6">
              <w:rPr>
                <w:rFonts w:cstheme="minorHAnsi"/>
                <w:sz w:val="24"/>
                <w:szCs w:val="24"/>
              </w:rPr>
              <w:t xml:space="preserve"> for at</w:t>
            </w:r>
            <w:r w:rsidRPr="000979F6">
              <w:rPr>
                <w:rFonts w:cstheme="minorHAnsi"/>
                <w:spacing w:val="-1"/>
                <w:sz w:val="24"/>
                <w:szCs w:val="24"/>
              </w:rPr>
              <w:t xml:space="preserve"> </w:t>
            </w:r>
            <w:r w:rsidRPr="000979F6">
              <w:rPr>
                <w:rFonts w:cstheme="minorHAnsi"/>
                <w:sz w:val="24"/>
                <w:szCs w:val="24"/>
              </w:rPr>
              <w:t>trafikksikkerhets</w:t>
            </w:r>
            <w:r w:rsidRPr="000979F6">
              <w:rPr>
                <w:rFonts w:cstheme="minorHAnsi"/>
                <w:spacing w:val="-1"/>
                <w:sz w:val="24"/>
                <w:szCs w:val="24"/>
              </w:rPr>
              <w:t>arbeid</w:t>
            </w:r>
            <w:r w:rsidRPr="000979F6">
              <w:rPr>
                <w:rFonts w:cstheme="minorHAnsi"/>
                <w:spacing w:val="-2"/>
                <w:sz w:val="24"/>
                <w:szCs w:val="24"/>
              </w:rPr>
              <w:t xml:space="preserve"> </w:t>
            </w:r>
            <w:r w:rsidRPr="000979F6">
              <w:rPr>
                <w:rFonts w:cstheme="minorHAnsi"/>
                <w:spacing w:val="-1"/>
                <w:sz w:val="24"/>
                <w:szCs w:val="24"/>
              </w:rPr>
              <w:t>med</w:t>
            </w:r>
            <w:r w:rsidRPr="000979F6">
              <w:rPr>
                <w:rFonts w:cstheme="minorHAnsi"/>
                <w:sz w:val="24"/>
                <w:szCs w:val="24"/>
              </w:rPr>
              <w:t xml:space="preserve"> </w:t>
            </w:r>
            <w:r w:rsidRPr="000979F6">
              <w:rPr>
                <w:rFonts w:cstheme="minorHAnsi"/>
                <w:spacing w:val="-1"/>
                <w:sz w:val="24"/>
                <w:szCs w:val="24"/>
              </w:rPr>
              <w:t xml:space="preserve">jevne </w:t>
            </w:r>
            <w:r w:rsidRPr="000979F6">
              <w:rPr>
                <w:rFonts w:eastAsia="Arial" w:cstheme="minorHAnsi"/>
                <w:spacing w:val="-1"/>
                <w:sz w:val="24"/>
                <w:szCs w:val="24"/>
              </w:rPr>
              <w:t>mellomrom</w:t>
            </w:r>
            <w:r w:rsidRPr="000979F6">
              <w:rPr>
                <w:rFonts w:eastAsia="Arial" w:cstheme="minorHAnsi"/>
                <w:sz w:val="24"/>
                <w:szCs w:val="24"/>
              </w:rPr>
              <w:t xml:space="preserve"> </w:t>
            </w:r>
            <w:r w:rsidRPr="000979F6">
              <w:rPr>
                <w:rFonts w:eastAsia="Arial" w:cstheme="minorHAnsi"/>
                <w:spacing w:val="-1"/>
                <w:sz w:val="24"/>
                <w:szCs w:val="24"/>
              </w:rPr>
              <w:t>settes</w:t>
            </w:r>
            <w:r w:rsidRPr="000979F6">
              <w:rPr>
                <w:rFonts w:eastAsia="Arial" w:cstheme="minorHAnsi"/>
                <w:sz w:val="24"/>
                <w:szCs w:val="24"/>
              </w:rPr>
              <w:t xml:space="preserve"> </w:t>
            </w:r>
            <w:r w:rsidRPr="000979F6">
              <w:rPr>
                <w:rFonts w:eastAsia="Arial" w:cstheme="minorHAnsi"/>
                <w:spacing w:val="-1"/>
                <w:sz w:val="24"/>
                <w:szCs w:val="24"/>
              </w:rPr>
              <w:t>på</w:t>
            </w:r>
            <w:r w:rsidRPr="000979F6">
              <w:rPr>
                <w:rFonts w:eastAsia="Arial" w:cstheme="minorHAnsi"/>
                <w:sz w:val="24"/>
                <w:szCs w:val="24"/>
              </w:rPr>
              <w:t xml:space="preserve"> </w:t>
            </w:r>
            <w:r w:rsidRPr="000979F6">
              <w:rPr>
                <w:rFonts w:eastAsia="Arial" w:cstheme="minorHAnsi"/>
                <w:spacing w:val="-1"/>
                <w:sz w:val="24"/>
                <w:szCs w:val="24"/>
              </w:rPr>
              <w:t>”agendaen”</w:t>
            </w:r>
            <w:r w:rsidRPr="000979F6">
              <w:rPr>
                <w:rFonts w:eastAsia="Arial" w:cstheme="minorHAnsi"/>
                <w:sz w:val="24"/>
                <w:szCs w:val="24"/>
              </w:rPr>
              <w:t xml:space="preserve"> i </w:t>
            </w:r>
            <w:r w:rsidRPr="000979F6">
              <w:rPr>
                <w:rFonts w:eastAsia="Arial" w:cstheme="minorHAnsi"/>
                <w:spacing w:val="-1"/>
                <w:sz w:val="24"/>
                <w:szCs w:val="24"/>
              </w:rPr>
              <w:t>kommu</w:t>
            </w:r>
            <w:r w:rsidRPr="000979F6">
              <w:rPr>
                <w:rFonts w:eastAsia="Arial" w:cstheme="minorHAnsi"/>
                <w:sz w:val="24"/>
                <w:szCs w:val="24"/>
              </w:rPr>
              <w:t xml:space="preserve">nens </w:t>
            </w:r>
            <w:r w:rsidRPr="000979F6">
              <w:rPr>
                <w:rFonts w:eastAsia="Arial" w:cstheme="minorHAnsi"/>
                <w:spacing w:val="-1"/>
                <w:sz w:val="24"/>
                <w:szCs w:val="24"/>
              </w:rPr>
              <w:t>lederforum.</w:t>
            </w:r>
            <w:r w:rsidRPr="000979F6">
              <w:rPr>
                <w:rFonts w:cstheme="minorHAnsi"/>
                <w:spacing w:val="-1"/>
                <w:sz w:val="24"/>
                <w:szCs w:val="24"/>
              </w:rPr>
              <w:t xml:space="preserve"> </w:t>
            </w:r>
          </w:p>
        </w:tc>
        <w:tc>
          <w:tcPr>
            <w:tcW w:w="3223" w:type="dxa"/>
            <w:tcBorders>
              <w:top w:val="single" w:sz="5" w:space="0" w:color="000000"/>
              <w:left w:val="single" w:sz="5" w:space="0" w:color="000000"/>
              <w:bottom w:val="single" w:sz="5" w:space="0" w:color="000000"/>
              <w:right w:val="single" w:sz="5" w:space="0" w:color="000000"/>
            </w:tcBorders>
          </w:tcPr>
          <w:p w:rsidR="007E3FDC" w:rsidRPr="007E3FDC" w:rsidRDefault="007E3FDC" w:rsidP="007E3FDC">
            <w:pPr>
              <w:spacing w:line="273" w:lineRule="exact"/>
              <w:ind w:left="66"/>
              <w:rPr>
                <w:rFonts w:eastAsia="Arial" w:cstheme="minorHAnsi"/>
                <w:sz w:val="24"/>
                <w:szCs w:val="24"/>
              </w:rPr>
            </w:pPr>
            <w:r w:rsidRPr="007E3FDC">
              <w:rPr>
                <w:rFonts w:cstheme="minorHAnsi"/>
                <w:spacing w:val="-1"/>
                <w:sz w:val="24"/>
                <w:szCs w:val="24"/>
              </w:rPr>
              <w:t>Kontinuerlig</w:t>
            </w:r>
          </w:p>
        </w:tc>
      </w:tr>
      <w:tr w:rsidR="007E3FDC" w:rsidRPr="007E3FDC" w:rsidTr="00290D2D">
        <w:trPr>
          <w:trHeight w:hRule="exact" w:val="1128"/>
        </w:trPr>
        <w:tc>
          <w:tcPr>
            <w:tcW w:w="6073" w:type="dxa"/>
            <w:tcBorders>
              <w:top w:val="single" w:sz="5" w:space="0" w:color="000000"/>
              <w:left w:val="single" w:sz="5" w:space="0" w:color="000000"/>
              <w:bottom w:val="single" w:sz="5" w:space="0" w:color="000000"/>
              <w:right w:val="single" w:sz="5" w:space="0" w:color="000000"/>
            </w:tcBorders>
          </w:tcPr>
          <w:p w:rsidR="007E3FDC" w:rsidRPr="000979F6" w:rsidRDefault="007E3FDC" w:rsidP="000979F6">
            <w:pPr>
              <w:pStyle w:val="Listeavsnitt"/>
              <w:numPr>
                <w:ilvl w:val="0"/>
                <w:numId w:val="28"/>
              </w:numPr>
              <w:ind w:right="159"/>
              <w:rPr>
                <w:rFonts w:cstheme="minorHAnsi"/>
                <w:sz w:val="24"/>
                <w:szCs w:val="24"/>
              </w:rPr>
            </w:pPr>
            <w:r w:rsidRPr="000979F6">
              <w:rPr>
                <w:rFonts w:eastAsia="Arial" w:cstheme="minorHAnsi"/>
                <w:spacing w:val="-1"/>
                <w:sz w:val="24"/>
                <w:szCs w:val="24"/>
              </w:rPr>
              <w:t>Rådmannen</w:t>
            </w:r>
            <w:r w:rsidRPr="000979F6">
              <w:rPr>
                <w:rFonts w:eastAsia="Arial" w:cstheme="minorHAnsi"/>
                <w:spacing w:val="-2"/>
                <w:sz w:val="24"/>
                <w:szCs w:val="24"/>
              </w:rPr>
              <w:t xml:space="preserve"> </w:t>
            </w:r>
            <w:r w:rsidRPr="000979F6">
              <w:rPr>
                <w:rFonts w:eastAsia="Arial" w:cstheme="minorHAnsi"/>
                <w:sz w:val="24"/>
                <w:szCs w:val="24"/>
              </w:rPr>
              <w:t>har</w:t>
            </w:r>
            <w:r w:rsidRPr="000979F6">
              <w:rPr>
                <w:rFonts w:eastAsia="Arial" w:cstheme="minorHAnsi"/>
                <w:spacing w:val="-3"/>
                <w:sz w:val="24"/>
                <w:szCs w:val="24"/>
              </w:rPr>
              <w:t xml:space="preserve"> </w:t>
            </w:r>
            <w:r w:rsidRPr="000979F6">
              <w:rPr>
                <w:rFonts w:eastAsia="Arial" w:cstheme="minorHAnsi"/>
                <w:spacing w:val="-1"/>
                <w:sz w:val="24"/>
                <w:szCs w:val="24"/>
              </w:rPr>
              <w:t>ansvaret</w:t>
            </w:r>
            <w:r w:rsidRPr="000979F6">
              <w:rPr>
                <w:rFonts w:eastAsia="Arial" w:cstheme="minorHAnsi"/>
                <w:spacing w:val="-2"/>
                <w:sz w:val="24"/>
                <w:szCs w:val="24"/>
              </w:rPr>
              <w:t xml:space="preserve"> </w:t>
            </w:r>
            <w:r w:rsidRPr="000979F6">
              <w:rPr>
                <w:rFonts w:eastAsia="Arial" w:cstheme="minorHAnsi"/>
                <w:sz w:val="24"/>
                <w:szCs w:val="24"/>
              </w:rPr>
              <w:t>for</w:t>
            </w:r>
            <w:r w:rsidRPr="000979F6">
              <w:rPr>
                <w:rFonts w:eastAsia="Arial" w:cstheme="minorHAnsi"/>
                <w:spacing w:val="-3"/>
                <w:sz w:val="24"/>
                <w:szCs w:val="24"/>
              </w:rPr>
              <w:t xml:space="preserve"> </w:t>
            </w:r>
            <w:r w:rsidRPr="000979F6">
              <w:rPr>
                <w:rFonts w:eastAsia="Arial" w:cstheme="minorHAnsi"/>
                <w:sz w:val="24"/>
                <w:szCs w:val="24"/>
              </w:rPr>
              <w:t xml:space="preserve">at </w:t>
            </w:r>
            <w:r w:rsidRPr="000979F6">
              <w:rPr>
                <w:rFonts w:eastAsia="Arial" w:cstheme="minorHAnsi"/>
                <w:spacing w:val="-1"/>
                <w:sz w:val="24"/>
                <w:szCs w:val="24"/>
              </w:rPr>
              <w:t>rollen</w:t>
            </w:r>
            <w:r w:rsidRPr="000979F6">
              <w:rPr>
                <w:rFonts w:eastAsia="Arial" w:cstheme="minorHAnsi"/>
                <w:sz w:val="24"/>
                <w:szCs w:val="24"/>
              </w:rPr>
              <w:t xml:space="preserve"> </w:t>
            </w:r>
            <w:r w:rsidRPr="000979F6">
              <w:rPr>
                <w:rFonts w:eastAsia="Arial" w:cstheme="minorHAnsi"/>
                <w:spacing w:val="-1"/>
                <w:sz w:val="24"/>
                <w:szCs w:val="24"/>
              </w:rPr>
              <w:t>som</w:t>
            </w:r>
            <w:r w:rsidRPr="000979F6">
              <w:rPr>
                <w:rFonts w:eastAsia="Arial" w:cstheme="minorHAnsi"/>
                <w:spacing w:val="41"/>
                <w:sz w:val="24"/>
                <w:szCs w:val="24"/>
              </w:rPr>
              <w:t xml:space="preserve"> </w:t>
            </w:r>
            <w:r w:rsidRPr="000979F6">
              <w:rPr>
                <w:rFonts w:eastAsia="Arial" w:cstheme="minorHAnsi"/>
                <w:sz w:val="24"/>
                <w:szCs w:val="24"/>
              </w:rPr>
              <w:t xml:space="preserve">”Barnas </w:t>
            </w:r>
            <w:r w:rsidRPr="000979F6">
              <w:rPr>
                <w:rFonts w:eastAsia="Arial" w:cstheme="minorHAnsi"/>
                <w:spacing w:val="-1"/>
                <w:sz w:val="24"/>
                <w:szCs w:val="24"/>
              </w:rPr>
              <w:t>talsmann”</w:t>
            </w:r>
            <w:r w:rsidRPr="000979F6">
              <w:rPr>
                <w:rFonts w:eastAsia="Arial" w:cstheme="minorHAnsi"/>
                <w:spacing w:val="-3"/>
                <w:sz w:val="24"/>
                <w:szCs w:val="24"/>
              </w:rPr>
              <w:t xml:space="preserve"> </w:t>
            </w:r>
            <w:r w:rsidRPr="000979F6">
              <w:rPr>
                <w:rFonts w:eastAsia="Arial" w:cstheme="minorHAnsi"/>
                <w:spacing w:val="-1"/>
                <w:sz w:val="24"/>
                <w:szCs w:val="24"/>
              </w:rPr>
              <w:t>blir</w:t>
            </w:r>
            <w:r w:rsidRPr="000979F6">
              <w:rPr>
                <w:rFonts w:eastAsia="Arial" w:cstheme="minorHAnsi"/>
                <w:sz w:val="24"/>
                <w:szCs w:val="24"/>
              </w:rPr>
              <w:t xml:space="preserve"> </w:t>
            </w:r>
            <w:r w:rsidRPr="000979F6">
              <w:rPr>
                <w:rFonts w:eastAsia="Arial" w:cstheme="minorHAnsi"/>
                <w:spacing w:val="-1"/>
                <w:sz w:val="24"/>
                <w:szCs w:val="24"/>
              </w:rPr>
              <w:t>godt</w:t>
            </w:r>
            <w:r w:rsidRPr="000979F6">
              <w:rPr>
                <w:rFonts w:eastAsia="Arial" w:cstheme="minorHAnsi"/>
                <w:sz w:val="24"/>
                <w:szCs w:val="24"/>
              </w:rPr>
              <w:t xml:space="preserve"> </w:t>
            </w:r>
            <w:r w:rsidRPr="000979F6">
              <w:rPr>
                <w:rFonts w:eastAsia="Arial" w:cstheme="minorHAnsi"/>
                <w:spacing w:val="-1"/>
                <w:sz w:val="24"/>
                <w:szCs w:val="24"/>
              </w:rPr>
              <w:t>ivaretatt</w:t>
            </w:r>
            <w:r w:rsidRPr="000979F6">
              <w:rPr>
                <w:rFonts w:eastAsia="Arial" w:cstheme="minorHAnsi"/>
                <w:sz w:val="24"/>
                <w:szCs w:val="24"/>
              </w:rPr>
              <w:t xml:space="preserve"> i kommunen.</w:t>
            </w:r>
          </w:p>
        </w:tc>
        <w:tc>
          <w:tcPr>
            <w:tcW w:w="3223" w:type="dxa"/>
            <w:tcBorders>
              <w:top w:val="single" w:sz="5" w:space="0" w:color="000000"/>
              <w:left w:val="single" w:sz="5" w:space="0" w:color="000000"/>
              <w:bottom w:val="single" w:sz="5" w:space="0" w:color="000000"/>
              <w:right w:val="single" w:sz="5" w:space="0" w:color="000000"/>
            </w:tcBorders>
          </w:tcPr>
          <w:p w:rsidR="007E3FDC" w:rsidRPr="007E3FDC" w:rsidRDefault="007E3FDC" w:rsidP="007E3FDC">
            <w:pPr>
              <w:spacing w:line="273" w:lineRule="exact"/>
              <w:ind w:left="66"/>
              <w:rPr>
                <w:rFonts w:cstheme="minorHAnsi"/>
                <w:spacing w:val="-1"/>
                <w:sz w:val="24"/>
                <w:szCs w:val="24"/>
              </w:rPr>
            </w:pPr>
            <w:r w:rsidRPr="007E3FDC">
              <w:rPr>
                <w:rFonts w:cstheme="minorHAnsi"/>
                <w:spacing w:val="-1"/>
                <w:sz w:val="24"/>
                <w:szCs w:val="24"/>
              </w:rPr>
              <w:t>Kontinuerlig</w:t>
            </w:r>
          </w:p>
        </w:tc>
      </w:tr>
      <w:tr w:rsidR="007E3FDC" w:rsidRPr="007E3FDC" w:rsidTr="00290D2D">
        <w:trPr>
          <w:trHeight w:hRule="exact" w:val="848"/>
        </w:trPr>
        <w:tc>
          <w:tcPr>
            <w:tcW w:w="6073" w:type="dxa"/>
            <w:tcBorders>
              <w:top w:val="single" w:sz="5" w:space="0" w:color="000000"/>
              <w:left w:val="single" w:sz="5" w:space="0" w:color="000000"/>
              <w:bottom w:val="single" w:sz="5" w:space="0" w:color="000000"/>
              <w:right w:val="single" w:sz="5" w:space="0" w:color="000000"/>
            </w:tcBorders>
          </w:tcPr>
          <w:p w:rsidR="007E3FDC" w:rsidRPr="007E3FDC" w:rsidRDefault="007E3FDC" w:rsidP="007E3FDC">
            <w:pPr>
              <w:rPr>
                <w:rFonts w:cstheme="minorHAnsi"/>
                <w:sz w:val="24"/>
                <w:szCs w:val="24"/>
              </w:rPr>
            </w:pPr>
            <w:r w:rsidRPr="007E3FDC">
              <w:rPr>
                <w:rFonts w:cstheme="minorHAnsi"/>
                <w:sz w:val="24"/>
                <w:szCs w:val="24"/>
              </w:rPr>
              <w:t xml:space="preserve"> Ansvaret for at alle enheter innenfor kommunen tilfredsstiller kriteriene til «Trafikksik</w:t>
            </w:r>
            <w:r w:rsidR="00B51811">
              <w:rPr>
                <w:rFonts w:cstheme="minorHAnsi"/>
                <w:sz w:val="24"/>
                <w:szCs w:val="24"/>
              </w:rPr>
              <w:t>ker k</w:t>
            </w:r>
            <w:r w:rsidR="003400DA">
              <w:rPr>
                <w:rFonts w:cstheme="minorHAnsi"/>
                <w:sz w:val="24"/>
                <w:szCs w:val="24"/>
              </w:rPr>
              <w:t>ommune» innen desember 2019</w:t>
            </w:r>
          </w:p>
        </w:tc>
        <w:tc>
          <w:tcPr>
            <w:tcW w:w="3223" w:type="dxa"/>
            <w:tcBorders>
              <w:top w:val="single" w:sz="5" w:space="0" w:color="000000"/>
              <w:left w:val="single" w:sz="5" w:space="0" w:color="000000"/>
              <w:bottom w:val="single" w:sz="5" w:space="0" w:color="000000"/>
              <w:right w:val="single" w:sz="5" w:space="0" w:color="000000"/>
            </w:tcBorders>
          </w:tcPr>
          <w:p w:rsidR="007E3FDC" w:rsidRPr="007E3FDC" w:rsidRDefault="00A61C35" w:rsidP="007E3FDC">
            <w:pPr>
              <w:spacing w:line="273" w:lineRule="exact"/>
              <w:rPr>
                <w:rFonts w:cstheme="minorHAnsi"/>
                <w:spacing w:val="-1"/>
                <w:sz w:val="24"/>
                <w:szCs w:val="24"/>
              </w:rPr>
            </w:pPr>
            <w:r>
              <w:rPr>
                <w:rFonts w:cstheme="minorHAnsi"/>
                <w:spacing w:val="-1"/>
                <w:sz w:val="24"/>
                <w:szCs w:val="24"/>
              </w:rPr>
              <w:t>Innen desember 2019</w:t>
            </w:r>
          </w:p>
        </w:tc>
      </w:tr>
    </w:tbl>
    <w:p w:rsidR="00B4425A" w:rsidRDefault="00B4425A" w:rsidP="007E3FDC"/>
    <w:p w:rsidR="008110EE" w:rsidRPr="008110EE" w:rsidRDefault="003400DA" w:rsidP="00C46F62">
      <w:pPr>
        <w:pStyle w:val="Overskrift2"/>
      </w:pPr>
      <w:bookmarkStart w:id="45" w:name="_Toc529783625"/>
      <w:r>
        <w:t>Barnehager</w:t>
      </w:r>
      <w:bookmarkEnd w:id="45"/>
    </w:p>
    <w:tbl>
      <w:tblPr>
        <w:tblStyle w:val="TableNormal"/>
        <w:tblW w:w="9352" w:type="dxa"/>
        <w:tblInd w:w="136" w:type="dxa"/>
        <w:tblLayout w:type="fixed"/>
        <w:tblLook w:val="01E0" w:firstRow="1" w:lastRow="1" w:firstColumn="1" w:lastColumn="1" w:noHBand="0" w:noVBand="0"/>
      </w:tblPr>
      <w:tblGrid>
        <w:gridCol w:w="6233"/>
        <w:gridCol w:w="3119"/>
      </w:tblGrid>
      <w:tr w:rsidR="003400DA" w:rsidRPr="003400DA" w:rsidTr="00B12C5C">
        <w:trPr>
          <w:trHeight w:hRule="exact" w:val="601"/>
        </w:trPr>
        <w:tc>
          <w:tcPr>
            <w:tcW w:w="6233" w:type="dxa"/>
            <w:tcBorders>
              <w:top w:val="single" w:sz="5" w:space="0" w:color="000000"/>
              <w:left w:val="single" w:sz="5" w:space="0" w:color="000000"/>
              <w:bottom w:val="single" w:sz="5" w:space="0" w:color="000000"/>
              <w:right w:val="single" w:sz="5" w:space="0" w:color="000000"/>
            </w:tcBorders>
          </w:tcPr>
          <w:p w:rsidR="003400DA" w:rsidRPr="003400DA" w:rsidRDefault="003400DA" w:rsidP="003400DA">
            <w:pPr>
              <w:spacing w:line="273" w:lineRule="exact"/>
              <w:ind w:left="63"/>
              <w:rPr>
                <w:rFonts w:eastAsia="Arial" w:cstheme="minorHAnsi"/>
                <w:sz w:val="24"/>
                <w:szCs w:val="24"/>
              </w:rPr>
            </w:pPr>
            <w:r w:rsidRPr="003400DA">
              <w:rPr>
                <w:rFonts w:cstheme="minorHAnsi"/>
                <w:b/>
                <w:spacing w:val="-1"/>
                <w:sz w:val="24"/>
                <w:szCs w:val="24"/>
              </w:rPr>
              <w:t>Oppgaver</w:t>
            </w:r>
          </w:p>
        </w:tc>
        <w:tc>
          <w:tcPr>
            <w:tcW w:w="3119" w:type="dxa"/>
            <w:tcBorders>
              <w:top w:val="single" w:sz="5" w:space="0" w:color="000000"/>
              <w:left w:val="single" w:sz="5" w:space="0" w:color="000000"/>
              <w:bottom w:val="single" w:sz="5" w:space="0" w:color="000000"/>
              <w:right w:val="single" w:sz="5" w:space="0" w:color="000000"/>
            </w:tcBorders>
          </w:tcPr>
          <w:p w:rsidR="003400DA" w:rsidRPr="003400DA" w:rsidRDefault="003400DA" w:rsidP="003400DA">
            <w:pPr>
              <w:spacing w:line="273" w:lineRule="exact"/>
              <w:ind w:left="63"/>
              <w:rPr>
                <w:rFonts w:eastAsia="Arial" w:cstheme="minorHAnsi"/>
                <w:sz w:val="24"/>
                <w:szCs w:val="24"/>
              </w:rPr>
            </w:pPr>
            <w:r w:rsidRPr="003400DA">
              <w:rPr>
                <w:rFonts w:cstheme="minorHAnsi"/>
                <w:b/>
                <w:sz w:val="24"/>
                <w:szCs w:val="24"/>
              </w:rPr>
              <w:t>Tid/frister</w:t>
            </w:r>
          </w:p>
        </w:tc>
      </w:tr>
      <w:tr w:rsidR="003400DA" w:rsidRPr="003400DA" w:rsidTr="00B12C5C">
        <w:trPr>
          <w:trHeight w:hRule="exact" w:val="682"/>
        </w:trPr>
        <w:tc>
          <w:tcPr>
            <w:tcW w:w="6233" w:type="dxa"/>
            <w:tcBorders>
              <w:top w:val="single" w:sz="5" w:space="0" w:color="000000"/>
              <w:left w:val="single" w:sz="5" w:space="0" w:color="000000"/>
              <w:bottom w:val="single" w:sz="5" w:space="0" w:color="000000"/>
              <w:right w:val="single" w:sz="5" w:space="0" w:color="000000"/>
            </w:tcBorders>
          </w:tcPr>
          <w:p w:rsidR="003400DA" w:rsidRPr="003400DA" w:rsidRDefault="003400DA" w:rsidP="003400DA">
            <w:pPr>
              <w:tabs>
                <w:tab w:val="left" w:pos="783"/>
              </w:tabs>
              <w:ind w:left="783" w:right="616" w:hanging="360"/>
              <w:rPr>
                <w:rFonts w:eastAsia="Arial" w:cstheme="minorHAnsi"/>
                <w:sz w:val="24"/>
                <w:szCs w:val="24"/>
              </w:rPr>
            </w:pPr>
            <w:r w:rsidRPr="003400DA">
              <w:rPr>
                <w:rFonts w:cstheme="minorHAnsi"/>
                <w:sz w:val="24"/>
                <w:szCs w:val="24"/>
              </w:rPr>
              <w:t>1</w:t>
            </w:r>
            <w:r w:rsidRPr="003400DA">
              <w:rPr>
                <w:rFonts w:cstheme="minorHAnsi"/>
                <w:sz w:val="24"/>
                <w:szCs w:val="24"/>
              </w:rPr>
              <w:tab/>
            </w:r>
            <w:r w:rsidRPr="003400DA">
              <w:rPr>
                <w:rFonts w:cstheme="minorHAnsi"/>
                <w:spacing w:val="-1"/>
                <w:sz w:val="24"/>
                <w:szCs w:val="24"/>
              </w:rPr>
              <w:t>Følge</w:t>
            </w:r>
            <w:r w:rsidRPr="003400DA">
              <w:rPr>
                <w:rFonts w:cstheme="minorHAnsi"/>
                <w:sz w:val="24"/>
                <w:szCs w:val="24"/>
              </w:rPr>
              <w:t xml:space="preserve"> opp </w:t>
            </w:r>
            <w:r w:rsidRPr="003400DA">
              <w:rPr>
                <w:rFonts w:cstheme="minorHAnsi"/>
                <w:spacing w:val="-1"/>
                <w:sz w:val="24"/>
                <w:szCs w:val="24"/>
              </w:rPr>
              <w:t>kommunens</w:t>
            </w:r>
            <w:r w:rsidRPr="003400DA">
              <w:rPr>
                <w:rFonts w:cstheme="minorHAnsi"/>
                <w:spacing w:val="-3"/>
                <w:sz w:val="24"/>
                <w:szCs w:val="24"/>
              </w:rPr>
              <w:t xml:space="preserve"> </w:t>
            </w:r>
            <w:r w:rsidRPr="003400DA">
              <w:rPr>
                <w:rFonts w:cstheme="minorHAnsi"/>
                <w:spacing w:val="-1"/>
                <w:sz w:val="24"/>
                <w:szCs w:val="24"/>
              </w:rPr>
              <w:t>styringssystem</w:t>
            </w:r>
            <w:r w:rsidRPr="003400DA">
              <w:rPr>
                <w:rFonts w:cstheme="minorHAnsi"/>
                <w:spacing w:val="1"/>
                <w:sz w:val="24"/>
                <w:szCs w:val="24"/>
              </w:rPr>
              <w:t xml:space="preserve"> </w:t>
            </w:r>
            <w:r w:rsidRPr="003400DA">
              <w:rPr>
                <w:rFonts w:cstheme="minorHAnsi"/>
                <w:sz w:val="24"/>
                <w:szCs w:val="24"/>
              </w:rPr>
              <w:t>og</w:t>
            </w:r>
            <w:r w:rsidRPr="003400DA">
              <w:rPr>
                <w:rFonts w:cstheme="minorHAnsi"/>
                <w:spacing w:val="35"/>
                <w:sz w:val="24"/>
                <w:szCs w:val="24"/>
              </w:rPr>
              <w:t xml:space="preserve"> </w:t>
            </w:r>
            <w:r w:rsidRPr="003400DA">
              <w:rPr>
                <w:rFonts w:cstheme="minorHAnsi"/>
                <w:sz w:val="24"/>
                <w:szCs w:val="24"/>
              </w:rPr>
              <w:t>sjekkliste-kontroller.</w:t>
            </w:r>
          </w:p>
        </w:tc>
        <w:tc>
          <w:tcPr>
            <w:tcW w:w="3119" w:type="dxa"/>
            <w:tcBorders>
              <w:top w:val="single" w:sz="5" w:space="0" w:color="000000"/>
              <w:left w:val="single" w:sz="5" w:space="0" w:color="000000"/>
              <w:bottom w:val="single" w:sz="5" w:space="0" w:color="000000"/>
              <w:right w:val="single" w:sz="5" w:space="0" w:color="000000"/>
            </w:tcBorders>
          </w:tcPr>
          <w:p w:rsidR="003400DA" w:rsidRPr="003400DA" w:rsidRDefault="003400DA" w:rsidP="003400DA">
            <w:pPr>
              <w:spacing w:line="273" w:lineRule="exact"/>
              <w:ind w:left="63"/>
              <w:rPr>
                <w:rFonts w:eastAsia="Arial" w:cstheme="minorHAnsi"/>
                <w:sz w:val="24"/>
                <w:szCs w:val="24"/>
              </w:rPr>
            </w:pPr>
            <w:r w:rsidRPr="003400DA">
              <w:rPr>
                <w:rFonts w:cstheme="minorHAnsi"/>
                <w:spacing w:val="-1"/>
                <w:sz w:val="24"/>
                <w:szCs w:val="24"/>
              </w:rPr>
              <w:t>Årlig</w:t>
            </w:r>
          </w:p>
        </w:tc>
      </w:tr>
      <w:tr w:rsidR="003400DA" w:rsidRPr="003400DA" w:rsidTr="00BB4EC6">
        <w:trPr>
          <w:trHeight w:hRule="exact" w:val="780"/>
        </w:trPr>
        <w:tc>
          <w:tcPr>
            <w:tcW w:w="6233" w:type="dxa"/>
            <w:tcBorders>
              <w:top w:val="single" w:sz="5" w:space="0" w:color="000000"/>
              <w:left w:val="single" w:sz="5" w:space="0" w:color="000000"/>
              <w:bottom w:val="single" w:sz="5" w:space="0" w:color="000000"/>
              <w:right w:val="single" w:sz="5" w:space="0" w:color="000000"/>
            </w:tcBorders>
          </w:tcPr>
          <w:p w:rsidR="003400DA" w:rsidRPr="003400DA" w:rsidRDefault="003400DA" w:rsidP="003B3FBE">
            <w:pPr>
              <w:ind w:left="783" w:right="151" w:hanging="360"/>
              <w:rPr>
                <w:rFonts w:eastAsia="Arial" w:cstheme="minorHAnsi"/>
                <w:sz w:val="24"/>
                <w:szCs w:val="24"/>
              </w:rPr>
            </w:pPr>
            <w:r w:rsidRPr="003400DA">
              <w:rPr>
                <w:rFonts w:cstheme="minorHAnsi"/>
                <w:sz w:val="24"/>
                <w:szCs w:val="24"/>
              </w:rPr>
              <w:t xml:space="preserve">2.  </w:t>
            </w:r>
            <w:r w:rsidRPr="003400DA">
              <w:rPr>
                <w:rFonts w:cstheme="minorHAnsi"/>
                <w:spacing w:val="46"/>
                <w:sz w:val="24"/>
                <w:szCs w:val="24"/>
              </w:rPr>
              <w:t xml:space="preserve"> </w:t>
            </w:r>
            <w:r w:rsidR="003B3FBE">
              <w:rPr>
                <w:rFonts w:cstheme="minorHAnsi"/>
                <w:spacing w:val="46"/>
                <w:sz w:val="24"/>
                <w:szCs w:val="24"/>
              </w:rPr>
              <w:t>G</w:t>
            </w:r>
            <w:r w:rsidRPr="003400DA">
              <w:rPr>
                <w:rFonts w:cstheme="minorHAnsi"/>
                <w:spacing w:val="-1"/>
                <w:sz w:val="24"/>
                <w:szCs w:val="24"/>
              </w:rPr>
              <w:t>jennomføre</w:t>
            </w:r>
            <w:r w:rsidRPr="003400DA">
              <w:rPr>
                <w:rFonts w:cstheme="minorHAnsi"/>
                <w:spacing w:val="-2"/>
                <w:sz w:val="24"/>
                <w:szCs w:val="24"/>
              </w:rPr>
              <w:t xml:space="preserve"> </w:t>
            </w:r>
            <w:r w:rsidRPr="003400DA">
              <w:rPr>
                <w:rFonts w:cstheme="minorHAnsi"/>
                <w:spacing w:val="-1"/>
                <w:sz w:val="24"/>
                <w:szCs w:val="24"/>
              </w:rPr>
              <w:t>barnehagens</w:t>
            </w:r>
            <w:r w:rsidRPr="003400DA">
              <w:rPr>
                <w:rFonts w:cstheme="minorHAnsi"/>
                <w:sz w:val="24"/>
                <w:szCs w:val="24"/>
              </w:rPr>
              <w:t xml:space="preserve"> opplæringsplan i</w:t>
            </w:r>
            <w:r w:rsidRPr="003400DA">
              <w:rPr>
                <w:rFonts w:cstheme="minorHAnsi"/>
                <w:spacing w:val="27"/>
                <w:sz w:val="24"/>
                <w:szCs w:val="24"/>
              </w:rPr>
              <w:t xml:space="preserve"> </w:t>
            </w:r>
            <w:r w:rsidRPr="003400DA">
              <w:rPr>
                <w:rFonts w:cstheme="minorHAnsi"/>
                <w:spacing w:val="-1"/>
                <w:sz w:val="24"/>
                <w:szCs w:val="24"/>
              </w:rPr>
              <w:t>traf</w:t>
            </w:r>
            <w:r w:rsidR="00A61C35">
              <w:rPr>
                <w:rFonts w:cstheme="minorHAnsi"/>
                <w:spacing w:val="-1"/>
                <w:sz w:val="24"/>
                <w:szCs w:val="24"/>
              </w:rPr>
              <w:t>i</w:t>
            </w:r>
            <w:r w:rsidRPr="003400DA">
              <w:rPr>
                <w:rFonts w:cstheme="minorHAnsi"/>
                <w:spacing w:val="-1"/>
                <w:sz w:val="24"/>
                <w:szCs w:val="24"/>
              </w:rPr>
              <w:t>kksikkerhet</w:t>
            </w:r>
            <w:r w:rsidR="00A61C35">
              <w:rPr>
                <w:rFonts w:cstheme="minorHAnsi"/>
                <w:spacing w:val="-1"/>
                <w:sz w:val="24"/>
                <w:szCs w:val="24"/>
              </w:rPr>
              <w:t>.</w:t>
            </w:r>
            <w:r w:rsidRPr="003400DA">
              <w:rPr>
                <w:rFonts w:cstheme="minorHAnsi"/>
                <w:spacing w:val="-2"/>
                <w:sz w:val="24"/>
                <w:szCs w:val="24"/>
              </w:rPr>
              <w:t xml:space="preserve"> </w:t>
            </w:r>
          </w:p>
        </w:tc>
        <w:tc>
          <w:tcPr>
            <w:tcW w:w="3119" w:type="dxa"/>
            <w:tcBorders>
              <w:top w:val="single" w:sz="5" w:space="0" w:color="000000"/>
              <w:left w:val="single" w:sz="5" w:space="0" w:color="000000"/>
              <w:bottom w:val="single" w:sz="5" w:space="0" w:color="000000"/>
              <w:right w:val="single" w:sz="5" w:space="0" w:color="000000"/>
            </w:tcBorders>
          </w:tcPr>
          <w:p w:rsidR="003400DA" w:rsidRPr="003400DA" w:rsidRDefault="00097A71" w:rsidP="00097A71">
            <w:pPr>
              <w:ind w:right="151"/>
              <w:rPr>
                <w:rFonts w:eastAsia="Arial" w:cstheme="minorHAnsi"/>
                <w:sz w:val="24"/>
                <w:szCs w:val="24"/>
              </w:rPr>
            </w:pPr>
            <w:r>
              <w:rPr>
                <w:rFonts w:cstheme="minorHAnsi"/>
                <w:spacing w:val="-1"/>
                <w:sz w:val="24"/>
                <w:szCs w:val="24"/>
              </w:rPr>
              <w:t xml:space="preserve"> </w:t>
            </w:r>
            <w:r w:rsidR="003400DA" w:rsidRPr="003400DA">
              <w:rPr>
                <w:rFonts w:cstheme="minorHAnsi"/>
                <w:spacing w:val="-1"/>
                <w:sz w:val="24"/>
                <w:szCs w:val="24"/>
              </w:rPr>
              <w:t>Kontinuerlig</w:t>
            </w:r>
          </w:p>
        </w:tc>
      </w:tr>
      <w:tr w:rsidR="003400DA" w:rsidRPr="003400DA" w:rsidTr="00B12C5C">
        <w:trPr>
          <w:trHeight w:hRule="exact" w:val="764"/>
        </w:trPr>
        <w:tc>
          <w:tcPr>
            <w:tcW w:w="6233" w:type="dxa"/>
            <w:tcBorders>
              <w:top w:val="single" w:sz="5" w:space="0" w:color="000000"/>
              <w:left w:val="single" w:sz="5" w:space="0" w:color="000000"/>
              <w:bottom w:val="single" w:sz="5" w:space="0" w:color="000000"/>
              <w:right w:val="single" w:sz="5" w:space="0" w:color="000000"/>
            </w:tcBorders>
          </w:tcPr>
          <w:p w:rsidR="003400DA" w:rsidRPr="003400DA" w:rsidRDefault="003400DA" w:rsidP="003400DA">
            <w:pPr>
              <w:spacing w:line="242" w:lineRule="auto"/>
              <w:ind w:left="783" w:right="617" w:hanging="360"/>
              <w:rPr>
                <w:rFonts w:eastAsia="Arial" w:cstheme="minorHAnsi"/>
                <w:sz w:val="24"/>
                <w:szCs w:val="24"/>
              </w:rPr>
            </w:pPr>
            <w:r w:rsidRPr="003400DA">
              <w:rPr>
                <w:rFonts w:cstheme="minorHAnsi"/>
                <w:sz w:val="24"/>
                <w:szCs w:val="24"/>
              </w:rPr>
              <w:t xml:space="preserve">3. </w:t>
            </w:r>
            <w:r w:rsidRPr="003400DA">
              <w:rPr>
                <w:rFonts w:cstheme="minorHAnsi"/>
                <w:spacing w:val="25"/>
                <w:sz w:val="24"/>
                <w:szCs w:val="24"/>
              </w:rPr>
              <w:t xml:space="preserve"> </w:t>
            </w:r>
            <w:r w:rsidRPr="003400DA">
              <w:rPr>
                <w:rFonts w:cstheme="minorHAnsi"/>
                <w:spacing w:val="-1"/>
                <w:sz w:val="24"/>
                <w:szCs w:val="24"/>
              </w:rPr>
              <w:t>Overvåke</w:t>
            </w:r>
            <w:r w:rsidRPr="003400DA">
              <w:rPr>
                <w:rFonts w:cstheme="minorHAnsi"/>
                <w:sz w:val="24"/>
                <w:szCs w:val="24"/>
              </w:rPr>
              <w:t xml:space="preserve"> trafikkbildet</w:t>
            </w:r>
            <w:r w:rsidRPr="003400DA">
              <w:rPr>
                <w:rFonts w:cstheme="minorHAnsi"/>
                <w:spacing w:val="-4"/>
                <w:sz w:val="24"/>
                <w:szCs w:val="24"/>
              </w:rPr>
              <w:t xml:space="preserve"> </w:t>
            </w:r>
            <w:r w:rsidRPr="003400DA">
              <w:rPr>
                <w:rFonts w:cstheme="minorHAnsi"/>
                <w:spacing w:val="-1"/>
                <w:sz w:val="24"/>
                <w:szCs w:val="24"/>
              </w:rPr>
              <w:t>ved</w:t>
            </w:r>
            <w:r w:rsidRPr="003400DA">
              <w:rPr>
                <w:rFonts w:cstheme="minorHAnsi"/>
                <w:sz w:val="24"/>
                <w:szCs w:val="24"/>
              </w:rPr>
              <w:t xml:space="preserve"> </w:t>
            </w:r>
            <w:r w:rsidRPr="003400DA">
              <w:rPr>
                <w:rFonts w:cstheme="minorHAnsi"/>
                <w:spacing w:val="-1"/>
                <w:sz w:val="24"/>
                <w:szCs w:val="24"/>
              </w:rPr>
              <w:t>barnehagen</w:t>
            </w:r>
            <w:r w:rsidRPr="003400DA">
              <w:rPr>
                <w:rFonts w:cstheme="minorHAnsi"/>
                <w:spacing w:val="-2"/>
                <w:sz w:val="24"/>
                <w:szCs w:val="24"/>
              </w:rPr>
              <w:t xml:space="preserve"> </w:t>
            </w:r>
            <w:r w:rsidRPr="003400DA">
              <w:rPr>
                <w:rFonts w:cstheme="minorHAnsi"/>
                <w:sz w:val="24"/>
                <w:szCs w:val="24"/>
              </w:rPr>
              <w:t>og</w:t>
            </w:r>
            <w:r w:rsidRPr="003400DA">
              <w:rPr>
                <w:rFonts w:cstheme="minorHAnsi"/>
                <w:spacing w:val="23"/>
                <w:sz w:val="24"/>
                <w:szCs w:val="24"/>
              </w:rPr>
              <w:t xml:space="preserve"> </w:t>
            </w:r>
            <w:r w:rsidRPr="003400DA">
              <w:rPr>
                <w:rFonts w:cstheme="minorHAnsi"/>
                <w:spacing w:val="-1"/>
                <w:sz w:val="24"/>
                <w:szCs w:val="24"/>
              </w:rPr>
              <w:t>melde</w:t>
            </w:r>
            <w:r w:rsidRPr="003400DA">
              <w:rPr>
                <w:rFonts w:cstheme="minorHAnsi"/>
                <w:sz w:val="24"/>
                <w:szCs w:val="24"/>
              </w:rPr>
              <w:t xml:space="preserve"> </w:t>
            </w:r>
            <w:r w:rsidRPr="003400DA">
              <w:rPr>
                <w:rFonts w:cstheme="minorHAnsi"/>
                <w:spacing w:val="-1"/>
                <w:sz w:val="24"/>
                <w:szCs w:val="24"/>
              </w:rPr>
              <w:t>avvik</w:t>
            </w:r>
            <w:r w:rsidRPr="003400DA">
              <w:rPr>
                <w:rFonts w:cstheme="minorHAnsi"/>
                <w:sz w:val="24"/>
                <w:szCs w:val="24"/>
              </w:rPr>
              <w:t xml:space="preserve"> til </w:t>
            </w:r>
            <w:r w:rsidRPr="003400DA">
              <w:rPr>
                <w:rFonts w:cstheme="minorHAnsi"/>
                <w:spacing w:val="-1"/>
                <w:sz w:val="24"/>
                <w:szCs w:val="24"/>
              </w:rPr>
              <w:t>overordnet</w:t>
            </w:r>
            <w:r w:rsidRPr="003400DA">
              <w:rPr>
                <w:rFonts w:cstheme="minorHAnsi"/>
                <w:spacing w:val="-2"/>
                <w:sz w:val="24"/>
                <w:szCs w:val="24"/>
              </w:rPr>
              <w:t xml:space="preserve"> </w:t>
            </w:r>
            <w:r w:rsidRPr="003400DA">
              <w:rPr>
                <w:rFonts w:cstheme="minorHAnsi"/>
                <w:spacing w:val="-1"/>
                <w:sz w:val="24"/>
                <w:szCs w:val="24"/>
              </w:rPr>
              <w:t>myndighet.</w:t>
            </w:r>
          </w:p>
        </w:tc>
        <w:tc>
          <w:tcPr>
            <w:tcW w:w="3119" w:type="dxa"/>
            <w:tcBorders>
              <w:top w:val="single" w:sz="5" w:space="0" w:color="000000"/>
              <w:left w:val="single" w:sz="5" w:space="0" w:color="000000"/>
              <w:bottom w:val="single" w:sz="5" w:space="0" w:color="000000"/>
              <w:right w:val="single" w:sz="5" w:space="0" w:color="000000"/>
            </w:tcBorders>
          </w:tcPr>
          <w:p w:rsidR="003400DA" w:rsidRPr="003400DA" w:rsidRDefault="003400DA" w:rsidP="003400DA">
            <w:pPr>
              <w:spacing w:line="273" w:lineRule="exact"/>
              <w:ind w:left="63"/>
              <w:rPr>
                <w:rFonts w:eastAsia="Arial" w:cstheme="minorHAnsi"/>
                <w:sz w:val="24"/>
                <w:szCs w:val="24"/>
              </w:rPr>
            </w:pPr>
            <w:r w:rsidRPr="003400DA">
              <w:rPr>
                <w:rFonts w:cstheme="minorHAnsi"/>
                <w:spacing w:val="-1"/>
                <w:sz w:val="24"/>
                <w:szCs w:val="24"/>
              </w:rPr>
              <w:t>Kontinuerlig</w:t>
            </w:r>
          </w:p>
        </w:tc>
      </w:tr>
      <w:tr w:rsidR="003400DA" w:rsidRPr="003400DA" w:rsidTr="00B12C5C">
        <w:trPr>
          <w:trHeight w:hRule="exact" w:val="761"/>
        </w:trPr>
        <w:tc>
          <w:tcPr>
            <w:tcW w:w="6233" w:type="dxa"/>
            <w:tcBorders>
              <w:top w:val="single" w:sz="5" w:space="0" w:color="000000"/>
              <w:left w:val="single" w:sz="5" w:space="0" w:color="000000"/>
              <w:bottom w:val="single" w:sz="5" w:space="0" w:color="000000"/>
              <w:right w:val="single" w:sz="5" w:space="0" w:color="000000"/>
            </w:tcBorders>
          </w:tcPr>
          <w:p w:rsidR="003400DA" w:rsidRPr="003400DA" w:rsidRDefault="003400DA" w:rsidP="003400DA">
            <w:pPr>
              <w:tabs>
                <w:tab w:val="left" w:pos="850"/>
              </w:tabs>
              <w:spacing w:line="242" w:lineRule="auto"/>
              <w:ind w:left="783" w:right="346" w:hanging="360"/>
              <w:rPr>
                <w:rFonts w:eastAsia="Arial" w:cstheme="minorHAnsi"/>
                <w:sz w:val="24"/>
                <w:szCs w:val="24"/>
              </w:rPr>
            </w:pPr>
            <w:r w:rsidRPr="003400DA">
              <w:rPr>
                <w:rFonts w:eastAsia="Arial" w:cstheme="minorHAnsi"/>
                <w:sz w:val="24"/>
                <w:szCs w:val="24"/>
              </w:rPr>
              <w:t>4.</w:t>
            </w:r>
            <w:r w:rsidRPr="003400DA">
              <w:rPr>
                <w:rFonts w:eastAsia="Arial" w:cstheme="minorHAnsi"/>
                <w:sz w:val="24"/>
                <w:szCs w:val="24"/>
              </w:rPr>
              <w:tab/>
              <w:t>Drøfte</w:t>
            </w:r>
            <w:r w:rsidRPr="003400DA">
              <w:rPr>
                <w:rFonts w:eastAsia="Arial" w:cstheme="minorHAnsi"/>
                <w:spacing w:val="-1"/>
                <w:sz w:val="24"/>
                <w:szCs w:val="24"/>
              </w:rPr>
              <w:t xml:space="preserve"> ”trafikkbildet”</w:t>
            </w:r>
            <w:r w:rsidRPr="003400DA">
              <w:rPr>
                <w:rFonts w:eastAsia="Arial" w:cstheme="minorHAnsi"/>
                <w:sz w:val="24"/>
                <w:szCs w:val="24"/>
              </w:rPr>
              <w:t xml:space="preserve"> </w:t>
            </w:r>
            <w:r w:rsidRPr="003400DA">
              <w:rPr>
                <w:rFonts w:eastAsia="Arial" w:cstheme="minorHAnsi"/>
                <w:spacing w:val="-1"/>
                <w:sz w:val="24"/>
                <w:szCs w:val="24"/>
              </w:rPr>
              <w:t>og</w:t>
            </w:r>
            <w:r w:rsidRPr="003400DA">
              <w:rPr>
                <w:rFonts w:eastAsia="Arial" w:cstheme="minorHAnsi"/>
                <w:spacing w:val="-2"/>
                <w:sz w:val="24"/>
                <w:szCs w:val="24"/>
              </w:rPr>
              <w:t xml:space="preserve"> </w:t>
            </w:r>
            <w:r w:rsidRPr="003400DA">
              <w:rPr>
                <w:rFonts w:eastAsia="Arial" w:cstheme="minorHAnsi"/>
                <w:sz w:val="24"/>
                <w:szCs w:val="24"/>
              </w:rPr>
              <w:t>trafikksikkerhet</w:t>
            </w:r>
            <w:r w:rsidRPr="003400DA">
              <w:rPr>
                <w:rFonts w:eastAsia="Arial" w:cstheme="minorHAnsi"/>
                <w:spacing w:val="-2"/>
                <w:sz w:val="24"/>
                <w:szCs w:val="24"/>
              </w:rPr>
              <w:t xml:space="preserve"> </w:t>
            </w:r>
            <w:r w:rsidRPr="003400DA">
              <w:rPr>
                <w:rFonts w:eastAsia="Arial" w:cstheme="minorHAnsi"/>
                <w:sz w:val="24"/>
                <w:szCs w:val="24"/>
              </w:rPr>
              <w:t>med</w:t>
            </w:r>
            <w:r w:rsidRPr="003400DA">
              <w:rPr>
                <w:rFonts w:eastAsia="Arial" w:cstheme="minorHAnsi"/>
                <w:spacing w:val="30"/>
                <w:sz w:val="24"/>
                <w:szCs w:val="24"/>
              </w:rPr>
              <w:t xml:space="preserve"> </w:t>
            </w:r>
            <w:r w:rsidRPr="003400DA">
              <w:rPr>
                <w:rFonts w:eastAsia="Arial" w:cstheme="minorHAnsi"/>
                <w:spacing w:val="-1"/>
                <w:sz w:val="24"/>
                <w:szCs w:val="24"/>
              </w:rPr>
              <w:t>foreldrene.</w:t>
            </w:r>
          </w:p>
        </w:tc>
        <w:tc>
          <w:tcPr>
            <w:tcW w:w="3119" w:type="dxa"/>
            <w:tcBorders>
              <w:top w:val="single" w:sz="5" w:space="0" w:color="000000"/>
              <w:left w:val="single" w:sz="5" w:space="0" w:color="000000"/>
              <w:bottom w:val="single" w:sz="5" w:space="0" w:color="000000"/>
              <w:right w:val="single" w:sz="5" w:space="0" w:color="000000"/>
            </w:tcBorders>
          </w:tcPr>
          <w:p w:rsidR="003400DA" w:rsidRPr="003400DA" w:rsidRDefault="003400DA" w:rsidP="003400DA">
            <w:pPr>
              <w:spacing w:line="273" w:lineRule="exact"/>
              <w:ind w:left="63"/>
              <w:rPr>
                <w:rFonts w:eastAsia="Arial" w:cstheme="minorHAnsi"/>
                <w:sz w:val="24"/>
                <w:szCs w:val="24"/>
              </w:rPr>
            </w:pPr>
            <w:r w:rsidRPr="003400DA">
              <w:rPr>
                <w:rFonts w:cstheme="minorHAnsi"/>
                <w:spacing w:val="-1"/>
                <w:sz w:val="24"/>
                <w:szCs w:val="24"/>
              </w:rPr>
              <w:t>Årlig</w:t>
            </w:r>
          </w:p>
        </w:tc>
      </w:tr>
      <w:tr w:rsidR="003400DA" w:rsidRPr="003400DA" w:rsidTr="00DD5576">
        <w:trPr>
          <w:trHeight w:hRule="exact" w:val="1117"/>
        </w:trPr>
        <w:tc>
          <w:tcPr>
            <w:tcW w:w="6233" w:type="dxa"/>
            <w:tcBorders>
              <w:top w:val="single" w:sz="5" w:space="0" w:color="000000"/>
              <w:left w:val="single" w:sz="5" w:space="0" w:color="000000"/>
              <w:bottom w:val="single" w:sz="5" w:space="0" w:color="000000"/>
              <w:right w:val="single" w:sz="5" w:space="0" w:color="000000"/>
            </w:tcBorders>
          </w:tcPr>
          <w:p w:rsidR="003400DA" w:rsidRPr="003400DA" w:rsidRDefault="003400DA" w:rsidP="003400DA">
            <w:pPr>
              <w:tabs>
                <w:tab w:val="left" w:pos="850"/>
              </w:tabs>
              <w:spacing w:line="242" w:lineRule="auto"/>
              <w:ind w:left="783" w:right="346" w:hanging="360"/>
              <w:rPr>
                <w:rFonts w:eastAsia="Arial" w:cstheme="minorHAnsi"/>
                <w:sz w:val="24"/>
                <w:szCs w:val="24"/>
              </w:rPr>
            </w:pPr>
            <w:r w:rsidRPr="003400DA">
              <w:rPr>
                <w:rFonts w:eastAsia="Arial" w:cstheme="minorHAnsi"/>
                <w:sz w:val="24"/>
                <w:szCs w:val="24"/>
              </w:rPr>
              <w:t xml:space="preserve"> </w:t>
            </w:r>
            <w:r w:rsidRPr="003400DA">
              <w:rPr>
                <w:rFonts w:eastAsia="Arial" w:cstheme="minorHAnsi"/>
                <w:b/>
                <w:sz w:val="24"/>
                <w:szCs w:val="24"/>
              </w:rPr>
              <w:t>5</w:t>
            </w:r>
            <w:r w:rsidRPr="003400DA">
              <w:rPr>
                <w:rFonts w:eastAsia="Arial" w:cstheme="minorHAnsi"/>
                <w:sz w:val="24"/>
                <w:szCs w:val="24"/>
              </w:rPr>
              <w:t xml:space="preserve">.  </w:t>
            </w:r>
            <w:r w:rsidRPr="003400DA">
              <w:rPr>
                <w:rFonts w:eastAsia="Arial" w:cstheme="minorHAnsi"/>
                <w:b/>
                <w:sz w:val="24"/>
                <w:szCs w:val="24"/>
              </w:rPr>
              <w:t>Fortsette det gode arbeidet med «Trafikksikre barnehager»</w:t>
            </w:r>
            <w:r w:rsidR="00B12C5C">
              <w:rPr>
                <w:rFonts w:eastAsia="Arial" w:cstheme="minorHAnsi"/>
                <w:b/>
                <w:sz w:val="24"/>
                <w:szCs w:val="24"/>
              </w:rPr>
              <w:t xml:space="preserve"> </w:t>
            </w:r>
            <w:r w:rsidRPr="003400DA">
              <w:rPr>
                <w:rFonts w:eastAsia="Arial" w:cstheme="minorHAnsi"/>
                <w:b/>
                <w:sz w:val="24"/>
                <w:szCs w:val="24"/>
              </w:rPr>
              <w:t>og sikre at kriteriene følges, og at rapporteringen opprettholdes.</w:t>
            </w:r>
            <w:r w:rsidRPr="003400DA">
              <w:rPr>
                <w:rFonts w:eastAsia="Arial" w:cstheme="minorHAnsi"/>
                <w:sz w:val="24"/>
                <w:szCs w:val="24"/>
              </w:rPr>
              <w:t xml:space="preserve"> </w:t>
            </w:r>
          </w:p>
        </w:tc>
        <w:tc>
          <w:tcPr>
            <w:tcW w:w="3119" w:type="dxa"/>
            <w:tcBorders>
              <w:top w:val="single" w:sz="5" w:space="0" w:color="000000"/>
              <w:left w:val="single" w:sz="5" w:space="0" w:color="000000"/>
              <w:bottom w:val="single" w:sz="5" w:space="0" w:color="000000"/>
              <w:right w:val="single" w:sz="5" w:space="0" w:color="000000"/>
            </w:tcBorders>
          </w:tcPr>
          <w:p w:rsidR="003400DA" w:rsidRPr="003400DA" w:rsidRDefault="003400DA" w:rsidP="00A61C35">
            <w:pPr>
              <w:spacing w:line="273" w:lineRule="exact"/>
              <w:ind w:left="63"/>
              <w:rPr>
                <w:rFonts w:cstheme="minorHAnsi"/>
                <w:spacing w:val="-1"/>
                <w:sz w:val="24"/>
                <w:szCs w:val="24"/>
              </w:rPr>
            </w:pPr>
            <w:r w:rsidRPr="003400DA">
              <w:rPr>
                <w:rFonts w:cstheme="minorHAnsi"/>
                <w:spacing w:val="-1"/>
                <w:sz w:val="24"/>
                <w:szCs w:val="24"/>
              </w:rPr>
              <w:t>Kontinuerlig, kontrolleres før desember 201</w:t>
            </w:r>
            <w:r w:rsidR="00A61C35">
              <w:rPr>
                <w:rFonts w:cstheme="minorHAnsi"/>
                <w:spacing w:val="-1"/>
                <w:sz w:val="24"/>
                <w:szCs w:val="24"/>
              </w:rPr>
              <w:t>9</w:t>
            </w:r>
          </w:p>
        </w:tc>
      </w:tr>
    </w:tbl>
    <w:p w:rsidR="009A0076" w:rsidRDefault="003400DA" w:rsidP="003400DA">
      <w:pPr>
        <w:pStyle w:val="Overskrift2"/>
      </w:pPr>
      <w:bookmarkStart w:id="46" w:name="_Toc529783626"/>
      <w:r>
        <w:t>Skolene</w:t>
      </w:r>
      <w:bookmarkEnd w:id="46"/>
    </w:p>
    <w:tbl>
      <w:tblPr>
        <w:tblStyle w:val="TableNormal"/>
        <w:tblW w:w="9303" w:type="dxa"/>
        <w:tblInd w:w="136" w:type="dxa"/>
        <w:tblLayout w:type="fixed"/>
        <w:tblLook w:val="01E0" w:firstRow="1" w:lastRow="1" w:firstColumn="1" w:lastColumn="1" w:noHBand="0" w:noVBand="0"/>
      </w:tblPr>
      <w:tblGrid>
        <w:gridCol w:w="6273"/>
        <w:gridCol w:w="3030"/>
      </w:tblGrid>
      <w:tr w:rsidR="004F7EB3" w:rsidTr="00B12C5C">
        <w:trPr>
          <w:trHeight w:hRule="exact" w:val="570"/>
        </w:trPr>
        <w:tc>
          <w:tcPr>
            <w:tcW w:w="6273" w:type="dxa"/>
            <w:tcBorders>
              <w:top w:val="single" w:sz="5" w:space="0" w:color="000000"/>
              <w:left w:val="single" w:sz="5" w:space="0" w:color="000000"/>
              <w:bottom w:val="single" w:sz="5" w:space="0" w:color="000000"/>
              <w:right w:val="single" w:sz="5" w:space="0" w:color="000000"/>
            </w:tcBorders>
          </w:tcPr>
          <w:p w:rsidR="004F7EB3" w:rsidRPr="003013F4" w:rsidRDefault="004F7EB3" w:rsidP="00C46F62">
            <w:pPr>
              <w:pStyle w:val="TableParagraph"/>
              <w:spacing w:line="271" w:lineRule="exact"/>
              <w:ind w:left="63"/>
              <w:rPr>
                <w:rFonts w:eastAsia="Arial" w:cstheme="minorHAnsi"/>
                <w:sz w:val="24"/>
                <w:szCs w:val="24"/>
              </w:rPr>
            </w:pPr>
            <w:r w:rsidRPr="003013F4">
              <w:rPr>
                <w:rFonts w:cstheme="minorHAnsi"/>
                <w:b/>
                <w:spacing w:val="-1"/>
                <w:sz w:val="24"/>
                <w:szCs w:val="24"/>
              </w:rPr>
              <w:t>Oppgavene</w:t>
            </w:r>
          </w:p>
        </w:tc>
        <w:tc>
          <w:tcPr>
            <w:tcW w:w="3030" w:type="dxa"/>
            <w:tcBorders>
              <w:top w:val="single" w:sz="5" w:space="0" w:color="000000"/>
              <w:left w:val="single" w:sz="5" w:space="0" w:color="000000"/>
              <w:bottom w:val="single" w:sz="5" w:space="0" w:color="000000"/>
              <w:right w:val="single" w:sz="5" w:space="0" w:color="000000"/>
            </w:tcBorders>
          </w:tcPr>
          <w:p w:rsidR="004F7EB3" w:rsidRPr="003013F4" w:rsidRDefault="004F7EB3" w:rsidP="00C46F62">
            <w:pPr>
              <w:pStyle w:val="TableParagraph"/>
              <w:spacing w:line="271" w:lineRule="exact"/>
              <w:ind w:left="63"/>
              <w:rPr>
                <w:rFonts w:eastAsia="Arial" w:cstheme="minorHAnsi"/>
                <w:sz w:val="24"/>
                <w:szCs w:val="24"/>
              </w:rPr>
            </w:pPr>
            <w:r w:rsidRPr="003013F4">
              <w:rPr>
                <w:rFonts w:cstheme="minorHAnsi"/>
                <w:b/>
                <w:sz w:val="24"/>
                <w:szCs w:val="24"/>
              </w:rPr>
              <w:t>Tid/frist</w:t>
            </w:r>
          </w:p>
        </w:tc>
      </w:tr>
      <w:tr w:rsidR="004F7EB3" w:rsidTr="00B12C5C">
        <w:trPr>
          <w:trHeight w:hRule="exact" w:val="562"/>
        </w:trPr>
        <w:tc>
          <w:tcPr>
            <w:tcW w:w="6273" w:type="dxa"/>
            <w:tcBorders>
              <w:top w:val="single" w:sz="5" w:space="0" w:color="000000"/>
              <w:left w:val="single" w:sz="5" w:space="0" w:color="000000"/>
              <w:bottom w:val="single" w:sz="5" w:space="0" w:color="000000"/>
              <w:right w:val="single" w:sz="5" w:space="0" w:color="000000"/>
            </w:tcBorders>
          </w:tcPr>
          <w:p w:rsidR="004F7EB3" w:rsidRDefault="004F7EB3" w:rsidP="004F7EB3">
            <w:pPr>
              <w:pStyle w:val="TableParagraph"/>
              <w:numPr>
                <w:ilvl w:val="0"/>
                <w:numId w:val="27"/>
              </w:numPr>
              <w:tabs>
                <w:tab w:val="left" w:pos="783"/>
              </w:tabs>
              <w:ind w:right="657"/>
              <w:rPr>
                <w:rFonts w:cstheme="minorHAnsi"/>
                <w:sz w:val="24"/>
                <w:szCs w:val="24"/>
                <w:lang w:val="nb-NO"/>
              </w:rPr>
            </w:pPr>
            <w:r>
              <w:rPr>
                <w:rFonts w:cstheme="minorHAnsi"/>
                <w:sz w:val="24"/>
                <w:szCs w:val="24"/>
                <w:lang w:val="nb-NO"/>
              </w:rPr>
              <w:t>Skolen gir, i samarbeid med FAU anbefalinger</w:t>
            </w:r>
            <w:r w:rsidR="000979F6">
              <w:rPr>
                <w:rFonts w:cstheme="minorHAnsi"/>
                <w:sz w:val="24"/>
                <w:szCs w:val="24"/>
                <w:lang w:val="nb-NO"/>
              </w:rPr>
              <w:t xml:space="preserve"> </w:t>
            </w:r>
            <w:r>
              <w:rPr>
                <w:rFonts w:cstheme="minorHAnsi"/>
                <w:sz w:val="24"/>
                <w:szCs w:val="24"/>
                <w:lang w:val="nb-NO"/>
              </w:rPr>
              <w:t>til foresatte om sykling til skolen</w:t>
            </w:r>
          </w:p>
          <w:p w:rsidR="004F7EB3" w:rsidRPr="003013F4" w:rsidRDefault="004F7EB3" w:rsidP="00C46F62">
            <w:pPr>
              <w:pStyle w:val="TableParagraph"/>
              <w:tabs>
                <w:tab w:val="left" w:pos="783"/>
              </w:tabs>
              <w:ind w:left="783" w:right="657" w:hanging="360"/>
              <w:rPr>
                <w:rFonts w:eastAsia="Arial" w:cstheme="minorHAnsi"/>
                <w:sz w:val="24"/>
                <w:szCs w:val="24"/>
                <w:lang w:val="nb-NO"/>
              </w:rPr>
            </w:pPr>
            <w:r>
              <w:rPr>
                <w:rFonts w:cstheme="minorHAnsi"/>
                <w:sz w:val="24"/>
                <w:szCs w:val="24"/>
                <w:lang w:val="nb-NO"/>
              </w:rPr>
              <w:t>til foresatte om sykling til skolen</w:t>
            </w:r>
          </w:p>
        </w:tc>
        <w:tc>
          <w:tcPr>
            <w:tcW w:w="3030" w:type="dxa"/>
            <w:tcBorders>
              <w:top w:val="single" w:sz="5" w:space="0" w:color="000000"/>
              <w:left w:val="single" w:sz="5" w:space="0" w:color="000000"/>
              <w:bottom w:val="single" w:sz="5" w:space="0" w:color="000000"/>
              <w:right w:val="single" w:sz="5" w:space="0" w:color="000000"/>
            </w:tcBorders>
          </w:tcPr>
          <w:p w:rsidR="004F7EB3" w:rsidRPr="003013F4" w:rsidRDefault="004F7EB3" w:rsidP="00C46F62">
            <w:pPr>
              <w:pStyle w:val="TableParagraph"/>
              <w:spacing w:line="271" w:lineRule="exact"/>
              <w:ind w:left="63"/>
              <w:rPr>
                <w:rFonts w:eastAsia="Arial" w:cstheme="minorHAnsi"/>
                <w:sz w:val="24"/>
                <w:szCs w:val="24"/>
              </w:rPr>
            </w:pPr>
            <w:r w:rsidRPr="003013F4">
              <w:rPr>
                <w:rFonts w:cstheme="minorHAnsi"/>
                <w:spacing w:val="-1"/>
                <w:sz w:val="24"/>
                <w:szCs w:val="24"/>
              </w:rPr>
              <w:t>Årlig</w:t>
            </w:r>
          </w:p>
        </w:tc>
      </w:tr>
      <w:tr w:rsidR="004F7EB3" w:rsidTr="00B12C5C">
        <w:trPr>
          <w:trHeight w:hRule="exact" w:val="1136"/>
        </w:trPr>
        <w:tc>
          <w:tcPr>
            <w:tcW w:w="6273" w:type="dxa"/>
            <w:tcBorders>
              <w:top w:val="single" w:sz="5" w:space="0" w:color="000000"/>
              <w:left w:val="single" w:sz="5" w:space="0" w:color="000000"/>
              <w:bottom w:val="single" w:sz="5" w:space="0" w:color="000000"/>
              <w:right w:val="single" w:sz="5" w:space="0" w:color="000000"/>
            </w:tcBorders>
          </w:tcPr>
          <w:p w:rsidR="004F7EB3" w:rsidRPr="003013F4" w:rsidRDefault="004F7EB3" w:rsidP="004F7EB3">
            <w:pPr>
              <w:pStyle w:val="TableParagraph"/>
              <w:numPr>
                <w:ilvl w:val="0"/>
                <w:numId w:val="27"/>
              </w:numPr>
              <w:ind w:right="211"/>
              <w:rPr>
                <w:rFonts w:eastAsia="Arial" w:cstheme="minorHAnsi"/>
                <w:sz w:val="24"/>
                <w:szCs w:val="24"/>
                <w:lang w:val="nb-NO"/>
              </w:rPr>
            </w:pPr>
            <w:r>
              <w:rPr>
                <w:rFonts w:cstheme="minorHAnsi"/>
                <w:sz w:val="24"/>
                <w:szCs w:val="24"/>
                <w:lang w:val="nb-NO"/>
              </w:rPr>
              <w:t>Skolen har rutiner for gjennomgang og ivaretakelse av sikkerheten på turer til fots, på sykkel, i bil og med kollektivtransport</w:t>
            </w:r>
          </w:p>
        </w:tc>
        <w:tc>
          <w:tcPr>
            <w:tcW w:w="3030" w:type="dxa"/>
            <w:tcBorders>
              <w:top w:val="single" w:sz="5" w:space="0" w:color="000000"/>
              <w:left w:val="single" w:sz="5" w:space="0" w:color="000000"/>
              <w:bottom w:val="single" w:sz="5" w:space="0" w:color="000000"/>
              <w:right w:val="single" w:sz="5" w:space="0" w:color="000000"/>
            </w:tcBorders>
          </w:tcPr>
          <w:p w:rsidR="004F7EB3" w:rsidRPr="003013F4" w:rsidRDefault="00A716FA" w:rsidP="00C46F62">
            <w:pPr>
              <w:pStyle w:val="TableParagraph"/>
              <w:spacing w:line="271" w:lineRule="exact"/>
              <w:ind w:left="63"/>
              <w:rPr>
                <w:rFonts w:eastAsia="Arial" w:cstheme="minorHAnsi"/>
                <w:sz w:val="24"/>
                <w:szCs w:val="24"/>
              </w:rPr>
            </w:pPr>
            <w:r>
              <w:rPr>
                <w:rFonts w:cstheme="minorHAnsi"/>
                <w:spacing w:val="-1"/>
                <w:sz w:val="24"/>
                <w:szCs w:val="24"/>
              </w:rPr>
              <w:t>Årlig</w:t>
            </w:r>
          </w:p>
        </w:tc>
      </w:tr>
      <w:tr w:rsidR="004F7EB3" w:rsidTr="00B12C5C">
        <w:trPr>
          <w:trHeight w:hRule="exact" w:val="569"/>
        </w:trPr>
        <w:tc>
          <w:tcPr>
            <w:tcW w:w="6273" w:type="dxa"/>
            <w:tcBorders>
              <w:top w:val="single" w:sz="5" w:space="0" w:color="000000"/>
              <w:left w:val="single" w:sz="5" w:space="0" w:color="000000"/>
              <w:bottom w:val="single" w:sz="5" w:space="0" w:color="000000"/>
              <w:right w:val="single" w:sz="5" w:space="0" w:color="000000"/>
            </w:tcBorders>
          </w:tcPr>
          <w:p w:rsidR="004F7EB3" w:rsidRPr="003013F4" w:rsidRDefault="004F7EB3" w:rsidP="00A716FA">
            <w:pPr>
              <w:pStyle w:val="TableParagraph"/>
              <w:ind w:left="783" w:right="124" w:hanging="360"/>
              <w:rPr>
                <w:rFonts w:eastAsia="Arial" w:cstheme="minorHAnsi"/>
                <w:sz w:val="24"/>
                <w:szCs w:val="24"/>
                <w:lang w:val="nb-NO"/>
              </w:rPr>
            </w:pPr>
            <w:r w:rsidRPr="003013F4">
              <w:rPr>
                <w:rFonts w:eastAsia="Cambria" w:cstheme="minorHAnsi"/>
                <w:sz w:val="24"/>
                <w:szCs w:val="24"/>
                <w:lang w:val="nb-NO"/>
              </w:rPr>
              <w:t xml:space="preserve">3.  </w:t>
            </w:r>
            <w:r w:rsidR="00A716FA">
              <w:rPr>
                <w:rFonts w:eastAsia="Arial" w:cstheme="minorHAnsi"/>
                <w:sz w:val="24"/>
                <w:szCs w:val="24"/>
                <w:lang w:val="nb-NO"/>
              </w:rPr>
              <w:t>Skolen har integrert trafikkopplæring i tråd med lærerplanens kompetansemål</w:t>
            </w:r>
          </w:p>
        </w:tc>
        <w:tc>
          <w:tcPr>
            <w:tcW w:w="3030" w:type="dxa"/>
            <w:tcBorders>
              <w:top w:val="single" w:sz="5" w:space="0" w:color="000000"/>
              <w:left w:val="single" w:sz="5" w:space="0" w:color="000000"/>
              <w:bottom w:val="single" w:sz="5" w:space="0" w:color="000000"/>
              <w:right w:val="single" w:sz="5" w:space="0" w:color="000000"/>
            </w:tcBorders>
          </w:tcPr>
          <w:p w:rsidR="004F7EB3" w:rsidRPr="003013F4" w:rsidRDefault="00A716FA" w:rsidP="00C46F62">
            <w:pPr>
              <w:pStyle w:val="TableParagraph"/>
              <w:spacing w:line="271" w:lineRule="exact"/>
              <w:ind w:left="63"/>
              <w:rPr>
                <w:rFonts w:eastAsia="Arial" w:cstheme="minorHAnsi"/>
                <w:sz w:val="24"/>
                <w:szCs w:val="24"/>
              </w:rPr>
            </w:pPr>
            <w:r>
              <w:rPr>
                <w:rFonts w:cstheme="minorHAnsi"/>
                <w:spacing w:val="-1"/>
                <w:sz w:val="24"/>
                <w:szCs w:val="24"/>
              </w:rPr>
              <w:t>Årlig</w:t>
            </w:r>
          </w:p>
        </w:tc>
      </w:tr>
      <w:tr w:rsidR="004F7EB3" w:rsidTr="006D38CF">
        <w:trPr>
          <w:trHeight w:hRule="exact" w:val="449"/>
        </w:trPr>
        <w:tc>
          <w:tcPr>
            <w:tcW w:w="6273" w:type="dxa"/>
            <w:tcBorders>
              <w:top w:val="single" w:sz="5" w:space="0" w:color="000000"/>
              <w:left w:val="single" w:sz="5" w:space="0" w:color="000000"/>
              <w:bottom w:val="single" w:sz="5" w:space="0" w:color="000000"/>
              <w:right w:val="single" w:sz="5" w:space="0" w:color="000000"/>
            </w:tcBorders>
          </w:tcPr>
          <w:p w:rsidR="004F7EB3" w:rsidRPr="003013F4" w:rsidRDefault="00F25089" w:rsidP="00A716FA">
            <w:pPr>
              <w:pStyle w:val="TableParagraph"/>
              <w:tabs>
                <w:tab w:val="left" w:pos="850"/>
              </w:tabs>
              <w:ind w:left="783" w:right="187" w:hanging="360"/>
              <w:rPr>
                <w:rFonts w:eastAsia="Arial" w:cstheme="minorHAnsi"/>
                <w:sz w:val="24"/>
                <w:szCs w:val="24"/>
                <w:lang w:val="nb-NO"/>
              </w:rPr>
            </w:pPr>
            <w:r>
              <w:rPr>
                <w:rFonts w:cstheme="minorHAnsi"/>
                <w:w w:val="95"/>
                <w:sz w:val="24"/>
                <w:szCs w:val="24"/>
                <w:lang w:val="nb-NO"/>
              </w:rPr>
              <w:t>4.</w:t>
            </w:r>
            <w:r>
              <w:rPr>
                <w:rFonts w:cstheme="minorHAnsi"/>
                <w:w w:val="95"/>
                <w:sz w:val="24"/>
                <w:szCs w:val="24"/>
                <w:lang w:val="nb-NO"/>
              </w:rPr>
              <w:tab/>
            </w:r>
            <w:r w:rsidR="00A716FA">
              <w:rPr>
                <w:rFonts w:cstheme="minorHAnsi"/>
                <w:spacing w:val="-1"/>
                <w:sz w:val="24"/>
                <w:szCs w:val="24"/>
                <w:lang w:val="nb-NO"/>
              </w:rPr>
              <w:t>Skolens læreplan for trafikk er tema på foreldremøte</w:t>
            </w:r>
            <w:r w:rsidR="004F7EB3" w:rsidRPr="003013F4">
              <w:rPr>
                <w:rFonts w:cstheme="minorHAnsi"/>
                <w:spacing w:val="-1"/>
                <w:sz w:val="24"/>
                <w:szCs w:val="24"/>
                <w:lang w:val="nb-NO"/>
              </w:rPr>
              <w:t>.</w:t>
            </w:r>
          </w:p>
        </w:tc>
        <w:tc>
          <w:tcPr>
            <w:tcW w:w="3030" w:type="dxa"/>
            <w:tcBorders>
              <w:top w:val="single" w:sz="5" w:space="0" w:color="000000"/>
              <w:left w:val="single" w:sz="5" w:space="0" w:color="000000"/>
              <w:bottom w:val="single" w:sz="5" w:space="0" w:color="000000"/>
              <w:right w:val="single" w:sz="5" w:space="0" w:color="000000"/>
            </w:tcBorders>
          </w:tcPr>
          <w:p w:rsidR="004F7EB3" w:rsidRPr="003013F4" w:rsidRDefault="00A716FA" w:rsidP="00C46F62">
            <w:pPr>
              <w:pStyle w:val="TableParagraph"/>
              <w:spacing w:line="271" w:lineRule="exact"/>
              <w:ind w:left="63"/>
              <w:rPr>
                <w:rFonts w:eastAsia="Arial" w:cstheme="minorHAnsi"/>
                <w:sz w:val="24"/>
                <w:szCs w:val="24"/>
              </w:rPr>
            </w:pPr>
            <w:r>
              <w:rPr>
                <w:rFonts w:cstheme="minorHAnsi"/>
                <w:spacing w:val="-1"/>
                <w:sz w:val="24"/>
                <w:szCs w:val="24"/>
              </w:rPr>
              <w:t>Årlig</w:t>
            </w:r>
          </w:p>
        </w:tc>
      </w:tr>
    </w:tbl>
    <w:p w:rsidR="004F7EB3" w:rsidRPr="004F7EB3" w:rsidRDefault="004F7EB3" w:rsidP="004F7EB3">
      <w:pPr>
        <w:ind w:left="567"/>
      </w:pPr>
    </w:p>
    <w:p w:rsidR="004F7EB3" w:rsidRPr="004F7EB3" w:rsidRDefault="004F7EB3" w:rsidP="004F7EB3"/>
    <w:p w:rsidR="003400DA" w:rsidRDefault="003400DA" w:rsidP="003400DA">
      <w:pPr>
        <w:pStyle w:val="Overskrift2"/>
      </w:pPr>
      <w:bookmarkStart w:id="47" w:name="_Toc529783627"/>
      <w:r>
        <w:t>Helse og omsorg</w:t>
      </w:r>
      <w:bookmarkEnd w:id="47"/>
    </w:p>
    <w:tbl>
      <w:tblPr>
        <w:tblStyle w:val="TableNormal"/>
        <w:tblW w:w="0" w:type="auto"/>
        <w:tblInd w:w="514" w:type="dxa"/>
        <w:tblLayout w:type="fixed"/>
        <w:tblLook w:val="01E0" w:firstRow="1" w:lastRow="1" w:firstColumn="1" w:lastColumn="1" w:noHBand="0" w:noVBand="0"/>
      </w:tblPr>
      <w:tblGrid>
        <w:gridCol w:w="5895"/>
        <w:gridCol w:w="3030"/>
      </w:tblGrid>
      <w:tr w:rsidR="003400DA" w:rsidTr="00290D2D">
        <w:trPr>
          <w:trHeight w:hRule="exact" w:val="570"/>
        </w:trPr>
        <w:tc>
          <w:tcPr>
            <w:tcW w:w="5895" w:type="dxa"/>
            <w:tcBorders>
              <w:top w:val="single" w:sz="5" w:space="0" w:color="000000"/>
              <w:left w:val="single" w:sz="5" w:space="0" w:color="000000"/>
              <w:bottom w:val="single" w:sz="5" w:space="0" w:color="000000"/>
              <w:right w:val="single" w:sz="5" w:space="0" w:color="000000"/>
            </w:tcBorders>
          </w:tcPr>
          <w:p w:rsidR="003400DA" w:rsidRPr="003013F4" w:rsidRDefault="003400DA" w:rsidP="00290D2D">
            <w:pPr>
              <w:pStyle w:val="TableParagraph"/>
              <w:spacing w:line="271" w:lineRule="exact"/>
              <w:ind w:left="63"/>
              <w:rPr>
                <w:rFonts w:eastAsia="Arial" w:cstheme="minorHAnsi"/>
                <w:sz w:val="24"/>
                <w:szCs w:val="24"/>
              </w:rPr>
            </w:pPr>
            <w:r w:rsidRPr="003013F4">
              <w:rPr>
                <w:rFonts w:cstheme="minorHAnsi"/>
                <w:b/>
                <w:spacing w:val="-1"/>
                <w:sz w:val="24"/>
                <w:szCs w:val="24"/>
              </w:rPr>
              <w:t>Oppgavene</w:t>
            </w:r>
          </w:p>
        </w:tc>
        <w:tc>
          <w:tcPr>
            <w:tcW w:w="3030" w:type="dxa"/>
            <w:tcBorders>
              <w:top w:val="single" w:sz="5" w:space="0" w:color="000000"/>
              <w:left w:val="single" w:sz="5" w:space="0" w:color="000000"/>
              <w:bottom w:val="single" w:sz="5" w:space="0" w:color="000000"/>
              <w:right w:val="single" w:sz="5" w:space="0" w:color="000000"/>
            </w:tcBorders>
          </w:tcPr>
          <w:p w:rsidR="003400DA" w:rsidRPr="003013F4" w:rsidRDefault="003400DA" w:rsidP="00290D2D">
            <w:pPr>
              <w:pStyle w:val="TableParagraph"/>
              <w:spacing w:line="271" w:lineRule="exact"/>
              <w:ind w:left="63"/>
              <w:rPr>
                <w:rFonts w:eastAsia="Arial" w:cstheme="minorHAnsi"/>
                <w:sz w:val="24"/>
                <w:szCs w:val="24"/>
              </w:rPr>
            </w:pPr>
            <w:r w:rsidRPr="003013F4">
              <w:rPr>
                <w:rFonts w:cstheme="minorHAnsi"/>
                <w:b/>
                <w:sz w:val="24"/>
                <w:szCs w:val="24"/>
              </w:rPr>
              <w:t>Tid/frist</w:t>
            </w:r>
          </w:p>
        </w:tc>
      </w:tr>
      <w:tr w:rsidR="003400DA" w:rsidTr="00290D2D">
        <w:trPr>
          <w:trHeight w:hRule="exact" w:val="562"/>
        </w:trPr>
        <w:tc>
          <w:tcPr>
            <w:tcW w:w="5895" w:type="dxa"/>
            <w:tcBorders>
              <w:top w:val="single" w:sz="5" w:space="0" w:color="000000"/>
              <w:left w:val="single" w:sz="5" w:space="0" w:color="000000"/>
              <w:bottom w:val="single" w:sz="5" w:space="0" w:color="000000"/>
              <w:right w:val="single" w:sz="5" w:space="0" w:color="000000"/>
            </w:tcBorders>
          </w:tcPr>
          <w:p w:rsidR="003400DA" w:rsidRPr="003013F4" w:rsidRDefault="003400DA" w:rsidP="004837BF">
            <w:pPr>
              <w:pStyle w:val="TableParagraph"/>
              <w:numPr>
                <w:ilvl w:val="0"/>
                <w:numId w:val="29"/>
              </w:numPr>
              <w:tabs>
                <w:tab w:val="left" w:pos="783"/>
              </w:tabs>
              <w:ind w:right="657"/>
              <w:rPr>
                <w:rFonts w:eastAsia="Arial" w:cstheme="minorHAnsi"/>
                <w:sz w:val="24"/>
                <w:szCs w:val="24"/>
                <w:lang w:val="nb-NO"/>
              </w:rPr>
            </w:pPr>
            <w:r w:rsidRPr="003013F4">
              <w:rPr>
                <w:rFonts w:cstheme="minorHAnsi"/>
                <w:spacing w:val="-1"/>
                <w:sz w:val="24"/>
                <w:szCs w:val="24"/>
                <w:lang w:val="nb-NO"/>
              </w:rPr>
              <w:t>Følge</w:t>
            </w:r>
            <w:r w:rsidRPr="003013F4">
              <w:rPr>
                <w:rFonts w:cstheme="minorHAnsi"/>
                <w:sz w:val="24"/>
                <w:szCs w:val="24"/>
                <w:lang w:val="nb-NO"/>
              </w:rPr>
              <w:t xml:space="preserve"> opp </w:t>
            </w:r>
            <w:r w:rsidRPr="003013F4">
              <w:rPr>
                <w:rFonts w:cstheme="minorHAnsi"/>
                <w:spacing w:val="-1"/>
                <w:sz w:val="24"/>
                <w:szCs w:val="24"/>
                <w:lang w:val="nb-NO"/>
              </w:rPr>
              <w:t>kommunens</w:t>
            </w:r>
            <w:r w:rsidRPr="003013F4">
              <w:rPr>
                <w:rFonts w:cstheme="minorHAnsi"/>
                <w:spacing w:val="-3"/>
                <w:sz w:val="24"/>
                <w:szCs w:val="24"/>
                <w:lang w:val="nb-NO"/>
              </w:rPr>
              <w:t xml:space="preserve"> </w:t>
            </w:r>
            <w:r w:rsidRPr="003013F4">
              <w:rPr>
                <w:rFonts w:cstheme="minorHAnsi"/>
                <w:spacing w:val="-1"/>
                <w:sz w:val="24"/>
                <w:szCs w:val="24"/>
                <w:lang w:val="nb-NO"/>
              </w:rPr>
              <w:t>styringssystem</w:t>
            </w:r>
            <w:r w:rsidRPr="003013F4">
              <w:rPr>
                <w:rFonts w:cstheme="minorHAnsi"/>
                <w:spacing w:val="1"/>
                <w:sz w:val="24"/>
                <w:szCs w:val="24"/>
                <w:lang w:val="nb-NO"/>
              </w:rPr>
              <w:t xml:space="preserve"> </w:t>
            </w:r>
            <w:r w:rsidRPr="003013F4">
              <w:rPr>
                <w:rFonts w:cstheme="minorHAnsi"/>
                <w:sz w:val="24"/>
                <w:szCs w:val="24"/>
                <w:lang w:val="nb-NO"/>
              </w:rPr>
              <w:t>og</w:t>
            </w:r>
            <w:r w:rsidRPr="003013F4">
              <w:rPr>
                <w:rFonts w:cstheme="minorHAnsi"/>
                <w:spacing w:val="35"/>
                <w:sz w:val="24"/>
                <w:szCs w:val="24"/>
                <w:lang w:val="nb-NO"/>
              </w:rPr>
              <w:t xml:space="preserve"> </w:t>
            </w:r>
            <w:r w:rsidRPr="003013F4">
              <w:rPr>
                <w:rFonts w:cstheme="minorHAnsi"/>
                <w:sz w:val="24"/>
                <w:szCs w:val="24"/>
                <w:lang w:val="nb-NO"/>
              </w:rPr>
              <w:t>sjekkliste-kontroller.</w:t>
            </w:r>
          </w:p>
        </w:tc>
        <w:tc>
          <w:tcPr>
            <w:tcW w:w="3030" w:type="dxa"/>
            <w:tcBorders>
              <w:top w:val="single" w:sz="5" w:space="0" w:color="000000"/>
              <w:left w:val="single" w:sz="5" w:space="0" w:color="000000"/>
              <w:bottom w:val="single" w:sz="5" w:space="0" w:color="000000"/>
              <w:right w:val="single" w:sz="5" w:space="0" w:color="000000"/>
            </w:tcBorders>
          </w:tcPr>
          <w:p w:rsidR="003400DA" w:rsidRPr="003013F4" w:rsidRDefault="003400DA" w:rsidP="00290D2D">
            <w:pPr>
              <w:pStyle w:val="TableParagraph"/>
              <w:spacing w:line="271" w:lineRule="exact"/>
              <w:ind w:left="63"/>
              <w:rPr>
                <w:rFonts w:eastAsia="Arial" w:cstheme="minorHAnsi"/>
                <w:sz w:val="24"/>
                <w:szCs w:val="24"/>
              </w:rPr>
            </w:pPr>
            <w:r w:rsidRPr="003013F4">
              <w:rPr>
                <w:rFonts w:cstheme="minorHAnsi"/>
                <w:spacing w:val="-1"/>
                <w:sz w:val="24"/>
                <w:szCs w:val="24"/>
              </w:rPr>
              <w:t>Årlig</w:t>
            </w:r>
          </w:p>
        </w:tc>
      </w:tr>
      <w:tr w:rsidR="003400DA" w:rsidTr="00290D2D">
        <w:trPr>
          <w:trHeight w:hRule="exact" w:val="562"/>
        </w:trPr>
        <w:tc>
          <w:tcPr>
            <w:tcW w:w="5895" w:type="dxa"/>
            <w:tcBorders>
              <w:top w:val="single" w:sz="5" w:space="0" w:color="000000"/>
              <w:left w:val="single" w:sz="5" w:space="0" w:color="000000"/>
              <w:bottom w:val="single" w:sz="5" w:space="0" w:color="000000"/>
              <w:right w:val="single" w:sz="5" w:space="0" w:color="000000"/>
            </w:tcBorders>
          </w:tcPr>
          <w:p w:rsidR="003400DA" w:rsidRPr="003013F4" w:rsidRDefault="003400DA" w:rsidP="001A5F82">
            <w:pPr>
              <w:pStyle w:val="TableParagraph"/>
              <w:ind w:left="783" w:right="211" w:hanging="360"/>
              <w:rPr>
                <w:rFonts w:eastAsia="Arial" w:cstheme="minorHAnsi"/>
                <w:sz w:val="24"/>
                <w:szCs w:val="24"/>
                <w:lang w:val="nb-NO"/>
              </w:rPr>
            </w:pPr>
            <w:r w:rsidRPr="003013F4">
              <w:rPr>
                <w:rFonts w:cstheme="minorHAnsi"/>
                <w:sz w:val="24"/>
                <w:szCs w:val="24"/>
                <w:lang w:val="nb-NO"/>
              </w:rPr>
              <w:t xml:space="preserve">2. </w:t>
            </w:r>
            <w:r w:rsidR="001A5F82">
              <w:rPr>
                <w:rFonts w:cstheme="minorHAnsi"/>
                <w:sz w:val="24"/>
                <w:szCs w:val="24"/>
                <w:lang w:val="nb-NO"/>
              </w:rPr>
              <w:t xml:space="preserve"> </w:t>
            </w:r>
            <w:r w:rsidRPr="003013F4">
              <w:rPr>
                <w:rFonts w:cstheme="minorHAnsi"/>
                <w:sz w:val="24"/>
                <w:szCs w:val="24"/>
                <w:lang w:val="nb-NO"/>
              </w:rPr>
              <w:t xml:space="preserve"> </w:t>
            </w:r>
            <w:r w:rsidRPr="003013F4">
              <w:rPr>
                <w:rFonts w:cstheme="minorHAnsi"/>
                <w:spacing w:val="-1"/>
                <w:sz w:val="24"/>
                <w:szCs w:val="24"/>
                <w:lang w:val="nb-NO"/>
              </w:rPr>
              <w:t>Gjennomføre</w:t>
            </w:r>
            <w:r w:rsidRPr="003013F4">
              <w:rPr>
                <w:rFonts w:cstheme="minorHAnsi"/>
                <w:spacing w:val="-2"/>
                <w:sz w:val="24"/>
                <w:szCs w:val="24"/>
                <w:lang w:val="nb-NO"/>
              </w:rPr>
              <w:t xml:space="preserve"> </w:t>
            </w:r>
            <w:r w:rsidRPr="003013F4">
              <w:rPr>
                <w:rFonts w:cstheme="minorHAnsi"/>
                <w:spacing w:val="-1"/>
                <w:sz w:val="24"/>
                <w:szCs w:val="24"/>
                <w:lang w:val="nb-NO"/>
              </w:rPr>
              <w:t>kontinuerlige</w:t>
            </w:r>
            <w:r w:rsidRPr="003013F4">
              <w:rPr>
                <w:rFonts w:cstheme="minorHAnsi"/>
                <w:sz w:val="24"/>
                <w:szCs w:val="24"/>
                <w:lang w:val="nb-NO"/>
              </w:rPr>
              <w:t xml:space="preserve"> kontroller av</w:t>
            </w:r>
            <w:r w:rsidRPr="003013F4">
              <w:rPr>
                <w:rFonts w:cstheme="minorHAnsi"/>
                <w:spacing w:val="-2"/>
                <w:sz w:val="24"/>
                <w:szCs w:val="24"/>
                <w:lang w:val="nb-NO"/>
              </w:rPr>
              <w:t xml:space="preserve"> </w:t>
            </w:r>
            <w:r>
              <w:rPr>
                <w:rFonts w:cstheme="minorHAnsi"/>
                <w:sz w:val="24"/>
                <w:szCs w:val="24"/>
                <w:lang w:val="nb-NO"/>
              </w:rPr>
              <w:t>enhetenes</w:t>
            </w:r>
            <w:r w:rsidR="001A5F82">
              <w:rPr>
                <w:rFonts w:cstheme="minorHAnsi"/>
                <w:sz w:val="24"/>
                <w:szCs w:val="24"/>
                <w:lang w:val="nb-NO"/>
              </w:rPr>
              <w:t xml:space="preserve"> </w:t>
            </w:r>
            <w:r w:rsidRPr="003013F4">
              <w:rPr>
                <w:rFonts w:cstheme="minorHAnsi"/>
                <w:spacing w:val="-1"/>
                <w:sz w:val="24"/>
                <w:szCs w:val="24"/>
                <w:lang w:val="nb-NO"/>
              </w:rPr>
              <w:t>offentlige</w:t>
            </w:r>
            <w:r w:rsidRPr="003013F4">
              <w:rPr>
                <w:rFonts w:cstheme="minorHAnsi"/>
                <w:sz w:val="24"/>
                <w:szCs w:val="24"/>
                <w:lang w:val="nb-NO"/>
              </w:rPr>
              <w:t xml:space="preserve"> </w:t>
            </w:r>
            <w:r w:rsidRPr="003013F4">
              <w:rPr>
                <w:rFonts w:cstheme="minorHAnsi"/>
                <w:spacing w:val="-1"/>
                <w:sz w:val="24"/>
                <w:szCs w:val="24"/>
                <w:lang w:val="nb-NO"/>
              </w:rPr>
              <w:t>kjøretøyer.</w:t>
            </w:r>
          </w:p>
        </w:tc>
        <w:tc>
          <w:tcPr>
            <w:tcW w:w="3030" w:type="dxa"/>
            <w:tcBorders>
              <w:top w:val="single" w:sz="5" w:space="0" w:color="000000"/>
              <w:left w:val="single" w:sz="5" w:space="0" w:color="000000"/>
              <w:bottom w:val="single" w:sz="5" w:space="0" w:color="000000"/>
              <w:right w:val="single" w:sz="5" w:space="0" w:color="000000"/>
            </w:tcBorders>
          </w:tcPr>
          <w:p w:rsidR="003400DA" w:rsidRPr="003013F4" w:rsidRDefault="003400DA" w:rsidP="00290D2D">
            <w:pPr>
              <w:pStyle w:val="TableParagraph"/>
              <w:spacing w:line="271" w:lineRule="exact"/>
              <w:ind w:left="63"/>
              <w:rPr>
                <w:rFonts w:eastAsia="Arial" w:cstheme="minorHAnsi"/>
                <w:sz w:val="24"/>
                <w:szCs w:val="24"/>
              </w:rPr>
            </w:pPr>
            <w:r w:rsidRPr="003013F4">
              <w:rPr>
                <w:rFonts w:cstheme="minorHAnsi"/>
                <w:spacing w:val="-1"/>
                <w:sz w:val="24"/>
                <w:szCs w:val="24"/>
              </w:rPr>
              <w:t>Kontinuerlig</w:t>
            </w:r>
          </w:p>
        </w:tc>
      </w:tr>
      <w:tr w:rsidR="003400DA" w:rsidTr="00290D2D">
        <w:trPr>
          <w:trHeight w:hRule="exact" w:val="569"/>
        </w:trPr>
        <w:tc>
          <w:tcPr>
            <w:tcW w:w="5895" w:type="dxa"/>
            <w:tcBorders>
              <w:top w:val="single" w:sz="5" w:space="0" w:color="000000"/>
              <w:left w:val="single" w:sz="5" w:space="0" w:color="000000"/>
              <w:bottom w:val="single" w:sz="5" w:space="0" w:color="000000"/>
              <w:right w:val="single" w:sz="5" w:space="0" w:color="000000"/>
            </w:tcBorders>
          </w:tcPr>
          <w:p w:rsidR="003400DA" w:rsidRPr="003013F4" w:rsidRDefault="003400DA" w:rsidP="004837BF">
            <w:pPr>
              <w:pStyle w:val="TableParagraph"/>
              <w:ind w:left="783" w:right="124" w:hanging="360"/>
              <w:rPr>
                <w:rFonts w:eastAsia="Arial" w:cstheme="minorHAnsi"/>
                <w:sz w:val="24"/>
                <w:szCs w:val="24"/>
                <w:lang w:val="nb-NO"/>
              </w:rPr>
            </w:pPr>
            <w:r w:rsidRPr="003013F4">
              <w:rPr>
                <w:rFonts w:eastAsia="Cambria" w:cstheme="minorHAnsi"/>
                <w:sz w:val="24"/>
                <w:szCs w:val="24"/>
                <w:lang w:val="nb-NO"/>
              </w:rPr>
              <w:t xml:space="preserve">3.  </w:t>
            </w:r>
            <w:r w:rsidR="001A5F82">
              <w:rPr>
                <w:rFonts w:eastAsia="Cambria" w:cstheme="minorHAnsi"/>
                <w:sz w:val="24"/>
                <w:szCs w:val="24"/>
                <w:lang w:val="nb-NO"/>
              </w:rPr>
              <w:t xml:space="preserve"> </w:t>
            </w:r>
            <w:r w:rsidRPr="003013F4">
              <w:rPr>
                <w:rFonts w:eastAsia="Arial" w:cstheme="minorHAnsi"/>
                <w:sz w:val="24"/>
                <w:szCs w:val="24"/>
                <w:lang w:val="nb-NO"/>
              </w:rPr>
              <w:t>Ta</w:t>
            </w:r>
            <w:r w:rsidRPr="003013F4">
              <w:rPr>
                <w:rFonts w:eastAsia="Arial" w:cstheme="minorHAnsi"/>
                <w:spacing w:val="-2"/>
                <w:sz w:val="24"/>
                <w:szCs w:val="24"/>
                <w:lang w:val="nb-NO"/>
              </w:rPr>
              <w:t xml:space="preserve"> </w:t>
            </w:r>
            <w:r w:rsidRPr="003013F4">
              <w:rPr>
                <w:rFonts w:eastAsia="Arial" w:cstheme="minorHAnsi"/>
                <w:sz w:val="24"/>
                <w:szCs w:val="24"/>
                <w:lang w:val="nb-NO"/>
              </w:rPr>
              <w:t>initiativ</w:t>
            </w:r>
            <w:r w:rsidRPr="003013F4">
              <w:rPr>
                <w:rFonts w:eastAsia="Arial" w:cstheme="minorHAnsi"/>
                <w:spacing w:val="-3"/>
                <w:sz w:val="24"/>
                <w:szCs w:val="24"/>
                <w:lang w:val="nb-NO"/>
              </w:rPr>
              <w:t xml:space="preserve"> </w:t>
            </w:r>
            <w:r w:rsidRPr="003013F4">
              <w:rPr>
                <w:rFonts w:eastAsia="Arial" w:cstheme="minorHAnsi"/>
                <w:sz w:val="24"/>
                <w:szCs w:val="24"/>
                <w:lang w:val="nb-NO"/>
              </w:rPr>
              <w:t>til</w:t>
            </w:r>
            <w:r w:rsidRPr="003013F4">
              <w:rPr>
                <w:rFonts w:eastAsia="Arial" w:cstheme="minorHAnsi"/>
                <w:spacing w:val="-1"/>
                <w:sz w:val="24"/>
                <w:szCs w:val="24"/>
                <w:lang w:val="nb-NO"/>
              </w:rPr>
              <w:t xml:space="preserve"> ”kjørekurs</w:t>
            </w:r>
            <w:r w:rsidRPr="003013F4">
              <w:rPr>
                <w:rFonts w:eastAsia="Arial" w:cstheme="minorHAnsi"/>
                <w:sz w:val="24"/>
                <w:szCs w:val="24"/>
                <w:lang w:val="nb-NO"/>
              </w:rPr>
              <w:t xml:space="preserve"> –</w:t>
            </w:r>
            <w:r w:rsidRPr="003013F4">
              <w:rPr>
                <w:rFonts w:eastAsia="Arial" w:cstheme="minorHAnsi"/>
                <w:spacing w:val="1"/>
                <w:sz w:val="24"/>
                <w:szCs w:val="24"/>
                <w:lang w:val="nb-NO"/>
              </w:rPr>
              <w:t xml:space="preserve"> </w:t>
            </w:r>
            <w:r w:rsidRPr="003013F4">
              <w:rPr>
                <w:rFonts w:eastAsia="Arial" w:cstheme="minorHAnsi"/>
                <w:spacing w:val="-1"/>
                <w:sz w:val="24"/>
                <w:szCs w:val="24"/>
                <w:lang w:val="nb-NO"/>
              </w:rPr>
              <w:t>trafikksikkerhetskurs”</w:t>
            </w:r>
            <w:r w:rsidR="004837BF">
              <w:rPr>
                <w:rFonts w:eastAsia="Arial" w:cstheme="minorHAnsi"/>
                <w:spacing w:val="51"/>
                <w:sz w:val="24"/>
                <w:szCs w:val="24"/>
                <w:lang w:val="nb-NO"/>
              </w:rPr>
              <w:t>.</w:t>
            </w:r>
          </w:p>
        </w:tc>
        <w:tc>
          <w:tcPr>
            <w:tcW w:w="3030" w:type="dxa"/>
            <w:tcBorders>
              <w:top w:val="single" w:sz="5" w:space="0" w:color="000000"/>
              <w:left w:val="single" w:sz="5" w:space="0" w:color="000000"/>
              <w:bottom w:val="single" w:sz="5" w:space="0" w:color="000000"/>
              <w:right w:val="single" w:sz="5" w:space="0" w:color="000000"/>
            </w:tcBorders>
          </w:tcPr>
          <w:p w:rsidR="003400DA" w:rsidRPr="003013F4" w:rsidRDefault="003400DA" w:rsidP="00290D2D">
            <w:pPr>
              <w:pStyle w:val="TableParagraph"/>
              <w:spacing w:line="271" w:lineRule="exact"/>
              <w:ind w:left="63"/>
              <w:rPr>
                <w:rFonts w:eastAsia="Arial" w:cstheme="minorHAnsi"/>
                <w:sz w:val="24"/>
                <w:szCs w:val="24"/>
              </w:rPr>
            </w:pPr>
            <w:r w:rsidRPr="003013F4">
              <w:rPr>
                <w:rFonts w:cstheme="minorHAnsi"/>
                <w:spacing w:val="-1"/>
                <w:sz w:val="24"/>
                <w:szCs w:val="24"/>
              </w:rPr>
              <w:t>Annethvert</w:t>
            </w:r>
            <w:r w:rsidRPr="003013F4">
              <w:rPr>
                <w:rFonts w:cstheme="minorHAnsi"/>
                <w:sz w:val="24"/>
                <w:szCs w:val="24"/>
              </w:rPr>
              <w:t xml:space="preserve"> år</w:t>
            </w:r>
          </w:p>
        </w:tc>
      </w:tr>
      <w:tr w:rsidR="003400DA" w:rsidTr="00290D2D">
        <w:trPr>
          <w:trHeight w:hRule="exact" w:val="569"/>
        </w:trPr>
        <w:tc>
          <w:tcPr>
            <w:tcW w:w="5895" w:type="dxa"/>
            <w:tcBorders>
              <w:top w:val="single" w:sz="5" w:space="0" w:color="000000"/>
              <w:left w:val="single" w:sz="5" w:space="0" w:color="000000"/>
              <w:bottom w:val="single" w:sz="5" w:space="0" w:color="000000"/>
              <w:right w:val="single" w:sz="5" w:space="0" w:color="000000"/>
            </w:tcBorders>
          </w:tcPr>
          <w:p w:rsidR="003400DA" w:rsidRPr="003013F4" w:rsidRDefault="001A5F82" w:rsidP="00290D2D">
            <w:pPr>
              <w:pStyle w:val="TableParagraph"/>
              <w:tabs>
                <w:tab w:val="left" w:pos="850"/>
              </w:tabs>
              <w:ind w:left="783" w:right="187" w:hanging="360"/>
              <w:rPr>
                <w:rFonts w:eastAsia="Arial" w:cstheme="minorHAnsi"/>
                <w:sz w:val="24"/>
                <w:szCs w:val="24"/>
                <w:lang w:val="nb-NO"/>
              </w:rPr>
            </w:pPr>
            <w:r>
              <w:rPr>
                <w:rFonts w:cstheme="minorHAnsi"/>
                <w:w w:val="95"/>
                <w:sz w:val="24"/>
                <w:szCs w:val="24"/>
                <w:lang w:val="nb-NO"/>
              </w:rPr>
              <w:t>4.</w:t>
            </w:r>
            <w:r>
              <w:rPr>
                <w:rFonts w:cstheme="minorHAnsi"/>
                <w:w w:val="95"/>
                <w:sz w:val="24"/>
                <w:szCs w:val="24"/>
                <w:lang w:val="nb-NO"/>
              </w:rPr>
              <w:tab/>
            </w:r>
            <w:r w:rsidR="003400DA" w:rsidRPr="003013F4">
              <w:rPr>
                <w:rFonts w:cstheme="minorHAnsi"/>
                <w:spacing w:val="-1"/>
                <w:sz w:val="24"/>
                <w:szCs w:val="24"/>
                <w:lang w:val="nb-NO"/>
              </w:rPr>
              <w:t>Lage</w:t>
            </w:r>
            <w:r w:rsidR="003400DA" w:rsidRPr="003013F4">
              <w:rPr>
                <w:rFonts w:cstheme="minorHAnsi"/>
                <w:sz w:val="24"/>
                <w:szCs w:val="24"/>
                <w:lang w:val="nb-NO"/>
              </w:rPr>
              <w:t xml:space="preserve"> </w:t>
            </w:r>
            <w:r w:rsidR="003400DA" w:rsidRPr="003013F4">
              <w:rPr>
                <w:rFonts w:cstheme="minorHAnsi"/>
                <w:spacing w:val="-1"/>
                <w:sz w:val="24"/>
                <w:szCs w:val="24"/>
                <w:lang w:val="nb-NO"/>
              </w:rPr>
              <w:t>retningslinjer</w:t>
            </w:r>
            <w:r w:rsidR="003400DA" w:rsidRPr="003013F4">
              <w:rPr>
                <w:rFonts w:cstheme="minorHAnsi"/>
                <w:sz w:val="24"/>
                <w:szCs w:val="24"/>
                <w:lang w:val="nb-NO"/>
              </w:rPr>
              <w:t xml:space="preserve"> for</w:t>
            </w:r>
            <w:r w:rsidR="003400DA" w:rsidRPr="003013F4">
              <w:rPr>
                <w:rFonts w:cstheme="minorHAnsi"/>
                <w:spacing w:val="-3"/>
                <w:sz w:val="24"/>
                <w:szCs w:val="24"/>
                <w:lang w:val="nb-NO"/>
              </w:rPr>
              <w:t xml:space="preserve"> </w:t>
            </w:r>
            <w:r w:rsidR="003400DA" w:rsidRPr="003013F4">
              <w:rPr>
                <w:rFonts w:cstheme="minorHAnsi"/>
                <w:sz w:val="24"/>
                <w:szCs w:val="24"/>
                <w:lang w:val="nb-NO"/>
              </w:rPr>
              <w:t>bruk og</w:t>
            </w:r>
            <w:r w:rsidR="003400DA" w:rsidRPr="003013F4">
              <w:rPr>
                <w:rFonts w:cstheme="minorHAnsi"/>
                <w:spacing w:val="-2"/>
                <w:sz w:val="24"/>
                <w:szCs w:val="24"/>
                <w:lang w:val="nb-NO"/>
              </w:rPr>
              <w:t xml:space="preserve"> </w:t>
            </w:r>
            <w:r w:rsidR="003400DA" w:rsidRPr="003013F4">
              <w:rPr>
                <w:rFonts w:cstheme="minorHAnsi"/>
                <w:spacing w:val="-1"/>
                <w:sz w:val="24"/>
                <w:szCs w:val="24"/>
                <w:lang w:val="nb-NO"/>
              </w:rPr>
              <w:t xml:space="preserve">kjøring </w:t>
            </w:r>
            <w:r w:rsidR="003400DA" w:rsidRPr="003013F4">
              <w:rPr>
                <w:rFonts w:cstheme="minorHAnsi"/>
                <w:sz w:val="24"/>
                <w:szCs w:val="24"/>
                <w:lang w:val="nb-NO"/>
              </w:rPr>
              <w:t>med</w:t>
            </w:r>
            <w:r w:rsidR="003400DA" w:rsidRPr="003013F4">
              <w:rPr>
                <w:rFonts w:cstheme="minorHAnsi"/>
                <w:spacing w:val="-2"/>
                <w:sz w:val="24"/>
                <w:szCs w:val="24"/>
                <w:lang w:val="nb-NO"/>
              </w:rPr>
              <w:t xml:space="preserve"> </w:t>
            </w:r>
            <w:r w:rsidR="00290D2D">
              <w:rPr>
                <w:rFonts w:cstheme="minorHAnsi"/>
                <w:spacing w:val="-2"/>
                <w:sz w:val="24"/>
                <w:szCs w:val="24"/>
                <w:lang w:val="nb-NO"/>
              </w:rPr>
              <w:t xml:space="preserve">offentlige </w:t>
            </w:r>
            <w:r w:rsidR="003400DA" w:rsidRPr="003013F4">
              <w:rPr>
                <w:rFonts w:cstheme="minorHAnsi"/>
                <w:spacing w:val="-1"/>
                <w:sz w:val="24"/>
                <w:szCs w:val="24"/>
                <w:lang w:val="nb-NO"/>
              </w:rPr>
              <w:t>kjøretøyer.</w:t>
            </w:r>
          </w:p>
        </w:tc>
        <w:tc>
          <w:tcPr>
            <w:tcW w:w="3030" w:type="dxa"/>
            <w:tcBorders>
              <w:top w:val="single" w:sz="5" w:space="0" w:color="000000"/>
              <w:left w:val="single" w:sz="5" w:space="0" w:color="000000"/>
              <w:bottom w:val="single" w:sz="5" w:space="0" w:color="000000"/>
              <w:right w:val="single" w:sz="5" w:space="0" w:color="000000"/>
            </w:tcBorders>
          </w:tcPr>
          <w:p w:rsidR="003400DA" w:rsidRPr="003013F4" w:rsidRDefault="003400DA" w:rsidP="00290D2D">
            <w:pPr>
              <w:pStyle w:val="TableParagraph"/>
              <w:spacing w:line="271" w:lineRule="exact"/>
              <w:ind w:left="63"/>
              <w:rPr>
                <w:rFonts w:eastAsia="Arial" w:cstheme="minorHAnsi"/>
                <w:sz w:val="24"/>
                <w:szCs w:val="24"/>
              </w:rPr>
            </w:pPr>
            <w:r w:rsidRPr="003013F4">
              <w:rPr>
                <w:rFonts w:cstheme="minorHAnsi"/>
                <w:spacing w:val="-1"/>
                <w:sz w:val="24"/>
                <w:szCs w:val="24"/>
              </w:rPr>
              <w:t>20</w:t>
            </w:r>
            <w:r>
              <w:rPr>
                <w:rFonts w:cstheme="minorHAnsi"/>
                <w:spacing w:val="-1"/>
                <w:sz w:val="24"/>
                <w:szCs w:val="24"/>
              </w:rPr>
              <w:t>19</w:t>
            </w:r>
          </w:p>
        </w:tc>
      </w:tr>
      <w:tr w:rsidR="003400DA" w:rsidTr="00290D2D">
        <w:trPr>
          <w:trHeight w:hRule="exact" w:val="566"/>
        </w:trPr>
        <w:tc>
          <w:tcPr>
            <w:tcW w:w="5895" w:type="dxa"/>
            <w:tcBorders>
              <w:top w:val="single" w:sz="5" w:space="0" w:color="000000"/>
              <w:left w:val="single" w:sz="5" w:space="0" w:color="000000"/>
              <w:bottom w:val="single" w:sz="5" w:space="0" w:color="000000"/>
              <w:right w:val="single" w:sz="5" w:space="0" w:color="000000"/>
            </w:tcBorders>
          </w:tcPr>
          <w:p w:rsidR="003400DA" w:rsidRPr="003013F4" w:rsidRDefault="003400DA" w:rsidP="00290D2D">
            <w:pPr>
              <w:pStyle w:val="TableParagraph"/>
              <w:ind w:left="783" w:right="83" w:hanging="360"/>
              <w:rPr>
                <w:rFonts w:eastAsia="Arial" w:cstheme="minorHAnsi"/>
                <w:sz w:val="24"/>
                <w:szCs w:val="24"/>
                <w:lang w:val="nb-NO"/>
              </w:rPr>
            </w:pPr>
            <w:r w:rsidRPr="003013F4">
              <w:rPr>
                <w:rFonts w:cstheme="minorHAnsi"/>
                <w:sz w:val="24"/>
                <w:szCs w:val="24"/>
                <w:lang w:val="nb-NO"/>
              </w:rPr>
              <w:t xml:space="preserve">5.  </w:t>
            </w:r>
            <w:r w:rsidRPr="003013F4">
              <w:rPr>
                <w:rFonts w:cstheme="minorHAnsi"/>
                <w:spacing w:val="-1"/>
                <w:sz w:val="24"/>
                <w:szCs w:val="24"/>
                <w:lang w:val="nb-NO"/>
              </w:rPr>
              <w:t>Overvåke</w:t>
            </w:r>
            <w:r w:rsidRPr="003013F4">
              <w:rPr>
                <w:rFonts w:cstheme="minorHAnsi"/>
                <w:sz w:val="24"/>
                <w:szCs w:val="24"/>
                <w:lang w:val="nb-NO"/>
              </w:rPr>
              <w:t xml:space="preserve"> trafikkbildet</w:t>
            </w:r>
            <w:r w:rsidRPr="003013F4">
              <w:rPr>
                <w:rFonts w:cstheme="minorHAnsi"/>
                <w:spacing w:val="-4"/>
                <w:sz w:val="24"/>
                <w:szCs w:val="24"/>
                <w:lang w:val="nb-NO"/>
              </w:rPr>
              <w:t xml:space="preserve"> </w:t>
            </w:r>
            <w:r w:rsidRPr="003013F4">
              <w:rPr>
                <w:rFonts w:cstheme="minorHAnsi"/>
                <w:spacing w:val="-1"/>
                <w:sz w:val="24"/>
                <w:szCs w:val="24"/>
                <w:lang w:val="nb-NO"/>
              </w:rPr>
              <w:t>ved</w:t>
            </w:r>
            <w:r w:rsidRPr="003013F4">
              <w:rPr>
                <w:rFonts w:cstheme="minorHAnsi"/>
                <w:sz w:val="24"/>
                <w:szCs w:val="24"/>
                <w:lang w:val="nb-NO"/>
              </w:rPr>
              <w:t xml:space="preserve"> </w:t>
            </w:r>
            <w:r w:rsidRPr="003013F4">
              <w:rPr>
                <w:rFonts w:cstheme="minorHAnsi"/>
                <w:spacing w:val="-1"/>
                <w:sz w:val="24"/>
                <w:szCs w:val="24"/>
                <w:lang w:val="nb-NO"/>
              </w:rPr>
              <w:t>kommunens</w:t>
            </w:r>
            <w:r w:rsidRPr="003013F4">
              <w:rPr>
                <w:rFonts w:cstheme="minorHAnsi"/>
                <w:sz w:val="24"/>
                <w:szCs w:val="24"/>
                <w:lang w:val="nb-NO"/>
              </w:rPr>
              <w:t xml:space="preserve"> </w:t>
            </w:r>
            <w:r w:rsidRPr="003013F4">
              <w:rPr>
                <w:rFonts w:cstheme="minorHAnsi"/>
                <w:spacing w:val="-1"/>
                <w:sz w:val="24"/>
                <w:szCs w:val="24"/>
                <w:lang w:val="nb-NO"/>
              </w:rPr>
              <w:t>institu-</w:t>
            </w:r>
            <w:r w:rsidRPr="003013F4">
              <w:rPr>
                <w:rFonts w:cstheme="minorHAnsi"/>
                <w:spacing w:val="35"/>
                <w:sz w:val="24"/>
                <w:szCs w:val="24"/>
                <w:lang w:val="nb-NO"/>
              </w:rPr>
              <w:t xml:space="preserve"> </w:t>
            </w:r>
            <w:r w:rsidRPr="003013F4">
              <w:rPr>
                <w:rFonts w:cstheme="minorHAnsi"/>
                <w:sz w:val="24"/>
                <w:szCs w:val="24"/>
                <w:lang w:val="nb-NO"/>
              </w:rPr>
              <w:t>sjoner og</w:t>
            </w:r>
            <w:r w:rsidRPr="003013F4">
              <w:rPr>
                <w:rFonts w:cstheme="minorHAnsi"/>
                <w:spacing w:val="-1"/>
                <w:sz w:val="24"/>
                <w:szCs w:val="24"/>
                <w:lang w:val="nb-NO"/>
              </w:rPr>
              <w:t xml:space="preserve"> </w:t>
            </w:r>
            <w:r w:rsidRPr="003013F4">
              <w:rPr>
                <w:rFonts w:cstheme="minorHAnsi"/>
                <w:sz w:val="24"/>
                <w:szCs w:val="24"/>
                <w:lang w:val="nb-NO"/>
              </w:rPr>
              <w:t>melde</w:t>
            </w:r>
            <w:r w:rsidRPr="003013F4">
              <w:rPr>
                <w:rFonts w:cstheme="minorHAnsi"/>
                <w:spacing w:val="-2"/>
                <w:sz w:val="24"/>
                <w:szCs w:val="24"/>
                <w:lang w:val="nb-NO"/>
              </w:rPr>
              <w:t xml:space="preserve"> </w:t>
            </w:r>
            <w:r w:rsidRPr="003013F4">
              <w:rPr>
                <w:rFonts w:cstheme="minorHAnsi"/>
                <w:spacing w:val="-1"/>
                <w:sz w:val="24"/>
                <w:szCs w:val="24"/>
                <w:lang w:val="nb-NO"/>
              </w:rPr>
              <w:t>avvik</w:t>
            </w:r>
            <w:r w:rsidRPr="003013F4">
              <w:rPr>
                <w:rFonts w:cstheme="minorHAnsi"/>
                <w:sz w:val="24"/>
                <w:szCs w:val="24"/>
                <w:lang w:val="nb-NO"/>
              </w:rPr>
              <w:t xml:space="preserve"> til</w:t>
            </w:r>
            <w:r w:rsidRPr="003013F4">
              <w:rPr>
                <w:rFonts w:cstheme="minorHAnsi"/>
                <w:spacing w:val="-1"/>
                <w:sz w:val="24"/>
                <w:szCs w:val="24"/>
                <w:lang w:val="nb-NO"/>
              </w:rPr>
              <w:t xml:space="preserve"> overordnet</w:t>
            </w:r>
            <w:r w:rsidRPr="003013F4">
              <w:rPr>
                <w:rFonts w:cstheme="minorHAnsi"/>
                <w:spacing w:val="-2"/>
                <w:sz w:val="24"/>
                <w:szCs w:val="24"/>
                <w:lang w:val="nb-NO"/>
              </w:rPr>
              <w:t xml:space="preserve"> </w:t>
            </w:r>
            <w:r w:rsidRPr="003013F4">
              <w:rPr>
                <w:rFonts w:cstheme="minorHAnsi"/>
                <w:spacing w:val="-1"/>
                <w:sz w:val="24"/>
                <w:szCs w:val="24"/>
                <w:lang w:val="nb-NO"/>
              </w:rPr>
              <w:t>myndighet.</w:t>
            </w:r>
          </w:p>
        </w:tc>
        <w:tc>
          <w:tcPr>
            <w:tcW w:w="3030" w:type="dxa"/>
            <w:tcBorders>
              <w:top w:val="single" w:sz="5" w:space="0" w:color="000000"/>
              <w:left w:val="single" w:sz="5" w:space="0" w:color="000000"/>
              <w:bottom w:val="single" w:sz="5" w:space="0" w:color="000000"/>
              <w:right w:val="single" w:sz="5" w:space="0" w:color="000000"/>
            </w:tcBorders>
          </w:tcPr>
          <w:p w:rsidR="003400DA" w:rsidRPr="003013F4" w:rsidRDefault="003400DA" w:rsidP="00290D2D">
            <w:pPr>
              <w:pStyle w:val="TableParagraph"/>
              <w:spacing w:line="271" w:lineRule="exact"/>
              <w:ind w:left="63"/>
              <w:rPr>
                <w:rFonts w:eastAsia="Arial" w:cstheme="minorHAnsi"/>
                <w:sz w:val="24"/>
                <w:szCs w:val="24"/>
              </w:rPr>
            </w:pPr>
            <w:r w:rsidRPr="003013F4">
              <w:rPr>
                <w:rFonts w:cstheme="minorHAnsi"/>
                <w:spacing w:val="-1"/>
                <w:sz w:val="24"/>
                <w:szCs w:val="24"/>
              </w:rPr>
              <w:t>Kontinuerlig</w:t>
            </w:r>
          </w:p>
        </w:tc>
      </w:tr>
      <w:tr w:rsidR="001A5F82" w:rsidTr="001A5F82">
        <w:trPr>
          <w:trHeight w:hRule="exact" w:val="1041"/>
        </w:trPr>
        <w:tc>
          <w:tcPr>
            <w:tcW w:w="5895" w:type="dxa"/>
            <w:tcBorders>
              <w:top w:val="single" w:sz="5" w:space="0" w:color="000000"/>
              <w:left w:val="single" w:sz="5" w:space="0" w:color="000000"/>
              <w:bottom w:val="single" w:sz="5" w:space="0" w:color="000000"/>
              <w:right w:val="single" w:sz="5" w:space="0" w:color="000000"/>
            </w:tcBorders>
          </w:tcPr>
          <w:p w:rsidR="001A5F82" w:rsidRPr="003013F4" w:rsidRDefault="001A5F82" w:rsidP="001A5F82">
            <w:pPr>
              <w:pStyle w:val="TableParagraph"/>
              <w:ind w:left="783" w:right="83" w:hanging="360"/>
              <w:rPr>
                <w:rFonts w:cstheme="minorHAnsi"/>
                <w:sz w:val="24"/>
                <w:szCs w:val="24"/>
                <w:lang w:val="nb-NO"/>
              </w:rPr>
            </w:pPr>
            <w:r>
              <w:rPr>
                <w:rFonts w:cstheme="minorHAnsi"/>
                <w:sz w:val="24"/>
                <w:szCs w:val="24"/>
                <w:lang w:val="nb-NO"/>
              </w:rPr>
              <w:t>6.   Helsestasjonen og skolehelsetjenesten skal ta opp temaet trafikksikkerhet med barn og foreldre ved helseundersøkelse.</w:t>
            </w:r>
          </w:p>
        </w:tc>
        <w:tc>
          <w:tcPr>
            <w:tcW w:w="3030" w:type="dxa"/>
            <w:tcBorders>
              <w:top w:val="single" w:sz="5" w:space="0" w:color="000000"/>
              <w:left w:val="single" w:sz="5" w:space="0" w:color="000000"/>
              <w:bottom w:val="single" w:sz="5" w:space="0" w:color="000000"/>
              <w:right w:val="single" w:sz="5" w:space="0" w:color="000000"/>
            </w:tcBorders>
          </w:tcPr>
          <w:p w:rsidR="001A5F82" w:rsidRPr="003013F4" w:rsidRDefault="001A5F82" w:rsidP="00290D2D">
            <w:pPr>
              <w:pStyle w:val="TableParagraph"/>
              <w:spacing w:line="271" w:lineRule="exact"/>
              <w:ind w:left="63"/>
              <w:rPr>
                <w:rFonts w:cstheme="minorHAnsi"/>
                <w:spacing w:val="-1"/>
                <w:sz w:val="24"/>
                <w:szCs w:val="24"/>
              </w:rPr>
            </w:pPr>
            <w:r>
              <w:rPr>
                <w:rFonts w:cstheme="minorHAnsi"/>
                <w:spacing w:val="-1"/>
                <w:sz w:val="24"/>
                <w:szCs w:val="24"/>
              </w:rPr>
              <w:t>Kontinuerlig</w:t>
            </w:r>
          </w:p>
        </w:tc>
      </w:tr>
    </w:tbl>
    <w:p w:rsidR="00FA6D19" w:rsidRDefault="00FA6D19" w:rsidP="00FA6D19">
      <w:pPr>
        <w:pStyle w:val="Overskrift2"/>
        <w:numPr>
          <w:ilvl w:val="0"/>
          <w:numId w:val="0"/>
        </w:numPr>
        <w:ind w:left="567" w:hanging="567"/>
      </w:pPr>
    </w:p>
    <w:p w:rsidR="003400DA" w:rsidRDefault="003400DA" w:rsidP="003400DA">
      <w:pPr>
        <w:pStyle w:val="Overskrift2"/>
      </w:pPr>
      <w:bookmarkStart w:id="48" w:name="_Toc529783628"/>
      <w:r>
        <w:t>Plan/utvikling</w:t>
      </w:r>
      <w:bookmarkEnd w:id="48"/>
    </w:p>
    <w:tbl>
      <w:tblPr>
        <w:tblStyle w:val="TableNormal"/>
        <w:tblW w:w="8942" w:type="dxa"/>
        <w:tblInd w:w="497" w:type="dxa"/>
        <w:tblLayout w:type="fixed"/>
        <w:tblLook w:val="01E0" w:firstRow="1" w:lastRow="1" w:firstColumn="1" w:lastColumn="1" w:noHBand="0" w:noVBand="0"/>
      </w:tblPr>
      <w:tblGrid>
        <w:gridCol w:w="5941"/>
        <w:gridCol w:w="3001"/>
      </w:tblGrid>
      <w:tr w:rsidR="0047569F" w:rsidRPr="0047569F" w:rsidTr="00FA6D19">
        <w:trPr>
          <w:trHeight w:hRule="exact" w:val="579"/>
        </w:trPr>
        <w:tc>
          <w:tcPr>
            <w:tcW w:w="5941"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1" w:lineRule="exact"/>
              <w:ind w:left="66"/>
              <w:rPr>
                <w:rFonts w:ascii="Times New Roman" w:eastAsia="Arial" w:hAnsi="Times New Roman" w:cs="Times New Roman"/>
                <w:sz w:val="24"/>
                <w:szCs w:val="24"/>
              </w:rPr>
            </w:pPr>
            <w:r w:rsidRPr="0047569F">
              <w:rPr>
                <w:rFonts w:ascii="Times New Roman" w:hAnsi="Times New Roman" w:cs="Times New Roman"/>
                <w:b/>
                <w:spacing w:val="-1"/>
                <w:sz w:val="24"/>
                <w:szCs w:val="24"/>
              </w:rPr>
              <w:t>Oppgavene</w:t>
            </w:r>
          </w:p>
        </w:tc>
        <w:tc>
          <w:tcPr>
            <w:tcW w:w="3001"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1" w:lineRule="exact"/>
              <w:ind w:left="66"/>
              <w:rPr>
                <w:rFonts w:ascii="Times New Roman" w:eastAsia="Arial" w:hAnsi="Times New Roman" w:cs="Times New Roman"/>
                <w:sz w:val="24"/>
                <w:szCs w:val="24"/>
              </w:rPr>
            </w:pPr>
            <w:r w:rsidRPr="0047569F">
              <w:rPr>
                <w:rFonts w:ascii="Times New Roman" w:hAnsi="Times New Roman" w:cs="Times New Roman"/>
                <w:b/>
                <w:sz w:val="24"/>
                <w:szCs w:val="24"/>
              </w:rPr>
              <w:t>Tid/frister</w:t>
            </w:r>
          </w:p>
        </w:tc>
      </w:tr>
      <w:tr w:rsidR="0047569F" w:rsidRPr="0047569F" w:rsidTr="00FA6D19">
        <w:trPr>
          <w:trHeight w:hRule="exact" w:val="1114"/>
        </w:trPr>
        <w:tc>
          <w:tcPr>
            <w:tcW w:w="5941"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tabs>
                <w:tab w:val="left" w:pos="786"/>
              </w:tabs>
              <w:ind w:left="786" w:right="244" w:hanging="360"/>
              <w:rPr>
                <w:rFonts w:ascii="Times New Roman" w:eastAsia="Arial" w:hAnsi="Times New Roman" w:cs="Times New Roman"/>
                <w:sz w:val="24"/>
                <w:szCs w:val="24"/>
              </w:rPr>
            </w:pPr>
            <w:r w:rsidRPr="0047569F">
              <w:rPr>
                <w:rFonts w:ascii="Times New Roman" w:hAnsi="Times New Roman" w:cs="Times New Roman"/>
                <w:w w:val="95"/>
                <w:sz w:val="24"/>
                <w:szCs w:val="24"/>
              </w:rPr>
              <w:t>1.</w:t>
            </w:r>
            <w:r w:rsidRPr="0047569F">
              <w:rPr>
                <w:rFonts w:ascii="Times New Roman" w:hAnsi="Times New Roman" w:cs="Times New Roman"/>
                <w:w w:val="95"/>
                <w:sz w:val="24"/>
                <w:szCs w:val="24"/>
              </w:rPr>
              <w:tab/>
            </w:r>
            <w:r w:rsidRPr="0047569F">
              <w:rPr>
                <w:rFonts w:ascii="Times New Roman" w:hAnsi="Times New Roman" w:cs="Times New Roman"/>
                <w:spacing w:val="-1"/>
                <w:sz w:val="24"/>
                <w:szCs w:val="24"/>
              </w:rPr>
              <w:t>Enhet</w:t>
            </w:r>
            <w:r w:rsidRPr="0047569F">
              <w:rPr>
                <w:rFonts w:ascii="Times New Roman" w:hAnsi="Times New Roman" w:cs="Times New Roman"/>
                <w:sz w:val="24"/>
                <w:szCs w:val="24"/>
              </w:rPr>
              <w:t xml:space="preserve"> </w:t>
            </w:r>
            <w:r w:rsidRPr="0047569F">
              <w:rPr>
                <w:rFonts w:ascii="Times New Roman" w:hAnsi="Times New Roman" w:cs="Times New Roman"/>
                <w:spacing w:val="-1"/>
                <w:sz w:val="24"/>
                <w:szCs w:val="24"/>
              </w:rPr>
              <w:t xml:space="preserve">Plan/utvikling </w:t>
            </w:r>
            <w:r w:rsidRPr="0047569F">
              <w:rPr>
                <w:rFonts w:ascii="Times New Roman" w:hAnsi="Times New Roman" w:cs="Times New Roman"/>
                <w:sz w:val="24"/>
                <w:szCs w:val="24"/>
              </w:rPr>
              <w:t xml:space="preserve">har </w:t>
            </w:r>
            <w:r w:rsidRPr="0047569F">
              <w:rPr>
                <w:rFonts w:ascii="Times New Roman" w:hAnsi="Times New Roman" w:cs="Times New Roman"/>
                <w:spacing w:val="-1"/>
                <w:sz w:val="24"/>
                <w:szCs w:val="24"/>
              </w:rPr>
              <w:t>ansvar</w:t>
            </w:r>
            <w:r w:rsidRPr="0047569F">
              <w:rPr>
                <w:rFonts w:ascii="Times New Roman" w:hAnsi="Times New Roman" w:cs="Times New Roman"/>
                <w:sz w:val="24"/>
                <w:szCs w:val="24"/>
              </w:rPr>
              <w:t xml:space="preserve"> for saksbe-</w:t>
            </w:r>
            <w:r w:rsidRPr="0047569F">
              <w:rPr>
                <w:rFonts w:ascii="Times New Roman" w:hAnsi="Times New Roman" w:cs="Times New Roman"/>
                <w:spacing w:val="37"/>
                <w:sz w:val="24"/>
                <w:szCs w:val="24"/>
              </w:rPr>
              <w:t xml:space="preserve"> </w:t>
            </w:r>
            <w:r w:rsidRPr="0047569F">
              <w:rPr>
                <w:rFonts w:ascii="Times New Roman" w:hAnsi="Times New Roman" w:cs="Times New Roman"/>
                <w:spacing w:val="-1"/>
                <w:sz w:val="24"/>
                <w:szCs w:val="24"/>
              </w:rPr>
              <w:t>handling</w:t>
            </w:r>
            <w:r w:rsidRPr="0047569F">
              <w:rPr>
                <w:rFonts w:ascii="Times New Roman" w:hAnsi="Times New Roman" w:cs="Times New Roman"/>
                <w:spacing w:val="-2"/>
                <w:sz w:val="24"/>
                <w:szCs w:val="24"/>
              </w:rPr>
              <w:t xml:space="preserve"> </w:t>
            </w:r>
            <w:r w:rsidRPr="0047569F">
              <w:rPr>
                <w:rFonts w:ascii="Times New Roman" w:hAnsi="Times New Roman" w:cs="Times New Roman"/>
                <w:sz w:val="24"/>
                <w:szCs w:val="24"/>
              </w:rPr>
              <w:t>av</w:t>
            </w:r>
            <w:r w:rsidRPr="0047569F">
              <w:rPr>
                <w:rFonts w:ascii="Times New Roman" w:hAnsi="Times New Roman" w:cs="Times New Roman"/>
                <w:spacing w:val="-3"/>
                <w:sz w:val="24"/>
                <w:szCs w:val="24"/>
              </w:rPr>
              <w:t xml:space="preserve"> </w:t>
            </w:r>
            <w:r w:rsidRPr="0047569F">
              <w:rPr>
                <w:rFonts w:ascii="Times New Roman" w:hAnsi="Times New Roman" w:cs="Times New Roman"/>
                <w:spacing w:val="-1"/>
                <w:sz w:val="24"/>
                <w:szCs w:val="24"/>
              </w:rPr>
              <w:t>planarbeid</w:t>
            </w:r>
            <w:r w:rsidRPr="0047569F">
              <w:rPr>
                <w:rFonts w:ascii="Times New Roman" w:hAnsi="Times New Roman" w:cs="Times New Roman"/>
                <w:spacing w:val="-2"/>
                <w:sz w:val="24"/>
                <w:szCs w:val="24"/>
              </w:rPr>
              <w:t xml:space="preserve"> </w:t>
            </w:r>
            <w:r w:rsidRPr="0047569F">
              <w:rPr>
                <w:rFonts w:ascii="Times New Roman" w:hAnsi="Times New Roman" w:cs="Times New Roman"/>
                <w:sz w:val="24"/>
                <w:szCs w:val="24"/>
              </w:rPr>
              <w:t>og</w:t>
            </w:r>
            <w:r w:rsidRPr="0047569F">
              <w:rPr>
                <w:rFonts w:ascii="Times New Roman" w:hAnsi="Times New Roman" w:cs="Times New Roman"/>
                <w:spacing w:val="-2"/>
                <w:sz w:val="24"/>
                <w:szCs w:val="24"/>
              </w:rPr>
              <w:t xml:space="preserve"> </w:t>
            </w:r>
            <w:r w:rsidRPr="0047569F">
              <w:rPr>
                <w:rFonts w:ascii="Times New Roman" w:hAnsi="Times New Roman" w:cs="Times New Roman"/>
                <w:sz w:val="24"/>
                <w:szCs w:val="24"/>
              </w:rPr>
              <w:t xml:space="preserve">tiltak </w:t>
            </w:r>
            <w:r w:rsidRPr="0047569F">
              <w:rPr>
                <w:rFonts w:ascii="Times New Roman" w:hAnsi="Times New Roman" w:cs="Times New Roman"/>
                <w:spacing w:val="-1"/>
                <w:sz w:val="24"/>
                <w:szCs w:val="24"/>
              </w:rPr>
              <w:t>innen</w:t>
            </w:r>
            <w:r w:rsidRPr="0047569F">
              <w:rPr>
                <w:rFonts w:ascii="Times New Roman" w:hAnsi="Times New Roman" w:cs="Times New Roman"/>
                <w:sz w:val="24"/>
                <w:szCs w:val="24"/>
              </w:rPr>
              <w:t xml:space="preserve"> </w:t>
            </w:r>
            <w:r w:rsidRPr="0047569F">
              <w:rPr>
                <w:rFonts w:ascii="Times New Roman" w:hAnsi="Times New Roman" w:cs="Times New Roman"/>
                <w:spacing w:val="-1"/>
                <w:sz w:val="24"/>
                <w:szCs w:val="24"/>
              </w:rPr>
              <w:t>kommu-</w:t>
            </w:r>
            <w:r w:rsidRPr="0047569F">
              <w:rPr>
                <w:rFonts w:ascii="Times New Roman" w:hAnsi="Times New Roman" w:cs="Times New Roman"/>
                <w:spacing w:val="45"/>
                <w:sz w:val="24"/>
                <w:szCs w:val="24"/>
              </w:rPr>
              <w:t xml:space="preserve"> </w:t>
            </w:r>
            <w:r w:rsidRPr="0047569F">
              <w:rPr>
                <w:rFonts w:ascii="Times New Roman" w:hAnsi="Times New Roman" w:cs="Times New Roman"/>
                <w:sz w:val="24"/>
                <w:szCs w:val="24"/>
              </w:rPr>
              <w:t>nens</w:t>
            </w:r>
            <w:r w:rsidRPr="0047569F">
              <w:rPr>
                <w:rFonts w:ascii="Times New Roman" w:hAnsi="Times New Roman" w:cs="Times New Roman"/>
                <w:spacing w:val="-2"/>
                <w:sz w:val="24"/>
                <w:szCs w:val="24"/>
              </w:rPr>
              <w:t xml:space="preserve"> </w:t>
            </w:r>
            <w:r w:rsidRPr="0047569F">
              <w:rPr>
                <w:rFonts w:ascii="Times New Roman" w:hAnsi="Times New Roman" w:cs="Times New Roman"/>
                <w:spacing w:val="-1"/>
                <w:sz w:val="24"/>
                <w:szCs w:val="24"/>
              </w:rPr>
              <w:t>trafikksikkerhetsarbeid.</w:t>
            </w:r>
          </w:p>
        </w:tc>
        <w:tc>
          <w:tcPr>
            <w:tcW w:w="3001"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1" w:lineRule="exact"/>
              <w:ind w:left="66"/>
              <w:rPr>
                <w:rFonts w:ascii="Times New Roman" w:eastAsia="Arial" w:hAnsi="Times New Roman" w:cs="Times New Roman"/>
                <w:sz w:val="24"/>
                <w:szCs w:val="24"/>
              </w:rPr>
            </w:pPr>
            <w:r w:rsidRPr="0047569F">
              <w:rPr>
                <w:rFonts w:ascii="Times New Roman" w:hAnsi="Times New Roman" w:cs="Times New Roman"/>
                <w:spacing w:val="-1"/>
                <w:sz w:val="24"/>
                <w:szCs w:val="24"/>
              </w:rPr>
              <w:t>Kontinuerlig</w:t>
            </w:r>
          </w:p>
        </w:tc>
      </w:tr>
      <w:tr w:rsidR="0047569F" w:rsidRPr="0047569F" w:rsidTr="00FA6D19">
        <w:trPr>
          <w:trHeight w:hRule="exact" w:val="564"/>
        </w:trPr>
        <w:tc>
          <w:tcPr>
            <w:tcW w:w="5941"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tabs>
                <w:tab w:val="left" w:pos="786"/>
              </w:tabs>
              <w:ind w:left="786" w:right="86" w:hanging="360"/>
              <w:rPr>
                <w:rFonts w:ascii="Times New Roman" w:eastAsia="Arial" w:hAnsi="Times New Roman" w:cs="Times New Roman"/>
                <w:sz w:val="24"/>
                <w:szCs w:val="24"/>
              </w:rPr>
            </w:pPr>
            <w:r w:rsidRPr="0047569F">
              <w:rPr>
                <w:rFonts w:ascii="Times New Roman" w:hAnsi="Times New Roman" w:cs="Times New Roman"/>
                <w:w w:val="95"/>
                <w:sz w:val="24"/>
                <w:szCs w:val="24"/>
              </w:rPr>
              <w:t>2.</w:t>
            </w:r>
            <w:r w:rsidRPr="0047569F">
              <w:rPr>
                <w:rFonts w:ascii="Times New Roman" w:hAnsi="Times New Roman" w:cs="Times New Roman"/>
                <w:w w:val="95"/>
                <w:sz w:val="24"/>
                <w:szCs w:val="24"/>
              </w:rPr>
              <w:tab/>
            </w:r>
            <w:r w:rsidRPr="0047569F">
              <w:rPr>
                <w:rFonts w:ascii="Times New Roman" w:hAnsi="Times New Roman" w:cs="Times New Roman"/>
                <w:spacing w:val="-1"/>
                <w:sz w:val="24"/>
                <w:szCs w:val="24"/>
              </w:rPr>
              <w:t>Enheten</w:t>
            </w:r>
            <w:r w:rsidRPr="0047569F">
              <w:rPr>
                <w:rFonts w:ascii="Times New Roman" w:hAnsi="Times New Roman" w:cs="Times New Roman"/>
                <w:spacing w:val="-2"/>
                <w:sz w:val="24"/>
                <w:szCs w:val="24"/>
              </w:rPr>
              <w:t xml:space="preserve"> </w:t>
            </w:r>
            <w:r w:rsidRPr="0047569F">
              <w:rPr>
                <w:rFonts w:ascii="Times New Roman" w:hAnsi="Times New Roman" w:cs="Times New Roman"/>
                <w:sz w:val="24"/>
                <w:szCs w:val="24"/>
              </w:rPr>
              <w:t xml:space="preserve">skal </w:t>
            </w:r>
            <w:r w:rsidRPr="0047569F">
              <w:rPr>
                <w:rFonts w:ascii="Times New Roman" w:hAnsi="Times New Roman" w:cs="Times New Roman"/>
                <w:spacing w:val="-1"/>
                <w:sz w:val="24"/>
                <w:szCs w:val="24"/>
              </w:rPr>
              <w:t>ha</w:t>
            </w:r>
            <w:r w:rsidRPr="0047569F">
              <w:rPr>
                <w:rFonts w:ascii="Times New Roman" w:hAnsi="Times New Roman" w:cs="Times New Roman"/>
                <w:sz w:val="24"/>
                <w:szCs w:val="24"/>
              </w:rPr>
              <w:t xml:space="preserve"> </w:t>
            </w:r>
            <w:r w:rsidRPr="0047569F">
              <w:rPr>
                <w:rFonts w:ascii="Times New Roman" w:hAnsi="Times New Roman" w:cs="Times New Roman"/>
                <w:spacing w:val="-1"/>
                <w:sz w:val="24"/>
                <w:szCs w:val="24"/>
              </w:rPr>
              <w:t>gjennomført</w:t>
            </w:r>
            <w:r w:rsidRPr="0047569F">
              <w:rPr>
                <w:rFonts w:ascii="Times New Roman" w:hAnsi="Times New Roman" w:cs="Times New Roman"/>
                <w:spacing w:val="-2"/>
                <w:sz w:val="24"/>
                <w:szCs w:val="24"/>
              </w:rPr>
              <w:t xml:space="preserve"> </w:t>
            </w:r>
            <w:r w:rsidRPr="0047569F">
              <w:rPr>
                <w:rFonts w:ascii="Times New Roman" w:hAnsi="Times New Roman" w:cs="Times New Roman"/>
                <w:sz w:val="24"/>
                <w:szCs w:val="24"/>
              </w:rPr>
              <w:t xml:space="preserve">en </w:t>
            </w:r>
            <w:r w:rsidRPr="0047569F">
              <w:rPr>
                <w:rFonts w:ascii="Times New Roman" w:hAnsi="Times New Roman" w:cs="Times New Roman"/>
                <w:spacing w:val="-1"/>
                <w:sz w:val="24"/>
                <w:szCs w:val="24"/>
              </w:rPr>
              <w:t>søknadsrunde</w:t>
            </w:r>
            <w:r w:rsidRPr="0047569F">
              <w:rPr>
                <w:rFonts w:ascii="Times New Roman" w:hAnsi="Times New Roman" w:cs="Times New Roman"/>
                <w:spacing w:val="49"/>
                <w:sz w:val="24"/>
                <w:szCs w:val="24"/>
              </w:rPr>
              <w:t xml:space="preserve"> </w:t>
            </w:r>
            <w:r w:rsidRPr="0047569F">
              <w:rPr>
                <w:rFonts w:ascii="Times New Roman" w:hAnsi="Times New Roman" w:cs="Times New Roman"/>
                <w:sz w:val="24"/>
                <w:szCs w:val="24"/>
              </w:rPr>
              <w:t>på</w:t>
            </w:r>
            <w:r w:rsidRPr="0047569F">
              <w:rPr>
                <w:rFonts w:ascii="Times New Roman" w:hAnsi="Times New Roman" w:cs="Times New Roman"/>
                <w:spacing w:val="-2"/>
                <w:sz w:val="24"/>
                <w:szCs w:val="24"/>
              </w:rPr>
              <w:t xml:space="preserve"> </w:t>
            </w:r>
            <w:r w:rsidRPr="0047569F">
              <w:rPr>
                <w:rFonts w:ascii="Times New Roman" w:hAnsi="Times New Roman" w:cs="Times New Roman"/>
                <w:sz w:val="24"/>
                <w:szCs w:val="24"/>
              </w:rPr>
              <w:t xml:space="preserve">TS-tiltak i </w:t>
            </w:r>
            <w:r w:rsidRPr="0047569F">
              <w:rPr>
                <w:rFonts w:ascii="Times New Roman" w:hAnsi="Times New Roman" w:cs="Times New Roman"/>
                <w:spacing w:val="-1"/>
                <w:sz w:val="24"/>
                <w:szCs w:val="24"/>
              </w:rPr>
              <w:t>kommunen.</w:t>
            </w:r>
          </w:p>
        </w:tc>
        <w:tc>
          <w:tcPr>
            <w:tcW w:w="3001"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6"/>
              <w:rPr>
                <w:rFonts w:ascii="Times New Roman" w:eastAsia="Arial" w:hAnsi="Times New Roman" w:cs="Times New Roman"/>
                <w:sz w:val="24"/>
                <w:szCs w:val="24"/>
              </w:rPr>
            </w:pPr>
            <w:r w:rsidRPr="0047569F">
              <w:rPr>
                <w:rFonts w:ascii="Times New Roman" w:hAnsi="Times New Roman" w:cs="Times New Roman"/>
                <w:spacing w:val="-1"/>
                <w:sz w:val="24"/>
                <w:szCs w:val="24"/>
              </w:rPr>
              <w:t>Årlig</w:t>
            </w:r>
            <w:r w:rsidRPr="0047569F">
              <w:rPr>
                <w:rFonts w:ascii="Times New Roman" w:hAnsi="Times New Roman" w:cs="Times New Roman"/>
                <w:spacing w:val="-2"/>
                <w:sz w:val="24"/>
                <w:szCs w:val="24"/>
              </w:rPr>
              <w:t xml:space="preserve"> </w:t>
            </w:r>
            <w:r w:rsidRPr="0047569F">
              <w:rPr>
                <w:rFonts w:ascii="Times New Roman" w:hAnsi="Times New Roman" w:cs="Times New Roman"/>
                <w:sz w:val="24"/>
                <w:szCs w:val="24"/>
              </w:rPr>
              <w:t xml:space="preserve">innen 1. </w:t>
            </w:r>
            <w:r w:rsidR="00FA6D19">
              <w:rPr>
                <w:rFonts w:ascii="Times New Roman" w:hAnsi="Times New Roman" w:cs="Times New Roman"/>
                <w:spacing w:val="-1"/>
                <w:sz w:val="24"/>
                <w:szCs w:val="24"/>
              </w:rPr>
              <w:t>j</w:t>
            </w:r>
            <w:r w:rsidRPr="0047569F">
              <w:rPr>
                <w:rFonts w:ascii="Times New Roman" w:hAnsi="Times New Roman" w:cs="Times New Roman"/>
                <w:spacing w:val="-1"/>
                <w:sz w:val="24"/>
                <w:szCs w:val="24"/>
              </w:rPr>
              <w:t>uni</w:t>
            </w:r>
            <w:r w:rsidR="00FA6D19">
              <w:rPr>
                <w:rFonts w:ascii="Times New Roman" w:hAnsi="Times New Roman" w:cs="Times New Roman"/>
                <w:spacing w:val="-1"/>
                <w:sz w:val="24"/>
                <w:szCs w:val="24"/>
              </w:rPr>
              <w:t>/juli</w:t>
            </w:r>
          </w:p>
        </w:tc>
      </w:tr>
      <w:tr w:rsidR="0047569F" w:rsidRPr="0047569F" w:rsidTr="00FA6D19">
        <w:trPr>
          <w:trHeight w:hRule="exact" w:val="838"/>
        </w:trPr>
        <w:tc>
          <w:tcPr>
            <w:tcW w:w="5941"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tabs>
                <w:tab w:val="left" w:pos="786"/>
              </w:tabs>
              <w:ind w:left="786" w:right="233" w:hanging="360"/>
              <w:rPr>
                <w:rFonts w:ascii="Times New Roman" w:eastAsia="Arial" w:hAnsi="Times New Roman" w:cs="Times New Roman"/>
                <w:sz w:val="24"/>
                <w:szCs w:val="24"/>
              </w:rPr>
            </w:pPr>
            <w:r w:rsidRPr="0047569F">
              <w:rPr>
                <w:rFonts w:ascii="Times New Roman" w:hAnsi="Times New Roman" w:cs="Times New Roman"/>
                <w:w w:val="95"/>
                <w:sz w:val="24"/>
                <w:szCs w:val="24"/>
              </w:rPr>
              <w:t>3.</w:t>
            </w:r>
            <w:r w:rsidRPr="0047569F">
              <w:rPr>
                <w:rFonts w:ascii="Times New Roman" w:hAnsi="Times New Roman" w:cs="Times New Roman"/>
                <w:w w:val="95"/>
                <w:sz w:val="24"/>
                <w:szCs w:val="24"/>
              </w:rPr>
              <w:tab/>
            </w:r>
            <w:r w:rsidRPr="0047569F">
              <w:rPr>
                <w:rFonts w:ascii="Times New Roman" w:hAnsi="Times New Roman" w:cs="Times New Roman"/>
                <w:sz w:val="24"/>
                <w:szCs w:val="24"/>
              </w:rPr>
              <w:t>Enheten</w:t>
            </w:r>
            <w:r w:rsidRPr="0047569F">
              <w:rPr>
                <w:rFonts w:ascii="Times New Roman" w:hAnsi="Times New Roman" w:cs="Times New Roman"/>
                <w:spacing w:val="-2"/>
                <w:sz w:val="24"/>
                <w:szCs w:val="24"/>
              </w:rPr>
              <w:t xml:space="preserve"> </w:t>
            </w:r>
            <w:r w:rsidRPr="0047569F">
              <w:rPr>
                <w:rFonts w:ascii="Times New Roman" w:hAnsi="Times New Roman" w:cs="Times New Roman"/>
                <w:sz w:val="24"/>
                <w:szCs w:val="24"/>
              </w:rPr>
              <w:t>har</w:t>
            </w:r>
            <w:r w:rsidRPr="0047569F">
              <w:rPr>
                <w:rFonts w:ascii="Times New Roman" w:hAnsi="Times New Roman" w:cs="Times New Roman"/>
                <w:spacing w:val="-3"/>
                <w:sz w:val="24"/>
                <w:szCs w:val="24"/>
              </w:rPr>
              <w:t xml:space="preserve"> </w:t>
            </w:r>
            <w:r w:rsidRPr="0047569F">
              <w:rPr>
                <w:rFonts w:ascii="Times New Roman" w:hAnsi="Times New Roman" w:cs="Times New Roman"/>
                <w:sz w:val="24"/>
                <w:szCs w:val="24"/>
              </w:rPr>
              <w:t xml:space="preserve">et </w:t>
            </w:r>
            <w:r w:rsidRPr="0047569F">
              <w:rPr>
                <w:rFonts w:ascii="Times New Roman" w:hAnsi="Times New Roman" w:cs="Times New Roman"/>
                <w:spacing w:val="-1"/>
                <w:sz w:val="24"/>
                <w:szCs w:val="24"/>
              </w:rPr>
              <w:t>planleggingsansvar</w:t>
            </w:r>
            <w:r w:rsidRPr="0047569F">
              <w:rPr>
                <w:rFonts w:ascii="Times New Roman" w:hAnsi="Times New Roman" w:cs="Times New Roman"/>
                <w:sz w:val="24"/>
                <w:szCs w:val="24"/>
              </w:rPr>
              <w:t xml:space="preserve"> der trafikk-</w:t>
            </w:r>
            <w:r w:rsidRPr="0047569F">
              <w:rPr>
                <w:rFonts w:ascii="Times New Roman" w:hAnsi="Times New Roman" w:cs="Times New Roman"/>
                <w:spacing w:val="25"/>
                <w:sz w:val="24"/>
                <w:szCs w:val="24"/>
              </w:rPr>
              <w:t xml:space="preserve"> </w:t>
            </w:r>
            <w:r w:rsidRPr="0047569F">
              <w:rPr>
                <w:rFonts w:ascii="Times New Roman" w:hAnsi="Times New Roman" w:cs="Times New Roman"/>
                <w:sz w:val="24"/>
                <w:szCs w:val="24"/>
              </w:rPr>
              <w:t>sikkerhetstiltak</w:t>
            </w:r>
            <w:r w:rsidRPr="0047569F">
              <w:rPr>
                <w:rFonts w:ascii="Times New Roman" w:hAnsi="Times New Roman" w:cs="Times New Roman"/>
                <w:spacing w:val="-2"/>
                <w:sz w:val="24"/>
                <w:szCs w:val="24"/>
              </w:rPr>
              <w:t xml:space="preserve"> </w:t>
            </w:r>
            <w:r w:rsidRPr="0047569F">
              <w:rPr>
                <w:rFonts w:ascii="Times New Roman" w:hAnsi="Times New Roman" w:cs="Times New Roman"/>
                <w:spacing w:val="-1"/>
                <w:sz w:val="24"/>
                <w:szCs w:val="24"/>
              </w:rPr>
              <w:t>blir</w:t>
            </w:r>
            <w:r w:rsidRPr="0047569F">
              <w:rPr>
                <w:rFonts w:ascii="Times New Roman" w:hAnsi="Times New Roman" w:cs="Times New Roman"/>
                <w:sz w:val="24"/>
                <w:szCs w:val="24"/>
              </w:rPr>
              <w:t xml:space="preserve"> </w:t>
            </w:r>
            <w:r w:rsidRPr="0047569F">
              <w:rPr>
                <w:rFonts w:ascii="Times New Roman" w:hAnsi="Times New Roman" w:cs="Times New Roman"/>
                <w:spacing w:val="-1"/>
                <w:sz w:val="24"/>
                <w:szCs w:val="24"/>
              </w:rPr>
              <w:t>vektlagt</w:t>
            </w:r>
            <w:r w:rsidRPr="0047569F">
              <w:rPr>
                <w:rFonts w:ascii="Times New Roman" w:hAnsi="Times New Roman" w:cs="Times New Roman"/>
                <w:sz w:val="24"/>
                <w:szCs w:val="24"/>
              </w:rPr>
              <w:t xml:space="preserve"> i </w:t>
            </w:r>
            <w:r w:rsidRPr="0047569F">
              <w:rPr>
                <w:rFonts w:ascii="Times New Roman" w:hAnsi="Times New Roman" w:cs="Times New Roman"/>
                <w:spacing w:val="-1"/>
                <w:sz w:val="24"/>
                <w:szCs w:val="24"/>
              </w:rPr>
              <w:t>alle</w:t>
            </w:r>
            <w:r w:rsidRPr="0047569F">
              <w:rPr>
                <w:rFonts w:ascii="Times New Roman" w:hAnsi="Times New Roman" w:cs="Times New Roman"/>
                <w:sz w:val="24"/>
                <w:szCs w:val="24"/>
              </w:rPr>
              <w:t xml:space="preserve"> </w:t>
            </w:r>
            <w:r w:rsidRPr="0047569F">
              <w:rPr>
                <w:rFonts w:ascii="Times New Roman" w:hAnsi="Times New Roman" w:cs="Times New Roman"/>
                <w:spacing w:val="-1"/>
                <w:sz w:val="24"/>
                <w:szCs w:val="24"/>
              </w:rPr>
              <w:t>planer</w:t>
            </w:r>
            <w:r w:rsidRPr="0047569F">
              <w:rPr>
                <w:rFonts w:ascii="Times New Roman" w:hAnsi="Times New Roman" w:cs="Times New Roman"/>
                <w:sz w:val="24"/>
                <w:szCs w:val="24"/>
              </w:rPr>
              <w:t xml:space="preserve"> </w:t>
            </w:r>
            <w:r w:rsidRPr="0047569F">
              <w:rPr>
                <w:rFonts w:ascii="Times New Roman" w:hAnsi="Times New Roman" w:cs="Times New Roman"/>
                <w:spacing w:val="-1"/>
                <w:sz w:val="24"/>
                <w:szCs w:val="24"/>
              </w:rPr>
              <w:t>som</w:t>
            </w:r>
            <w:r w:rsidRPr="0047569F">
              <w:rPr>
                <w:rFonts w:ascii="Times New Roman" w:hAnsi="Times New Roman" w:cs="Times New Roman"/>
                <w:spacing w:val="31"/>
                <w:sz w:val="24"/>
                <w:szCs w:val="24"/>
              </w:rPr>
              <w:t xml:space="preserve"> </w:t>
            </w:r>
            <w:r w:rsidRPr="0047569F">
              <w:rPr>
                <w:rFonts w:ascii="Times New Roman" w:hAnsi="Times New Roman" w:cs="Times New Roman"/>
                <w:spacing w:val="-1"/>
                <w:sz w:val="24"/>
                <w:szCs w:val="24"/>
              </w:rPr>
              <w:t>legges</w:t>
            </w:r>
            <w:r w:rsidRPr="0047569F">
              <w:rPr>
                <w:rFonts w:ascii="Times New Roman" w:hAnsi="Times New Roman" w:cs="Times New Roman"/>
                <w:sz w:val="24"/>
                <w:szCs w:val="24"/>
              </w:rPr>
              <w:t xml:space="preserve"> fram.</w:t>
            </w:r>
          </w:p>
        </w:tc>
        <w:tc>
          <w:tcPr>
            <w:tcW w:w="3001"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1" w:lineRule="exact"/>
              <w:ind w:left="66"/>
              <w:rPr>
                <w:rFonts w:ascii="Times New Roman" w:eastAsia="Arial" w:hAnsi="Times New Roman" w:cs="Times New Roman"/>
                <w:sz w:val="24"/>
                <w:szCs w:val="24"/>
              </w:rPr>
            </w:pPr>
            <w:r w:rsidRPr="0047569F">
              <w:rPr>
                <w:rFonts w:ascii="Times New Roman" w:hAnsi="Times New Roman" w:cs="Times New Roman"/>
                <w:spacing w:val="-1"/>
                <w:sz w:val="24"/>
                <w:szCs w:val="24"/>
              </w:rPr>
              <w:t>Kontinuerlig</w:t>
            </w:r>
          </w:p>
        </w:tc>
      </w:tr>
      <w:tr w:rsidR="0047569F" w:rsidRPr="0047569F" w:rsidTr="00FA6D19">
        <w:trPr>
          <w:trHeight w:hRule="exact" w:val="699"/>
        </w:trPr>
        <w:tc>
          <w:tcPr>
            <w:tcW w:w="5941"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tabs>
                <w:tab w:val="left" w:pos="786"/>
              </w:tabs>
              <w:ind w:left="786" w:right="311" w:hanging="360"/>
              <w:rPr>
                <w:rFonts w:ascii="Times New Roman" w:eastAsia="Arial" w:hAnsi="Times New Roman" w:cs="Times New Roman"/>
                <w:sz w:val="24"/>
                <w:szCs w:val="24"/>
              </w:rPr>
            </w:pPr>
            <w:r w:rsidRPr="0047569F">
              <w:rPr>
                <w:rFonts w:ascii="Times New Roman" w:eastAsia="Cambria" w:hAnsi="Times New Roman" w:cs="Times New Roman"/>
                <w:w w:val="95"/>
                <w:sz w:val="24"/>
                <w:szCs w:val="24"/>
              </w:rPr>
              <w:t>4.</w:t>
            </w:r>
            <w:r w:rsidRPr="0047569F">
              <w:rPr>
                <w:rFonts w:ascii="Times New Roman" w:eastAsia="Cambria" w:hAnsi="Times New Roman" w:cs="Times New Roman"/>
                <w:w w:val="95"/>
                <w:sz w:val="24"/>
                <w:szCs w:val="24"/>
              </w:rPr>
              <w:tab/>
            </w:r>
            <w:r w:rsidRPr="0047569F">
              <w:rPr>
                <w:rFonts w:ascii="Times New Roman" w:eastAsia="Arial" w:hAnsi="Times New Roman" w:cs="Times New Roman"/>
                <w:spacing w:val="-1"/>
                <w:sz w:val="24"/>
                <w:szCs w:val="24"/>
              </w:rPr>
              <w:t>Enheten</w:t>
            </w:r>
            <w:r w:rsidRPr="0047569F">
              <w:rPr>
                <w:rFonts w:ascii="Times New Roman" w:eastAsia="Arial" w:hAnsi="Times New Roman" w:cs="Times New Roman"/>
                <w:spacing w:val="-2"/>
                <w:sz w:val="24"/>
                <w:szCs w:val="24"/>
              </w:rPr>
              <w:t xml:space="preserve"> </w:t>
            </w:r>
            <w:r w:rsidRPr="0047569F">
              <w:rPr>
                <w:rFonts w:ascii="Times New Roman" w:eastAsia="Arial" w:hAnsi="Times New Roman" w:cs="Times New Roman"/>
                <w:sz w:val="24"/>
                <w:szCs w:val="24"/>
              </w:rPr>
              <w:t>har</w:t>
            </w:r>
            <w:r w:rsidRPr="0047569F">
              <w:rPr>
                <w:rFonts w:ascii="Times New Roman" w:eastAsia="Arial" w:hAnsi="Times New Roman" w:cs="Times New Roman"/>
                <w:spacing w:val="-3"/>
                <w:sz w:val="24"/>
                <w:szCs w:val="24"/>
              </w:rPr>
              <w:t xml:space="preserve"> </w:t>
            </w:r>
            <w:r w:rsidRPr="0047569F">
              <w:rPr>
                <w:rFonts w:ascii="Times New Roman" w:eastAsia="Arial" w:hAnsi="Times New Roman" w:cs="Times New Roman"/>
                <w:spacing w:val="-1"/>
                <w:sz w:val="24"/>
                <w:szCs w:val="24"/>
              </w:rPr>
              <w:t>også</w:t>
            </w:r>
            <w:r w:rsidRPr="0047569F">
              <w:rPr>
                <w:rFonts w:ascii="Times New Roman" w:eastAsia="Arial" w:hAnsi="Times New Roman" w:cs="Times New Roman"/>
                <w:sz w:val="24"/>
                <w:szCs w:val="24"/>
              </w:rPr>
              <w:t xml:space="preserve"> et</w:t>
            </w:r>
            <w:r w:rsidRPr="0047569F">
              <w:rPr>
                <w:rFonts w:ascii="Times New Roman" w:eastAsia="Arial" w:hAnsi="Times New Roman" w:cs="Times New Roman"/>
                <w:spacing w:val="-2"/>
                <w:sz w:val="24"/>
                <w:szCs w:val="24"/>
              </w:rPr>
              <w:t xml:space="preserve"> </w:t>
            </w:r>
            <w:r w:rsidRPr="0047569F">
              <w:rPr>
                <w:rFonts w:ascii="Times New Roman" w:eastAsia="Arial" w:hAnsi="Times New Roman" w:cs="Times New Roman"/>
                <w:spacing w:val="-1"/>
                <w:sz w:val="24"/>
                <w:szCs w:val="24"/>
              </w:rPr>
              <w:t>ansvar</w:t>
            </w:r>
            <w:r w:rsidRPr="0047569F">
              <w:rPr>
                <w:rFonts w:ascii="Times New Roman" w:eastAsia="Arial" w:hAnsi="Times New Roman" w:cs="Times New Roman"/>
                <w:sz w:val="24"/>
                <w:szCs w:val="24"/>
              </w:rPr>
              <w:t xml:space="preserve"> for</w:t>
            </w:r>
            <w:r w:rsidRPr="0047569F">
              <w:rPr>
                <w:rFonts w:ascii="Times New Roman" w:eastAsia="Arial" w:hAnsi="Times New Roman" w:cs="Times New Roman"/>
                <w:spacing w:val="-3"/>
                <w:sz w:val="24"/>
                <w:szCs w:val="24"/>
              </w:rPr>
              <w:t xml:space="preserve"> </w:t>
            </w:r>
            <w:r w:rsidRPr="0047569F">
              <w:rPr>
                <w:rFonts w:ascii="Times New Roman" w:eastAsia="Arial" w:hAnsi="Times New Roman" w:cs="Times New Roman"/>
                <w:sz w:val="24"/>
                <w:szCs w:val="24"/>
              </w:rPr>
              <w:t xml:space="preserve">å </w:t>
            </w:r>
            <w:r w:rsidRPr="0047569F">
              <w:rPr>
                <w:rFonts w:ascii="Times New Roman" w:eastAsia="Arial" w:hAnsi="Times New Roman" w:cs="Times New Roman"/>
                <w:spacing w:val="-1"/>
                <w:sz w:val="24"/>
                <w:szCs w:val="24"/>
              </w:rPr>
              <w:t>påpeke</w:t>
            </w:r>
            <w:r w:rsidRPr="0047569F">
              <w:rPr>
                <w:rFonts w:ascii="Times New Roman" w:eastAsia="Arial" w:hAnsi="Times New Roman" w:cs="Times New Roman"/>
                <w:sz w:val="24"/>
                <w:szCs w:val="24"/>
              </w:rPr>
              <w:t xml:space="preserve"> ”kri-</w:t>
            </w:r>
            <w:r w:rsidRPr="0047569F">
              <w:rPr>
                <w:rFonts w:ascii="Times New Roman" w:eastAsia="Arial" w:hAnsi="Times New Roman" w:cs="Times New Roman"/>
                <w:spacing w:val="34"/>
                <w:sz w:val="24"/>
                <w:szCs w:val="24"/>
              </w:rPr>
              <w:t xml:space="preserve"> </w:t>
            </w:r>
            <w:r w:rsidRPr="0047569F">
              <w:rPr>
                <w:rFonts w:ascii="Times New Roman" w:eastAsia="Arial" w:hAnsi="Times New Roman" w:cs="Times New Roman"/>
                <w:sz w:val="24"/>
                <w:szCs w:val="24"/>
              </w:rPr>
              <w:t xml:space="preserve">tiske” </w:t>
            </w:r>
            <w:r w:rsidRPr="0047569F">
              <w:rPr>
                <w:rFonts w:ascii="Times New Roman" w:eastAsia="Arial" w:hAnsi="Times New Roman" w:cs="Times New Roman"/>
                <w:spacing w:val="-1"/>
                <w:sz w:val="24"/>
                <w:szCs w:val="24"/>
              </w:rPr>
              <w:t>tilfeller</w:t>
            </w:r>
            <w:r w:rsidRPr="0047569F">
              <w:rPr>
                <w:rFonts w:ascii="Times New Roman" w:eastAsia="Arial" w:hAnsi="Times New Roman" w:cs="Times New Roman"/>
                <w:sz w:val="24"/>
                <w:szCs w:val="24"/>
              </w:rPr>
              <w:t xml:space="preserve"> </w:t>
            </w:r>
            <w:r w:rsidRPr="0047569F">
              <w:rPr>
                <w:rFonts w:ascii="Times New Roman" w:eastAsia="Arial" w:hAnsi="Times New Roman" w:cs="Times New Roman"/>
                <w:spacing w:val="-1"/>
                <w:sz w:val="24"/>
                <w:szCs w:val="24"/>
              </w:rPr>
              <w:t>innen</w:t>
            </w:r>
            <w:r w:rsidRPr="0047569F">
              <w:rPr>
                <w:rFonts w:ascii="Times New Roman" w:eastAsia="Arial" w:hAnsi="Times New Roman" w:cs="Times New Roman"/>
                <w:sz w:val="24"/>
                <w:szCs w:val="24"/>
              </w:rPr>
              <w:t xml:space="preserve"> </w:t>
            </w:r>
            <w:r w:rsidRPr="0047569F">
              <w:rPr>
                <w:rFonts w:ascii="Times New Roman" w:eastAsia="Arial" w:hAnsi="Times New Roman" w:cs="Times New Roman"/>
                <w:spacing w:val="-1"/>
                <w:sz w:val="24"/>
                <w:szCs w:val="24"/>
              </w:rPr>
              <w:t>trafikksikkerhetsarbeidet.</w:t>
            </w:r>
          </w:p>
        </w:tc>
        <w:tc>
          <w:tcPr>
            <w:tcW w:w="3001"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1" w:lineRule="exact"/>
              <w:ind w:left="66"/>
              <w:rPr>
                <w:rFonts w:ascii="Times New Roman" w:eastAsia="Arial" w:hAnsi="Times New Roman" w:cs="Times New Roman"/>
                <w:sz w:val="24"/>
                <w:szCs w:val="24"/>
              </w:rPr>
            </w:pPr>
            <w:r w:rsidRPr="0047569F">
              <w:rPr>
                <w:rFonts w:ascii="Times New Roman" w:hAnsi="Times New Roman" w:cs="Times New Roman"/>
                <w:spacing w:val="-1"/>
                <w:sz w:val="24"/>
                <w:szCs w:val="24"/>
              </w:rPr>
              <w:t>Kontinuerlig</w:t>
            </w:r>
          </w:p>
        </w:tc>
      </w:tr>
      <w:tr w:rsidR="0047569F" w:rsidRPr="0047569F" w:rsidTr="00FA6D19">
        <w:trPr>
          <w:trHeight w:hRule="exact" w:val="840"/>
        </w:trPr>
        <w:tc>
          <w:tcPr>
            <w:tcW w:w="5941"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tabs>
                <w:tab w:val="left" w:pos="786"/>
              </w:tabs>
              <w:ind w:left="786" w:right="696" w:hanging="360"/>
              <w:rPr>
                <w:rFonts w:ascii="Times New Roman" w:eastAsia="Arial" w:hAnsi="Times New Roman" w:cs="Times New Roman"/>
                <w:sz w:val="24"/>
                <w:szCs w:val="24"/>
              </w:rPr>
            </w:pPr>
            <w:r w:rsidRPr="0047569F">
              <w:rPr>
                <w:rFonts w:ascii="Times New Roman" w:hAnsi="Times New Roman" w:cs="Times New Roman"/>
                <w:sz w:val="24"/>
                <w:szCs w:val="24"/>
              </w:rPr>
              <w:t>5.</w:t>
            </w:r>
            <w:r w:rsidRPr="0047569F">
              <w:rPr>
                <w:rFonts w:ascii="Times New Roman" w:hAnsi="Times New Roman" w:cs="Times New Roman"/>
                <w:sz w:val="24"/>
                <w:szCs w:val="24"/>
              </w:rPr>
              <w:tab/>
            </w:r>
            <w:r w:rsidRPr="0047569F">
              <w:rPr>
                <w:rFonts w:ascii="Times New Roman" w:hAnsi="Times New Roman" w:cs="Times New Roman"/>
                <w:spacing w:val="-1"/>
                <w:sz w:val="24"/>
                <w:szCs w:val="24"/>
              </w:rPr>
              <w:t>Følge</w:t>
            </w:r>
            <w:r w:rsidRPr="0047569F">
              <w:rPr>
                <w:rFonts w:ascii="Times New Roman" w:hAnsi="Times New Roman" w:cs="Times New Roman"/>
                <w:sz w:val="24"/>
                <w:szCs w:val="24"/>
              </w:rPr>
              <w:t xml:space="preserve"> opp </w:t>
            </w:r>
            <w:r w:rsidRPr="0047569F">
              <w:rPr>
                <w:rFonts w:ascii="Times New Roman" w:hAnsi="Times New Roman" w:cs="Times New Roman"/>
                <w:spacing w:val="-1"/>
                <w:sz w:val="24"/>
                <w:szCs w:val="24"/>
              </w:rPr>
              <w:t>kommunens</w:t>
            </w:r>
            <w:r w:rsidRPr="0047569F">
              <w:rPr>
                <w:rFonts w:ascii="Times New Roman" w:hAnsi="Times New Roman" w:cs="Times New Roman"/>
                <w:spacing w:val="-3"/>
                <w:sz w:val="24"/>
                <w:szCs w:val="24"/>
              </w:rPr>
              <w:t xml:space="preserve"> </w:t>
            </w:r>
            <w:r w:rsidRPr="0047569F">
              <w:rPr>
                <w:rFonts w:ascii="Times New Roman" w:hAnsi="Times New Roman" w:cs="Times New Roman"/>
                <w:spacing w:val="-1"/>
                <w:sz w:val="24"/>
                <w:szCs w:val="24"/>
              </w:rPr>
              <w:t>styringssystem</w:t>
            </w:r>
            <w:r w:rsidRPr="0047569F">
              <w:rPr>
                <w:rFonts w:ascii="Times New Roman" w:hAnsi="Times New Roman" w:cs="Times New Roman"/>
                <w:spacing w:val="1"/>
                <w:sz w:val="24"/>
                <w:szCs w:val="24"/>
              </w:rPr>
              <w:t xml:space="preserve"> </w:t>
            </w:r>
            <w:r w:rsidRPr="0047569F">
              <w:rPr>
                <w:rFonts w:ascii="Times New Roman" w:hAnsi="Times New Roman" w:cs="Times New Roman"/>
                <w:sz w:val="24"/>
                <w:szCs w:val="24"/>
              </w:rPr>
              <w:t>og</w:t>
            </w:r>
            <w:r w:rsidRPr="0047569F">
              <w:rPr>
                <w:rFonts w:ascii="Times New Roman" w:hAnsi="Times New Roman" w:cs="Times New Roman"/>
                <w:spacing w:val="43"/>
                <w:sz w:val="24"/>
                <w:szCs w:val="24"/>
              </w:rPr>
              <w:t xml:space="preserve"> </w:t>
            </w:r>
            <w:r w:rsidRPr="0047569F">
              <w:rPr>
                <w:rFonts w:ascii="Times New Roman" w:hAnsi="Times New Roman" w:cs="Times New Roman"/>
                <w:sz w:val="24"/>
                <w:szCs w:val="24"/>
              </w:rPr>
              <w:t>sjekkliste-kontroller.</w:t>
            </w:r>
          </w:p>
        </w:tc>
        <w:tc>
          <w:tcPr>
            <w:tcW w:w="3001"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6"/>
              <w:rPr>
                <w:rFonts w:ascii="Times New Roman" w:eastAsia="Arial" w:hAnsi="Times New Roman" w:cs="Times New Roman"/>
                <w:sz w:val="24"/>
                <w:szCs w:val="24"/>
              </w:rPr>
            </w:pPr>
            <w:r w:rsidRPr="0047569F">
              <w:rPr>
                <w:rFonts w:ascii="Times New Roman" w:hAnsi="Times New Roman" w:cs="Times New Roman"/>
                <w:spacing w:val="-1"/>
                <w:sz w:val="24"/>
                <w:szCs w:val="24"/>
              </w:rPr>
              <w:t>Årlig</w:t>
            </w:r>
          </w:p>
        </w:tc>
      </w:tr>
    </w:tbl>
    <w:p w:rsidR="00FA6D19" w:rsidRDefault="00FA6D19" w:rsidP="00FA6D19"/>
    <w:p w:rsidR="00F25089" w:rsidRPr="00FA6D19" w:rsidRDefault="00F25089" w:rsidP="00FA6D19"/>
    <w:p w:rsidR="003400DA" w:rsidRDefault="00FA6D19" w:rsidP="0047569F">
      <w:pPr>
        <w:pStyle w:val="Overskrift2"/>
      </w:pPr>
      <w:bookmarkStart w:id="49" w:name="_Toc529783629"/>
      <w:r>
        <w:lastRenderedPageBreak/>
        <w:t>Plan/utviklings</w:t>
      </w:r>
      <w:r w:rsidR="0047569F">
        <w:t xml:space="preserve"> gjennomgående tiltaksliste for samordnings- og planleggingstiltak</w:t>
      </w:r>
      <w:bookmarkEnd w:id="49"/>
    </w:p>
    <w:tbl>
      <w:tblPr>
        <w:tblStyle w:val="TableNormal"/>
        <w:tblW w:w="9178" w:type="dxa"/>
        <w:tblInd w:w="278" w:type="dxa"/>
        <w:tblLayout w:type="fixed"/>
        <w:tblLook w:val="01E0" w:firstRow="1" w:lastRow="1" w:firstColumn="1" w:lastColumn="1" w:noHBand="0" w:noVBand="0"/>
      </w:tblPr>
      <w:tblGrid>
        <w:gridCol w:w="6237"/>
        <w:gridCol w:w="2941"/>
      </w:tblGrid>
      <w:tr w:rsidR="0047569F" w:rsidRPr="0047569F" w:rsidTr="006F57C9">
        <w:trPr>
          <w:trHeight w:hRule="exact" w:val="587"/>
        </w:trPr>
        <w:tc>
          <w:tcPr>
            <w:tcW w:w="6237"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6"/>
              <w:rPr>
                <w:rFonts w:eastAsia="Arial" w:cstheme="minorHAnsi"/>
                <w:b/>
                <w:sz w:val="24"/>
                <w:szCs w:val="24"/>
              </w:rPr>
            </w:pPr>
            <w:r w:rsidRPr="0047569F">
              <w:rPr>
                <w:rFonts w:cstheme="minorHAnsi"/>
                <w:b/>
                <w:spacing w:val="-1"/>
                <w:sz w:val="24"/>
              </w:rPr>
              <w:t>Oppgave</w:t>
            </w:r>
          </w:p>
        </w:tc>
        <w:tc>
          <w:tcPr>
            <w:tcW w:w="2941"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3"/>
              <w:rPr>
                <w:rFonts w:eastAsia="Arial" w:cstheme="minorHAnsi"/>
                <w:b/>
                <w:sz w:val="24"/>
                <w:szCs w:val="24"/>
              </w:rPr>
            </w:pPr>
            <w:r w:rsidRPr="0047569F">
              <w:rPr>
                <w:rFonts w:cstheme="minorHAnsi"/>
                <w:b/>
                <w:spacing w:val="-1"/>
                <w:sz w:val="24"/>
              </w:rPr>
              <w:t>Tid/frist</w:t>
            </w:r>
          </w:p>
        </w:tc>
      </w:tr>
      <w:tr w:rsidR="0047569F" w:rsidRPr="0047569F" w:rsidTr="006F57C9">
        <w:trPr>
          <w:trHeight w:hRule="exact" w:val="562"/>
        </w:trPr>
        <w:tc>
          <w:tcPr>
            <w:tcW w:w="6237"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tabs>
                <w:tab w:val="left" w:pos="786"/>
              </w:tabs>
              <w:ind w:left="786" w:right="106" w:hanging="360"/>
              <w:rPr>
                <w:rFonts w:eastAsia="Arial" w:cstheme="minorHAnsi"/>
                <w:sz w:val="24"/>
                <w:szCs w:val="24"/>
              </w:rPr>
            </w:pPr>
            <w:r w:rsidRPr="0047569F">
              <w:rPr>
                <w:rFonts w:cstheme="minorHAnsi"/>
                <w:sz w:val="24"/>
                <w:szCs w:val="24"/>
              </w:rPr>
              <w:t>1.</w:t>
            </w:r>
            <w:r w:rsidRPr="0047569F">
              <w:rPr>
                <w:rFonts w:cstheme="minorHAnsi"/>
                <w:sz w:val="24"/>
                <w:szCs w:val="24"/>
              </w:rPr>
              <w:tab/>
              <w:t>Spredt</w:t>
            </w:r>
            <w:r w:rsidRPr="0047569F">
              <w:rPr>
                <w:rFonts w:cstheme="minorHAnsi"/>
                <w:spacing w:val="-2"/>
                <w:sz w:val="24"/>
                <w:szCs w:val="24"/>
              </w:rPr>
              <w:t xml:space="preserve"> </w:t>
            </w:r>
            <w:r w:rsidRPr="0047569F">
              <w:rPr>
                <w:rFonts w:cstheme="minorHAnsi"/>
                <w:spacing w:val="-1"/>
                <w:sz w:val="24"/>
                <w:szCs w:val="24"/>
              </w:rPr>
              <w:t xml:space="preserve">boligbygging </w:t>
            </w:r>
            <w:r w:rsidRPr="0047569F">
              <w:rPr>
                <w:rFonts w:cstheme="minorHAnsi"/>
                <w:sz w:val="24"/>
                <w:szCs w:val="24"/>
              </w:rPr>
              <w:t>må ikke skje</w:t>
            </w:r>
            <w:r w:rsidRPr="0047569F">
              <w:rPr>
                <w:rFonts w:cstheme="minorHAnsi"/>
                <w:spacing w:val="-2"/>
                <w:sz w:val="24"/>
                <w:szCs w:val="24"/>
              </w:rPr>
              <w:t xml:space="preserve"> </w:t>
            </w:r>
            <w:r w:rsidRPr="0047569F">
              <w:rPr>
                <w:rFonts w:cstheme="minorHAnsi"/>
                <w:sz w:val="24"/>
                <w:szCs w:val="24"/>
              </w:rPr>
              <w:t>på</w:t>
            </w:r>
            <w:r w:rsidRPr="0047569F">
              <w:rPr>
                <w:rFonts w:cstheme="minorHAnsi"/>
                <w:spacing w:val="-2"/>
                <w:sz w:val="24"/>
                <w:szCs w:val="24"/>
              </w:rPr>
              <w:t xml:space="preserve"> </w:t>
            </w:r>
            <w:r w:rsidRPr="0047569F">
              <w:rPr>
                <w:rFonts w:cstheme="minorHAnsi"/>
                <w:spacing w:val="-1"/>
                <w:sz w:val="24"/>
                <w:szCs w:val="24"/>
              </w:rPr>
              <w:t>bekostning</w:t>
            </w:r>
            <w:r w:rsidRPr="0047569F">
              <w:rPr>
                <w:rFonts w:cstheme="minorHAnsi"/>
                <w:spacing w:val="23"/>
                <w:sz w:val="24"/>
                <w:szCs w:val="24"/>
              </w:rPr>
              <w:t xml:space="preserve"> </w:t>
            </w:r>
            <w:r w:rsidRPr="0047569F">
              <w:rPr>
                <w:rFonts w:cstheme="minorHAnsi"/>
                <w:sz w:val="24"/>
                <w:szCs w:val="24"/>
              </w:rPr>
              <w:t>av</w:t>
            </w:r>
            <w:r w:rsidRPr="0047569F">
              <w:rPr>
                <w:rFonts w:cstheme="minorHAnsi"/>
                <w:spacing w:val="-3"/>
                <w:sz w:val="24"/>
                <w:szCs w:val="24"/>
              </w:rPr>
              <w:t xml:space="preserve"> </w:t>
            </w:r>
            <w:r w:rsidRPr="0047569F">
              <w:rPr>
                <w:rFonts w:cstheme="minorHAnsi"/>
                <w:sz w:val="24"/>
                <w:szCs w:val="24"/>
              </w:rPr>
              <w:t>krav</w:t>
            </w:r>
            <w:r w:rsidRPr="0047569F">
              <w:rPr>
                <w:rFonts w:cstheme="minorHAnsi"/>
                <w:spacing w:val="-2"/>
                <w:sz w:val="24"/>
                <w:szCs w:val="24"/>
              </w:rPr>
              <w:t xml:space="preserve"> </w:t>
            </w:r>
            <w:r w:rsidRPr="0047569F">
              <w:rPr>
                <w:rFonts w:cstheme="minorHAnsi"/>
                <w:sz w:val="24"/>
                <w:szCs w:val="24"/>
              </w:rPr>
              <w:t>til</w:t>
            </w:r>
            <w:r w:rsidRPr="0047569F">
              <w:rPr>
                <w:rFonts w:cstheme="minorHAnsi"/>
                <w:spacing w:val="-1"/>
                <w:sz w:val="24"/>
                <w:szCs w:val="24"/>
              </w:rPr>
              <w:t xml:space="preserve"> </w:t>
            </w:r>
            <w:r w:rsidRPr="0047569F">
              <w:rPr>
                <w:rFonts w:cstheme="minorHAnsi"/>
                <w:sz w:val="24"/>
                <w:szCs w:val="24"/>
              </w:rPr>
              <w:t xml:space="preserve">sikre </w:t>
            </w:r>
            <w:r w:rsidRPr="0047569F">
              <w:rPr>
                <w:rFonts w:cstheme="minorHAnsi"/>
                <w:spacing w:val="-1"/>
                <w:sz w:val="24"/>
                <w:szCs w:val="24"/>
              </w:rPr>
              <w:t>skoleveger.</w:t>
            </w:r>
          </w:p>
        </w:tc>
        <w:tc>
          <w:tcPr>
            <w:tcW w:w="2941"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3"/>
              <w:rPr>
                <w:rFonts w:eastAsia="Arial" w:cstheme="minorHAnsi"/>
                <w:sz w:val="24"/>
                <w:szCs w:val="24"/>
              </w:rPr>
            </w:pPr>
            <w:r w:rsidRPr="0047569F">
              <w:rPr>
                <w:rFonts w:cstheme="minorHAnsi"/>
                <w:spacing w:val="-1"/>
                <w:sz w:val="24"/>
                <w:szCs w:val="24"/>
              </w:rPr>
              <w:t>Kontinuerlig</w:t>
            </w:r>
          </w:p>
        </w:tc>
      </w:tr>
      <w:tr w:rsidR="0047569F" w:rsidRPr="0047569F" w:rsidTr="006F57C9">
        <w:trPr>
          <w:trHeight w:hRule="exact" w:val="562"/>
        </w:trPr>
        <w:tc>
          <w:tcPr>
            <w:tcW w:w="6237"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tabs>
                <w:tab w:val="left" w:pos="786"/>
              </w:tabs>
              <w:ind w:left="786" w:right="729" w:hanging="360"/>
              <w:rPr>
                <w:rFonts w:eastAsia="Arial" w:cstheme="minorHAnsi"/>
                <w:sz w:val="24"/>
                <w:szCs w:val="24"/>
              </w:rPr>
            </w:pPr>
            <w:r w:rsidRPr="0047569F">
              <w:rPr>
                <w:rFonts w:eastAsia="Arial" w:cstheme="minorHAnsi"/>
                <w:sz w:val="24"/>
                <w:szCs w:val="24"/>
              </w:rPr>
              <w:t>2.</w:t>
            </w:r>
            <w:r w:rsidRPr="0047569F">
              <w:rPr>
                <w:rFonts w:eastAsia="Arial" w:cstheme="minorHAnsi"/>
                <w:sz w:val="24"/>
                <w:szCs w:val="24"/>
              </w:rPr>
              <w:tab/>
            </w:r>
            <w:r w:rsidRPr="0047569F">
              <w:rPr>
                <w:rFonts w:eastAsia="Arial" w:cstheme="minorHAnsi"/>
                <w:spacing w:val="-1"/>
                <w:sz w:val="24"/>
                <w:szCs w:val="24"/>
              </w:rPr>
              <w:t>Fartsgrensen</w:t>
            </w:r>
            <w:r w:rsidRPr="0047569F">
              <w:rPr>
                <w:rFonts w:eastAsia="Arial" w:cstheme="minorHAnsi"/>
                <w:sz w:val="24"/>
                <w:szCs w:val="24"/>
              </w:rPr>
              <w:t xml:space="preserve"> </w:t>
            </w:r>
            <w:r w:rsidRPr="0047569F">
              <w:rPr>
                <w:rFonts w:eastAsia="Arial" w:cstheme="minorHAnsi"/>
                <w:spacing w:val="-1"/>
                <w:sz w:val="24"/>
                <w:szCs w:val="24"/>
              </w:rPr>
              <w:t>på</w:t>
            </w:r>
            <w:r w:rsidRPr="0047569F">
              <w:rPr>
                <w:rFonts w:eastAsia="Arial" w:cstheme="minorHAnsi"/>
                <w:spacing w:val="-2"/>
                <w:sz w:val="24"/>
                <w:szCs w:val="24"/>
              </w:rPr>
              <w:t xml:space="preserve"> </w:t>
            </w:r>
            <w:r w:rsidRPr="0047569F">
              <w:rPr>
                <w:rFonts w:eastAsia="Arial" w:cstheme="minorHAnsi"/>
                <w:spacing w:val="-1"/>
                <w:sz w:val="24"/>
                <w:szCs w:val="24"/>
              </w:rPr>
              <w:t>fylkesvegnettet</w:t>
            </w:r>
            <w:r w:rsidRPr="0047569F">
              <w:rPr>
                <w:rFonts w:eastAsia="Arial" w:cstheme="minorHAnsi"/>
                <w:sz w:val="24"/>
                <w:szCs w:val="24"/>
              </w:rPr>
              <w:t xml:space="preserve"> bør</w:t>
            </w:r>
            <w:r w:rsidRPr="0047569F">
              <w:rPr>
                <w:rFonts w:eastAsia="Arial" w:cstheme="minorHAnsi"/>
                <w:spacing w:val="-3"/>
                <w:sz w:val="24"/>
                <w:szCs w:val="24"/>
              </w:rPr>
              <w:t xml:space="preserve"> </w:t>
            </w:r>
            <w:r w:rsidRPr="0047569F">
              <w:rPr>
                <w:rFonts w:eastAsia="Arial" w:cstheme="minorHAnsi"/>
                <w:spacing w:val="-1"/>
                <w:sz w:val="24"/>
                <w:szCs w:val="24"/>
              </w:rPr>
              <w:t>følge</w:t>
            </w:r>
            <w:r w:rsidRPr="0047569F">
              <w:rPr>
                <w:rFonts w:eastAsia="Arial" w:cstheme="minorHAnsi"/>
                <w:spacing w:val="55"/>
                <w:sz w:val="24"/>
                <w:szCs w:val="24"/>
              </w:rPr>
              <w:t xml:space="preserve"> </w:t>
            </w:r>
            <w:r w:rsidRPr="0047569F">
              <w:rPr>
                <w:rFonts w:eastAsia="Arial" w:cstheme="minorHAnsi"/>
                <w:sz w:val="24"/>
                <w:szCs w:val="24"/>
              </w:rPr>
              <w:t xml:space="preserve">VAV’s </w:t>
            </w:r>
            <w:r w:rsidRPr="0047569F">
              <w:rPr>
                <w:rFonts w:eastAsia="Arial" w:cstheme="minorHAnsi"/>
                <w:spacing w:val="-1"/>
                <w:sz w:val="24"/>
                <w:szCs w:val="24"/>
              </w:rPr>
              <w:t>normer.</w:t>
            </w:r>
          </w:p>
        </w:tc>
        <w:tc>
          <w:tcPr>
            <w:tcW w:w="2941"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3"/>
              <w:rPr>
                <w:rFonts w:eastAsia="Arial" w:cstheme="minorHAnsi"/>
                <w:sz w:val="24"/>
                <w:szCs w:val="24"/>
              </w:rPr>
            </w:pPr>
            <w:r w:rsidRPr="0047569F">
              <w:rPr>
                <w:rFonts w:cstheme="minorHAnsi"/>
                <w:spacing w:val="-1"/>
                <w:sz w:val="24"/>
                <w:szCs w:val="24"/>
              </w:rPr>
              <w:t>Kontinuerlig</w:t>
            </w:r>
          </w:p>
        </w:tc>
      </w:tr>
      <w:tr w:rsidR="0047569F" w:rsidRPr="0047569F" w:rsidTr="006F57C9">
        <w:trPr>
          <w:trHeight w:hRule="exact" w:val="562"/>
        </w:trPr>
        <w:tc>
          <w:tcPr>
            <w:tcW w:w="6237"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tabs>
                <w:tab w:val="left" w:pos="786"/>
              </w:tabs>
              <w:ind w:left="786" w:right="130" w:hanging="360"/>
              <w:rPr>
                <w:rFonts w:eastAsia="Arial" w:cstheme="minorHAnsi"/>
                <w:sz w:val="24"/>
                <w:szCs w:val="24"/>
              </w:rPr>
            </w:pPr>
            <w:r w:rsidRPr="0047569F">
              <w:rPr>
                <w:rFonts w:cstheme="minorHAnsi"/>
                <w:w w:val="95"/>
                <w:sz w:val="24"/>
                <w:szCs w:val="24"/>
              </w:rPr>
              <w:t>3.</w:t>
            </w:r>
            <w:r w:rsidRPr="0047569F">
              <w:rPr>
                <w:rFonts w:cstheme="minorHAnsi"/>
                <w:w w:val="95"/>
                <w:sz w:val="24"/>
                <w:szCs w:val="24"/>
              </w:rPr>
              <w:tab/>
            </w:r>
            <w:r w:rsidRPr="0047569F">
              <w:rPr>
                <w:rFonts w:cstheme="minorHAnsi"/>
                <w:sz w:val="24"/>
                <w:szCs w:val="24"/>
              </w:rPr>
              <w:t xml:space="preserve">Det </w:t>
            </w:r>
            <w:r w:rsidRPr="0047569F">
              <w:rPr>
                <w:rFonts w:cstheme="minorHAnsi"/>
                <w:spacing w:val="-1"/>
                <w:sz w:val="24"/>
                <w:szCs w:val="24"/>
              </w:rPr>
              <w:t>legges</w:t>
            </w:r>
            <w:r w:rsidRPr="0047569F">
              <w:rPr>
                <w:rFonts w:cstheme="minorHAnsi"/>
                <w:sz w:val="24"/>
                <w:szCs w:val="24"/>
              </w:rPr>
              <w:t xml:space="preserve"> til</w:t>
            </w:r>
            <w:r w:rsidRPr="0047569F">
              <w:rPr>
                <w:rFonts w:cstheme="minorHAnsi"/>
                <w:spacing w:val="-1"/>
                <w:sz w:val="24"/>
                <w:szCs w:val="24"/>
              </w:rPr>
              <w:t xml:space="preserve"> </w:t>
            </w:r>
            <w:r w:rsidRPr="0047569F">
              <w:rPr>
                <w:rFonts w:cstheme="minorHAnsi"/>
                <w:sz w:val="24"/>
                <w:szCs w:val="24"/>
              </w:rPr>
              <w:t>rette</w:t>
            </w:r>
            <w:r w:rsidRPr="0047569F">
              <w:rPr>
                <w:rFonts w:cstheme="minorHAnsi"/>
                <w:spacing w:val="-1"/>
                <w:sz w:val="24"/>
                <w:szCs w:val="24"/>
              </w:rPr>
              <w:t xml:space="preserve"> </w:t>
            </w:r>
            <w:r w:rsidRPr="0047569F">
              <w:rPr>
                <w:rFonts w:cstheme="minorHAnsi"/>
                <w:sz w:val="24"/>
                <w:szCs w:val="24"/>
              </w:rPr>
              <w:t>for</w:t>
            </w:r>
            <w:r w:rsidRPr="0047569F">
              <w:rPr>
                <w:rFonts w:cstheme="minorHAnsi"/>
                <w:spacing w:val="-3"/>
                <w:sz w:val="24"/>
                <w:szCs w:val="24"/>
              </w:rPr>
              <w:t xml:space="preserve"> </w:t>
            </w:r>
            <w:r w:rsidRPr="0047569F">
              <w:rPr>
                <w:rFonts w:cstheme="minorHAnsi"/>
                <w:sz w:val="24"/>
                <w:szCs w:val="24"/>
              </w:rPr>
              <w:t xml:space="preserve">at lekeplasser </w:t>
            </w:r>
            <w:r w:rsidRPr="0047569F">
              <w:rPr>
                <w:rFonts w:cstheme="minorHAnsi"/>
                <w:spacing w:val="-1"/>
                <w:sz w:val="24"/>
                <w:szCs w:val="24"/>
              </w:rPr>
              <w:t>kan</w:t>
            </w:r>
            <w:r w:rsidRPr="0047569F">
              <w:rPr>
                <w:rFonts w:cstheme="minorHAnsi"/>
                <w:spacing w:val="-2"/>
                <w:sz w:val="24"/>
                <w:szCs w:val="24"/>
              </w:rPr>
              <w:t xml:space="preserve"> </w:t>
            </w:r>
            <w:r w:rsidR="002B37BE">
              <w:rPr>
                <w:rFonts w:cstheme="minorHAnsi"/>
                <w:sz w:val="24"/>
                <w:szCs w:val="24"/>
              </w:rPr>
              <w:t>oppar</w:t>
            </w:r>
            <w:r w:rsidRPr="0047569F">
              <w:rPr>
                <w:rFonts w:cstheme="minorHAnsi"/>
                <w:sz w:val="24"/>
                <w:szCs w:val="24"/>
              </w:rPr>
              <w:t>beides</w:t>
            </w:r>
            <w:r w:rsidRPr="0047569F">
              <w:rPr>
                <w:rFonts w:cstheme="minorHAnsi"/>
                <w:spacing w:val="-3"/>
                <w:sz w:val="24"/>
                <w:szCs w:val="24"/>
              </w:rPr>
              <w:t xml:space="preserve"> </w:t>
            </w:r>
            <w:r w:rsidRPr="0047569F">
              <w:rPr>
                <w:rFonts w:cstheme="minorHAnsi"/>
                <w:sz w:val="24"/>
                <w:szCs w:val="24"/>
              </w:rPr>
              <w:t>samtidig</w:t>
            </w:r>
            <w:r w:rsidRPr="0047569F">
              <w:rPr>
                <w:rFonts w:cstheme="minorHAnsi"/>
                <w:spacing w:val="-2"/>
                <w:sz w:val="24"/>
                <w:szCs w:val="24"/>
              </w:rPr>
              <w:t xml:space="preserve"> </w:t>
            </w:r>
            <w:r w:rsidRPr="0047569F">
              <w:rPr>
                <w:rFonts w:cstheme="minorHAnsi"/>
                <w:spacing w:val="-1"/>
                <w:sz w:val="24"/>
                <w:szCs w:val="24"/>
              </w:rPr>
              <w:t>med</w:t>
            </w:r>
            <w:r w:rsidRPr="0047569F">
              <w:rPr>
                <w:rFonts w:cstheme="minorHAnsi"/>
                <w:sz w:val="24"/>
                <w:szCs w:val="24"/>
              </w:rPr>
              <w:t xml:space="preserve"> </w:t>
            </w:r>
            <w:r w:rsidRPr="0047569F">
              <w:rPr>
                <w:rFonts w:cstheme="minorHAnsi"/>
                <w:spacing w:val="-2"/>
                <w:sz w:val="24"/>
                <w:szCs w:val="24"/>
              </w:rPr>
              <w:t>nye</w:t>
            </w:r>
            <w:r w:rsidRPr="0047569F">
              <w:rPr>
                <w:rFonts w:cstheme="minorHAnsi"/>
                <w:sz w:val="24"/>
                <w:szCs w:val="24"/>
              </w:rPr>
              <w:t xml:space="preserve"> </w:t>
            </w:r>
            <w:r w:rsidRPr="0047569F">
              <w:rPr>
                <w:rFonts w:cstheme="minorHAnsi"/>
                <w:spacing w:val="-1"/>
                <w:sz w:val="24"/>
                <w:szCs w:val="24"/>
              </w:rPr>
              <w:t>boligområder.</w:t>
            </w:r>
          </w:p>
        </w:tc>
        <w:tc>
          <w:tcPr>
            <w:tcW w:w="2941"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3"/>
              <w:rPr>
                <w:rFonts w:eastAsia="Arial" w:cstheme="minorHAnsi"/>
                <w:sz w:val="24"/>
                <w:szCs w:val="24"/>
              </w:rPr>
            </w:pPr>
            <w:r w:rsidRPr="0047569F">
              <w:rPr>
                <w:rFonts w:cstheme="minorHAnsi"/>
                <w:sz w:val="24"/>
                <w:szCs w:val="24"/>
              </w:rPr>
              <w:t>Ved</w:t>
            </w:r>
            <w:r w:rsidRPr="0047569F">
              <w:rPr>
                <w:rFonts w:cstheme="minorHAnsi"/>
                <w:spacing w:val="-2"/>
                <w:sz w:val="24"/>
                <w:szCs w:val="24"/>
              </w:rPr>
              <w:t xml:space="preserve"> </w:t>
            </w:r>
            <w:r w:rsidRPr="0047569F">
              <w:rPr>
                <w:rFonts w:cstheme="minorHAnsi"/>
                <w:spacing w:val="-1"/>
                <w:sz w:val="24"/>
                <w:szCs w:val="24"/>
              </w:rPr>
              <w:t xml:space="preserve">utbygging </w:t>
            </w:r>
            <w:r w:rsidRPr="0047569F">
              <w:rPr>
                <w:rFonts w:cstheme="minorHAnsi"/>
                <w:spacing w:val="1"/>
                <w:sz w:val="24"/>
                <w:szCs w:val="24"/>
              </w:rPr>
              <w:t>av</w:t>
            </w:r>
            <w:r w:rsidRPr="0047569F">
              <w:rPr>
                <w:rFonts w:cstheme="minorHAnsi"/>
                <w:spacing w:val="-3"/>
                <w:sz w:val="24"/>
                <w:szCs w:val="24"/>
              </w:rPr>
              <w:t xml:space="preserve"> </w:t>
            </w:r>
            <w:r w:rsidRPr="0047569F">
              <w:rPr>
                <w:rFonts w:cstheme="minorHAnsi"/>
                <w:sz w:val="24"/>
                <w:szCs w:val="24"/>
              </w:rPr>
              <w:t>boligfelt</w:t>
            </w:r>
          </w:p>
        </w:tc>
      </w:tr>
      <w:tr w:rsidR="0047569F" w:rsidRPr="0047569F" w:rsidTr="006F57C9">
        <w:trPr>
          <w:trHeight w:hRule="exact" w:val="488"/>
        </w:trPr>
        <w:tc>
          <w:tcPr>
            <w:tcW w:w="6237"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tabs>
                <w:tab w:val="left" w:pos="786"/>
              </w:tabs>
              <w:spacing w:line="271" w:lineRule="exact"/>
              <w:ind w:left="426"/>
              <w:rPr>
                <w:rFonts w:eastAsia="Arial" w:cstheme="minorHAnsi"/>
                <w:sz w:val="24"/>
                <w:szCs w:val="24"/>
              </w:rPr>
            </w:pPr>
            <w:r w:rsidRPr="0047569F">
              <w:rPr>
                <w:rFonts w:cstheme="minorHAnsi"/>
                <w:sz w:val="24"/>
                <w:szCs w:val="24"/>
              </w:rPr>
              <w:t>4.</w:t>
            </w:r>
            <w:r w:rsidRPr="0047569F">
              <w:rPr>
                <w:rFonts w:cstheme="minorHAnsi"/>
                <w:sz w:val="24"/>
                <w:szCs w:val="24"/>
              </w:rPr>
              <w:tab/>
            </w:r>
            <w:r w:rsidRPr="0047569F">
              <w:rPr>
                <w:rFonts w:cstheme="minorHAnsi"/>
                <w:spacing w:val="-1"/>
                <w:sz w:val="24"/>
                <w:szCs w:val="24"/>
              </w:rPr>
              <w:t>Universell</w:t>
            </w:r>
            <w:r w:rsidRPr="0047569F">
              <w:rPr>
                <w:rFonts w:cstheme="minorHAnsi"/>
                <w:sz w:val="24"/>
                <w:szCs w:val="24"/>
              </w:rPr>
              <w:t xml:space="preserve"> </w:t>
            </w:r>
            <w:r w:rsidRPr="0047569F">
              <w:rPr>
                <w:rFonts w:cstheme="minorHAnsi"/>
                <w:spacing w:val="-1"/>
                <w:sz w:val="24"/>
                <w:szCs w:val="24"/>
              </w:rPr>
              <w:t>tilgjengelighet.</w:t>
            </w:r>
          </w:p>
        </w:tc>
        <w:tc>
          <w:tcPr>
            <w:tcW w:w="2941"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3"/>
              <w:rPr>
                <w:rFonts w:eastAsia="Arial" w:cstheme="minorHAnsi"/>
                <w:sz w:val="24"/>
                <w:szCs w:val="24"/>
              </w:rPr>
            </w:pPr>
            <w:r w:rsidRPr="0047569F">
              <w:rPr>
                <w:rFonts w:cstheme="minorHAnsi"/>
                <w:spacing w:val="-1"/>
                <w:sz w:val="24"/>
                <w:szCs w:val="24"/>
              </w:rPr>
              <w:t>Kontinuerlig</w:t>
            </w:r>
          </w:p>
        </w:tc>
      </w:tr>
      <w:tr w:rsidR="0047569F" w:rsidRPr="0047569F" w:rsidTr="006F57C9">
        <w:trPr>
          <w:trHeight w:hRule="exact" w:val="485"/>
        </w:trPr>
        <w:tc>
          <w:tcPr>
            <w:tcW w:w="6237"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tabs>
                <w:tab w:val="left" w:pos="786"/>
              </w:tabs>
              <w:spacing w:line="271" w:lineRule="exact"/>
              <w:ind w:left="426"/>
              <w:rPr>
                <w:rFonts w:eastAsia="Arial" w:cstheme="minorHAnsi"/>
                <w:sz w:val="24"/>
                <w:szCs w:val="24"/>
              </w:rPr>
            </w:pPr>
            <w:r w:rsidRPr="0047569F">
              <w:rPr>
                <w:rFonts w:cstheme="minorHAnsi"/>
                <w:sz w:val="24"/>
                <w:szCs w:val="24"/>
              </w:rPr>
              <w:t>5.</w:t>
            </w:r>
            <w:r w:rsidRPr="0047569F">
              <w:rPr>
                <w:rFonts w:cstheme="minorHAnsi"/>
                <w:sz w:val="24"/>
                <w:szCs w:val="24"/>
              </w:rPr>
              <w:tab/>
              <w:t xml:space="preserve">Neste </w:t>
            </w:r>
            <w:r w:rsidRPr="0047569F">
              <w:rPr>
                <w:rFonts w:cstheme="minorHAnsi"/>
                <w:spacing w:val="-1"/>
                <w:sz w:val="24"/>
                <w:szCs w:val="24"/>
              </w:rPr>
              <w:t>rullering</w:t>
            </w:r>
            <w:r w:rsidRPr="0047569F">
              <w:rPr>
                <w:rFonts w:cstheme="minorHAnsi"/>
                <w:spacing w:val="-2"/>
                <w:sz w:val="24"/>
                <w:szCs w:val="24"/>
              </w:rPr>
              <w:t xml:space="preserve"> </w:t>
            </w:r>
            <w:r w:rsidRPr="0047569F">
              <w:rPr>
                <w:rFonts w:cstheme="minorHAnsi"/>
                <w:sz w:val="24"/>
                <w:szCs w:val="24"/>
              </w:rPr>
              <w:t>av</w:t>
            </w:r>
            <w:r w:rsidRPr="0047569F">
              <w:rPr>
                <w:rFonts w:cstheme="minorHAnsi"/>
                <w:spacing w:val="-3"/>
                <w:sz w:val="24"/>
                <w:szCs w:val="24"/>
              </w:rPr>
              <w:t xml:space="preserve"> </w:t>
            </w:r>
            <w:r w:rsidRPr="0047569F">
              <w:rPr>
                <w:rFonts w:cstheme="minorHAnsi"/>
                <w:spacing w:val="-1"/>
                <w:sz w:val="24"/>
                <w:szCs w:val="24"/>
              </w:rPr>
              <w:t>trafikksikkerhetsplanen</w:t>
            </w:r>
          </w:p>
        </w:tc>
        <w:tc>
          <w:tcPr>
            <w:tcW w:w="2941"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3"/>
              <w:rPr>
                <w:rFonts w:eastAsia="Arial" w:cstheme="minorHAnsi"/>
                <w:sz w:val="24"/>
                <w:szCs w:val="24"/>
              </w:rPr>
            </w:pPr>
            <w:r w:rsidRPr="0047569F">
              <w:rPr>
                <w:rFonts w:cstheme="minorHAnsi"/>
                <w:spacing w:val="-1"/>
                <w:sz w:val="24"/>
                <w:szCs w:val="24"/>
              </w:rPr>
              <w:t>Hvert</w:t>
            </w:r>
            <w:r w:rsidRPr="0047569F">
              <w:rPr>
                <w:rFonts w:cstheme="minorHAnsi"/>
                <w:spacing w:val="1"/>
                <w:sz w:val="24"/>
                <w:szCs w:val="24"/>
              </w:rPr>
              <w:t xml:space="preserve"> </w:t>
            </w:r>
            <w:r w:rsidR="007D728D">
              <w:rPr>
                <w:rFonts w:cstheme="minorHAnsi"/>
                <w:sz w:val="24"/>
                <w:szCs w:val="24"/>
              </w:rPr>
              <w:t>5</w:t>
            </w:r>
            <w:r w:rsidRPr="0047569F">
              <w:rPr>
                <w:rFonts w:cstheme="minorHAnsi"/>
                <w:sz w:val="24"/>
                <w:szCs w:val="24"/>
              </w:rPr>
              <w:t xml:space="preserve">. </w:t>
            </w:r>
            <w:r w:rsidR="002B37BE">
              <w:rPr>
                <w:rFonts w:cstheme="minorHAnsi"/>
                <w:spacing w:val="-1"/>
                <w:sz w:val="24"/>
                <w:szCs w:val="24"/>
              </w:rPr>
              <w:t>år/2023</w:t>
            </w:r>
          </w:p>
        </w:tc>
      </w:tr>
      <w:tr w:rsidR="0047569F" w:rsidRPr="0047569F" w:rsidTr="006F57C9">
        <w:trPr>
          <w:trHeight w:hRule="exact" w:val="562"/>
        </w:trPr>
        <w:tc>
          <w:tcPr>
            <w:tcW w:w="6237"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tabs>
                <w:tab w:val="left" w:pos="786"/>
              </w:tabs>
              <w:ind w:left="786" w:right="343" w:hanging="360"/>
              <w:rPr>
                <w:rFonts w:eastAsia="Arial" w:cstheme="minorHAnsi"/>
                <w:sz w:val="24"/>
                <w:szCs w:val="24"/>
              </w:rPr>
            </w:pPr>
            <w:r w:rsidRPr="0047569F">
              <w:rPr>
                <w:rFonts w:cstheme="minorHAnsi"/>
                <w:w w:val="95"/>
                <w:sz w:val="24"/>
                <w:szCs w:val="24"/>
              </w:rPr>
              <w:t>6.</w:t>
            </w:r>
            <w:r w:rsidRPr="0047569F">
              <w:rPr>
                <w:rFonts w:cstheme="minorHAnsi"/>
                <w:w w:val="95"/>
                <w:sz w:val="24"/>
                <w:szCs w:val="24"/>
              </w:rPr>
              <w:tab/>
            </w:r>
            <w:r w:rsidRPr="0047569F">
              <w:rPr>
                <w:rFonts w:cstheme="minorHAnsi"/>
                <w:spacing w:val="-1"/>
                <w:sz w:val="24"/>
                <w:szCs w:val="24"/>
              </w:rPr>
              <w:t>Oversikt</w:t>
            </w:r>
            <w:r w:rsidRPr="0047569F">
              <w:rPr>
                <w:rFonts w:cstheme="minorHAnsi"/>
                <w:sz w:val="24"/>
                <w:szCs w:val="24"/>
              </w:rPr>
              <w:t xml:space="preserve"> </w:t>
            </w:r>
            <w:r w:rsidRPr="0047569F">
              <w:rPr>
                <w:rFonts w:cstheme="minorHAnsi"/>
                <w:spacing w:val="-1"/>
                <w:sz w:val="24"/>
                <w:szCs w:val="24"/>
              </w:rPr>
              <w:t>over</w:t>
            </w:r>
            <w:r w:rsidRPr="0047569F">
              <w:rPr>
                <w:rFonts w:cstheme="minorHAnsi"/>
                <w:sz w:val="24"/>
                <w:szCs w:val="24"/>
              </w:rPr>
              <w:t xml:space="preserve"> </w:t>
            </w:r>
            <w:r w:rsidRPr="0047569F">
              <w:rPr>
                <w:rFonts w:cstheme="minorHAnsi"/>
                <w:spacing w:val="-1"/>
                <w:sz w:val="24"/>
                <w:szCs w:val="24"/>
              </w:rPr>
              <w:t>bygde/</w:t>
            </w:r>
            <w:r w:rsidRPr="0047569F">
              <w:rPr>
                <w:rFonts w:cstheme="minorHAnsi"/>
                <w:sz w:val="24"/>
                <w:szCs w:val="24"/>
              </w:rPr>
              <w:t xml:space="preserve"> planlagte</w:t>
            </w:r>
            <w:r w:rsidRPr="0047569F">
              <w:rPr>
                <w:rFonts w:cstheme="minorHAnsi"/>
                <w:spacing w:val="1"/>
                <w:sz w:val="24"/>
                <w:szCs w:val="24"/>
              </w:rPr>
              <w:t xml:space="preserve"> </w:t>
            </w:r>
            <w:r w:rsidRPr="0047569F">
              <w:rPr>
                <w:rFonts w:cstheme="minorHAnsi"/>
                <w:sz w:val="24"/>
                <w:szCs w:val="24"/>
              </w:rPr>
              <w:t>og</w:t>
            </w:r>
            <w:r w:rsidRPr="0047569F">
              <w:rPr>
                <w:rFonts w:cstheme="minorHAnsi"/>
                <w:spacing w:val="-4"/>
                <w:sz w:val="24"/>
                <w:szCs w:val="24"/>
              </w:rPr>
              <w:t xml:space="preserve"> </w:t>
            </w:r>
            <w:r w:rsidRPr="0047569F">
              <w:rPr>
                <w:rFonts w:cstheme="minorHAnsi"/>
                <w:spacing w:val="-1"/>
                <w:sz w:val="24"/>
                <w:szCs w:val="24"/>
              </w:rPr>
              <w:t>behov for</w:t>
            </w:r>
            <w:r w:rsidRPr="0047569F">
              <w:rPr>
                <w:rFonts w:cstheme="minorHAnsi"/>
                <w:spacing w:val="37"/>
                <w:sz w:val="24"/>
                <w:szCs w:val="24"/>
              </w:rPr>
              <w:t xml:space="preserve"> </w:t>
            </w:r>
            <w:r w:rsidRPr="0047569F">
              <w:rPr>
                <w:rFonts w:cstheme="minorHAnsi"/>
                <w:spacing w:val="-1"/>
                <w:sz w:val="24"/>
                <w:szCs w:val="24"/>
              </w:rPr>
              <w:t>gang/sykkelveier.</w:t>
            </w:r>
          </w:p>
        </w:tc>
        <w:tc>
          <w:tcPr>
            <w:tcW w:w="2941"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3"/>
              <w:rPr>
                <w:rFonts w:eastAsia="Arial" w:cstheme="minorHAnsi"/>
                <w:sz w:val="24"/>
                <w:szCs w:val="24"/>
              </w:rPr>
            </w:pPr>
            <w:r w:rsidRPr="0047569F">
              <w:rPr>
                <w:rFonts w:cstheme="minorHAnsi"/>
                <w:spacing w:val="-1"/>
                <w:sz w:val="24"/>
                <w:szCs w:val="24"/>
              </w:rPr>
              <w:t>2019</w:t>
            </w:r>
          </w:p>
        </w:tc>
      </w:tr>
      <w:tr w:rsidR="0047569F" w:rsidRPr="0047569F" w:rsidTr="006F57C9">
        <w:trPr>
          <w:trHeight w:hRule="exact" w:val="487"/>
        </w:trPr>
        <w:tc>
          <w:tcPr>
            <w:tcW w:w="6237"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tabs>
                <w:tab w:val="left" w:pos="786"/>
              </w:tabs>
              <w:spacing w:line="273" w:lineRule="exact"/>
              <w:ind w:left="426"/>
              <w:rPr>
                <w:rFonts w:eastAsia="Arial" w:cstheme="minorHAnsi"/>
                <w:sz w:val="24"/>
                <w:szCs w:val="24"/>
              </w:rPr>
            </w:pPr>
            <w:r w:rsidRPr="0047569F">
              <w:rPr>
                <w:rFonts w:cstheme="minorHAnsi"/>
                <w:sz w:val="24"/>
                <w:szCs w:val="24"/>
              </w:rPr>
              <w:t>7.</w:t>
            </w:r>
            <w:r w:rsidRPr="0047569F">
              <w:rPr>
                <w:rFonts w:cstheme="minorHAnsi"/>
                <w:sz w:val="24"/>
                <w:szCs w:val="24"/>
              </w:rPr>
              <w:tab/>
            </w:r>
            <w:r w:rsidRPr="0047569F">
              <w:rPr>
                <w:rFonts w:cstheme="minorHAnsi"/>
                <w:spacing w:val="-1"/>
                <w:sz w:val="24"/>
                <w:szCs w:val="24"/>
              </w:rPr>
              <w:t>Årlig</w:t>
            </w:r>
            <w:r w:rsidRPr="0047569F">
              <w:rPr>
                <w:rFonts w:cstheme="minorHAnsi"/>
                <w:spacing w:val="-2"/>
                <w:sz w:val="24"/>
                <w:szCs w:val="24"/>
              </w:rPr>
              <w:t xml:space="preserve"> </w:t>
            </w:r>
            <w:r w:rsidRPr="0047569F">
              <w:rPr>
                <w:rFonts w:cstheme="minorHAnsi"/>
                <w:spacing w:val="-1"/>
                <w:sz w:val="24"/>
                <w:szCs w:val="24"/>
              </w:rPr>
              <w:t>søknadsrunde</w:t>
            </w:r>
            <w:r w:rsidRPr="0047569F">
              <w:rPr>
                <w:rFonts w:cstheme="minorHAnsi"/>
                <w:spacing w:val="-2"/>
                <w:sz w:val="24"/>
                <w:szCs w:val="24"/>
              </w:rPr>
              <w:t xml:space="preserve"> </w:t>
            </w:r>
            <w:r w:rsidRPr="0047569F">
              <w:rPr>
                <w:rFonts w:cstheme="minorHAnsi"/>
                <w:sz w:val="24"/>
                <w:szCs w:val="24"/>
              </w:rPr>
              <w:t>på</w:t>
            </w:r>
            <w:r w:rsidRPr="0047569F">
              <w:rPr>
                <w:rFonts w:cstheme="minorHAnsi"/>
                <w:spacing w:val="-2"/>
                <w:sz w:val="24"/>
                <w:szCs w:val="24"/>
              </w:rPr>
              <w:t xml:space="preserve"> </w:t>
            </w:r>
            <w:r w:rsidRPr="0047569F">
              <w:rPr>
                <w:rFonts w:cstheme="minorHAnsi"/>
                <w:sz w:val="24"/>
                <w:szCs w:val="24"/>
              </w:rPr>
              <w:t>TS-tiltak.</w:t>
            </w:r>
          </w:p>
        </w:tc>
        <w:tc>
          <w:tcPr>
            <w:tcW w:w="2941"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5" w:lineRule="exact"/>
              <w:ind w:left="63"/>
              <w:rPr>
                <w:rFonts w:eastAsia="Arial" w:cstheme="minorHAnsi"/>
                <w:sz w:val="24"/>
                <w:szCs w:val="24"/>
              </w:rPr>
            </w:pPr>
            <w:r w:rsidRPr="0047569F">
              <w:rPr>
                <w:rFonts w:cstheme="minorHAnsi"/>
                <w:spacing w:val="-1"/>
                <w:sz w:val="24"/>
                <w:szCs w:val="24"/>
              </w:rPr>
              <w:t>Årlig</w:t>
            </w:r>
          </w:p>
        </w:tc>
      </w:tr>
    </w:tbl>
    <w:p w:rsidR="0047569F" w:rsidRPr="0047569F" w:rsidRDefault="0047569F" w:rsidP="0047569F">
      <w:pPr>
        <w:pStyle w:val="Overskrift2"/>
      </w:pPr>
      <w:bookmarkStart w:id="50" w:name="_Toc529783630"/>
      <w:r>
        <w:t>Enhet VVA</w:t>
      </w:r>
      <w:bookmarkEnd w:id="50"/>
    </w:p>
    <w:tbl>
      <w:tblPr>
        <w:tblStyle w:val="TableNormal"/>
        <w:tblW w:w="9138" w:type="dxa"/>
        <w:tblInd w:w="278" w:type="dxa"/>
        <w:tblLayout w:type="fixed"/>
        <w:tblLook w:val="01E0" w:firstRow="1" w:lastRow="1" w:firstColumn="1" w:lastColumn="1" w:noHBand="0" w:noVBand="0"/>
      </w:tblPr>
      <w:tblGrid>
        <w:gridCol w:w="6303"/>
        <w:gridCol w:w="2835"/>
      </w:tblGrid>
      <w:tr w:rsidR="0047569F" w:rsidRPr="0047569F" w:rsidTr="006F0908">
        <w:trPr>
          <w:trHeight w:hRule="exact" w:val="527"/>
        </w:trPr>
        <w:tc>
          <w:tcPr>
            <w:tcW w:w="6303"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6"/>
              <w:rPr>
                <w:rFonts w:ascii="Arial" w:eastAsia="Arial" w:hAnsi="Arial" w:cs="Arial"/>
                <w:b/>
                <w:sz w:val="24"/>
                <w:szCs w:val="24"/>
              </w:rPr>
            </w:pPr>
            <w:r w:rsidRPr="0047569F">
              <w:rPr>
                <w:rFonts w:ascii="Arial"/>
                <w:b/>
                <w:spacing w:val="-1"/>
                <w:sz w:val="24"/>
              </w:rPr>
              <w:t>Oppgave</w:t>
            </w:r>
          </w:p>
        </w:tc>
        <w:tc>
          <w:tcPr>
            <w:tcW w:w="2835"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3"/>
              <w:rPr>
                <w:rFonts w:ascii="Arial" w:eastAsia="Arial" w:hAnsi="Arial" w:cs="Arial"/>
                <w:b/>
                <w:sz w:val="24"/>
                <w:szCs w:val="24"/>
              </w:rPr>
            </w:pPr>
            <w:r w:rsidRPr="0047569F">
              <w:rPr>
                <w:rFonts w:ascii="Arial"/>
                <w:b/>
                <w:spacing w:val="-1"/>
                <w:sz w:val="24"/>
              </w:rPr>
              <w:t>Tid/frist</w:t>
            </w:r>
          </w:p>
        </w:tc>
      </w:tr>
      <w:tr w:rsidR="0047569F" w:rsidRPr="0047569F" w:rsidTr="006F0908">
        <w:trPr>
          <w:trHeight w:hRule="exact" w:val="562"/>
        </w:trPr>
        <w:tc>
          <w:tcPr>
            <w:tcW w:w="6303"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tabs>
                <w:tab w:val="left" w:pos="786"/>
              </w:tabs>
              <w:ind w:left="786" w:right="181" w:hanging="360"/>
              <w:rPr>
                <w:rFonts w:eastAsia="Arial" w:cstheme="minorHAnsi"/>
                <w:sz w:val="24"/>
                <w:szCs w:val="24"/>
              </w:rPr>
            </w:pPr>
            <w:r w:rsidRPr="0047569F">
              <w:rPr>
                <w:rFonts w:cstheme="minorHAnsi"/>
                <w:w w:val="95"/>
                <w:sz w:val="24"/>
                <w:szCs w:val="24"/>
              </w:rPr>
              <w:t>1.</w:t>
            </w:r>
            <w:r w:rsidRPr="0047569F">
              <w:rPr>
                <w:rFonts w:cstheme="minorHAnsi"/>
                <w:w w:val="95"/>
                <w:sz w:val="24"/>
                <w:szCs w:val="24"/>
              </w:rPr>
              <w:tab/>
            </w:r>
            <w:r w:rsidRPr="0047569F">
              <w:rPr>
                <w:rFonts w:cstheme="minorHAnsi"/>
                <w:spacing w:val="-1"/>
                <w:sz w:val="24"/>
                <w:szCs w:val="24"/>
              </w:rPr>
              <w:t>Enhet</w:t>
            </w:r>
            <w:r w:rsidRPr="0047569F">
              <w:rPr>
                <w:rFonts w:cstheme="minorHAnsi"/>
                <w:spacing w:val="-2"/>
                <w:sz w:val="24"/>
                <w:szCs w:val="24"/>
              </w:rPr>
              <w:t xml:space="preserve"> </w:t>
            </w:r>
            <w:r w:rsidRPr="0047569F">
              <w:rPr>
                <w:rFonts w:cstheme="minorHAnsi"/>
                <w:sz w:val="24"/>
                <w:szCs w:val="24"/>
              </w:rPr>
              <w:t>VVA</w:t>
            </w:r>
            <w:r w:rsidRPr="0047569F">
              <w:rPr>
                <w:rFonts w:cstheme="minorHAnsi"/>
                <w:spacing w:val="-2"/>
                <w:sz w:val="24"/>
                <w:szCs w:val="24"/>
              </w:rPr>
              <w:t xml:space="preserve"> </w:t>
            </w:r>
            <w:r w:rsidRPr="0047569F">
              <w:rPr>
                <w:rFonts w:cstheme="minorHAnsi"/>
                <w:sz w:val="24"/>
                <w:szCs w:val="24"/>
              </w:rPr>
              <w:t>har</w:t>
            </w:r>
            <w:r w:rsidRPr="0047569F">
              <w:rPr>
                <w:rFonts w:cstheme="minorHAnsi"/>
                <w:spacing w:val="-3"/>
                <w:sz w:val="24"/>
                <w:szCs w:val="24"/>
              </w:rPr>
              <w:t xml:space="preserve"> </w:t>
            </w:r>
            <w:r w:rsidRPr="0047569F">
              <w:rPr>
                <w:rFonts w:cstheme="minorHAnsi"/>
                <w:sz w:val="24"/>
                <w:szCs w:val="24"/>
              </w:rPr>
              <w:t>det</w:t>
            </w:r>
            <w:r w:rsidRPr="0047569F">
              <w:rPr>
                <w:rFonts w:cstheme="minorHAnsi"/>
                <w:spacing w:val="-2"/>
                <w:sz w:val="24"/>
                <w:szCs w:val="24"/>
              </w:rPr>
              <w:t xml:space="preserve"> </w:t>
            </w:r>
            <w:r w:rsidRPr="0047569F">
              <w:rPr>
                <w:rFonts w:cstheme="minorHAnsi"/>
                <w:spacing w:val="-1"/>
                <w:sz w:val="24"/>
                <w:szCs w:val="24"/>
              </w:rPr>
              <w:t>kommunale</w:t>
            </w:r>
            <w:r w:rsidRPr="0047569F">
              <w:rPr>
                <w:rFonts w:cstheme="minorHAnsi"/>
                <w:spacing w:val="-2"/>
                <w:sz w:val="24"/>
                <w:szCs w:val="24"/>
              </w:rPr>
              <w:t xml:space="preserve"> </w:t>
            </w:r>
            <w:r w:rsidRPr="0047569F">
              <w:rPr>
                <w:rFonts w:cstheme="minorHAnsi"/>
                <w:spacing w:val="-1"/>
                <w:sz w:val="24"/>
                <w:szCs w:val="24"/>
              </w:rPr>
              <w:t>ansvar</w:t>
            </w:r>
            <w:r w:rsidRPr="0047569F">
              <w:rPr>
                <w:rFonts w:cstheme="minorHAnsi"/>
                <w:spacing w:val="-3"/>
                <w:sz w:val="24"/>
                <w:szCs w:val="24"/>
              </w:rPr>
              <w:t xml:space="preserve"> </w:t>
            </w:r>
            <w:r w:rsidRPr="0047569F">
              <w:rPr>
                <w:rFonts w:cstheme="minorHAnsi"/>
                <w:sz w:val="24"/>
                <w:szCs w:val="24"/>
              </w:rPr>
              <w:t>for</w:t>
            </w:r>
            <w:r w:rsidRPr="0047569F">
              <w:rPr>
                <w:rFonts w:cstheme="minorHAnsi"/>
                <w:spacing w:val="-3"/>
                <w:sz w:val="24"/>
                <w:szCs w:val="24"/>
              </w:rPr>
              <w:t xml:space="preserve"> </w:t>
            </w:r>
            <w:r w:rsidRPr="0047569F">
              <w:rPr>
                <w:rFonts w:cstheme="minorHAnsi"/>
                <w:spacing w:val="1"/>
                <w:sz w:val="24"/>
                <w:szCs w:val="24"/>
              </w:rPr>
              <w:t>til</w:t>
            </w:r>
            <w:r w:rsidRPr="0047569F">
              <w:rPr>
                <w:rFonts w:cstheme="minorHAnsi"/>
                <w:spacing w:val="-1"/>
                <w:sz w:val="24"/>
                <w:szCs w:val="24"/>
              </w:rPr>
              <w:t>syn</w:t>
            </w:r>
            <w:r w:rsidRPr="0047569F">
              <w:rPr>
                <w:rFonts w:cstheme="minorHAnsi"/>
                <w:sz w:val="24"/>
                <w:szCs w:val="24"/>
              </w:rPr>
              <w:t xml:space="preserve"> og</w:t>
            </w:r>
            <w:r w:rsidRPr="0047569F">
              <w:rPr>
                <w:rFonts w:cstheme="minorHAnsi"/>
                <w:spacing w:val="-2"/>
                <w:sz w:val="24"/>
                <w:szCs w:val="24"/>
              </w:rPr>
              <w:t xml:space="preserve"> </w:t>
            </w:r>
            <w:r w:rsidRPr="0047569F">
              <w:rPr>
                <w:rFonts w:cstheme="minorHAnsi"/>
                <w:spacing w:val="-1"/>
                <w:sz w:val="24"/>
                <w:szCs w:val="24"/>
              </w:rPr>
              <w:t>vedlikehold</w:t>
            </w:r>
            <w:r w:rsidRPr="0047569F">
              <w:rPr>
                <w:rFonts w:cstheme="minorHAnsi"/>
                <w:sz w:val="24"/>
                <w:szCs w:val="24"/>
              </w:rPr>
              <w:t xml:space="preserve"> på</w:t>
            </w:r>
            <w:r w:rsidRPr="0047569F">
              <w:rPr>
                <w:rFonts w:cstheme="minorHAnsi"/>
                <w:spacing w:val="-2"/>
                <w:sz w:val="24"/>
                <w:szCs w:val="24"/>
              </w:rPr>
              <w:t xml:space="preserve"> </w:t>
            </w:r>
            <w:r w:rsidRPr="0047569F">
              <w:rPr>
                <w:rFonts w:cstheme="minorHAnsi"/>
                <w:spacing w:val="-1"/>
                <w:sz w:val="24"/>
                <w:szCs w:val="24"/>
              </w:rPr>
              <w:t>kommunens</w:t>
            </w:r>
            <w:r w:rsidRPr="0047569F">
              <w:rPr>
                <w:rFonts w:cstheme="minorHAnsi"/>
                <w:sz w:val="24"/>
                <w:szCs w:val="24"/>
              </w:rPr>
              <w:t xml:space="preserve"> </w:t>
            </w:r>
            <w:r w:rsidRPr="0047569F">
              <w:rPr>
                <w:rFonts w:cstheme="minorHAnsi"/>
                <w:spacing w:val="-1"/>
                <w:sz w:val="24"/>
                <w:szCs w:val="24"/>
              </w:rPr>
              <w:t>vegnett.</w:t>
            </w:r>
          </w:p>
        </w:tc>
        <w:tc>
          <w:tcPr>
            <w:tcW w:w="2835"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3"/>
              <w:rPr>
                <w:rFonts w:eastAsia="Arial" w:cstheme="minorHAnsi"/>
                <w:sz w:val="24"/>
                <w:szCs w:val="24"/>
              </w:rPr>
            </w:pPr>
            <w:r w:rsidRPr="0047569F">
              <w:rPr>
                <w:rFonts w:cstheme="minorHAnsi"/>
                <w:spacing w:val="-1"/>
                <w:sz w:val="24"/>
                <w:szCs w:val="24"/>
              </w:rPr>
              <w:t>Kontinuerlig</w:t>
            </w:r>
          </w:p>
        </w:tc>
      </w:tr>
      <w:tr w:rsidR="0047569F" w:rsidRPr="0047569F" w:rsidTr="006F0908">
        <w:trPr>
          <w:trHeight w:hRule="exact" w:val="838"/>
        </w:trPr>
        <w:tc>
          <w:tcPr>
            <w:tcW w:w="6303"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ind w:left="786" w:right="207" w:hanging="360"/>
              <w:rPr>
                <w:rFonts w:eastAsia="Arial" w:cstheme="minorHAnsi"/>
                <w:sz w:val="24"/>
                <w:szCs w:val="24"/>
              </w:rPr>
            </w:pPr>
            <w:r w:rsidRPr="0047569F">
              <w:rPr>
                <w:rFonts w:cstheme="minorHAnsi"/>
                <w:sz w:val="24"/>
                <w:szCs w:val="24"/>
              </w:rPr>
              <w:t>2.</w:t>
            </w:r>
            <w:r w:rsidRPr="0047569F">
              <w:rPr>
                <w:rFonts w:cstheme="minorHAnsi"/>
                <w:spacing w:val="43"/>
                <w:sz w:val="24"/>
                <w:szCs w:val="24"/>
              </w:rPr>
              <w:t xml:space="preserve">  </w:t>
            </w:r>
            <w:r w:rsidRPr="0047569F">
              <w:rPr>
                <w:rFonts w:cstheme="minorHAnsi"/>
                <w:spacing w:val="-1"/>
                <w:sz w:val="24"/>
                <w:szCs w:val="24"/>
              </w:rPr>
              <w:t>Enheten</w:t>
            </w:r>
            <w:r w:rsidRPr="0047569F">
              <w:rPr>
                <w:rFonts w:cstheme="minorHAnsi"/>
                <w:spacing w:val="-2"/>
                <w:sz w:val="24"/>
                <w:szCs w:val="24"/>
              </w:rPr>
              <w:t xml:space="preserve"> </w:t>
            </w:r>
            <w:r w:rsidRPr="0047569F">
              <w:rPr>
                <w:rFonts w:cstheme="minorHAnsi"/>
                <w:sz w:val="24"/>
                <w:szCs w:val="24"/>
              </w:rPr>
              <w:t xml:space="preserve">har </w:t>
            </w:r>
            <w:r w:rsidRPr="0047569F">
              <w:rPr>
                <w:rFonts w:cstheme="minorHAnsi"/>
                <w:spacing w:val="-1"/>
                <w:sz w:val="24"/>
                <w:szCs w:val="24"/>
              </w:rPr>
              <w:t>som oppgave</w:t>
            </w:r>
            <w:r w:rsidRPr="0047569F">
              <w:rPr>
                <w:rFonts w:cstheme="minorHAnsi"/>
                <w:sz w:val="24"/>
                <w:szCs w:val="24"/>
              </w:rPr>
              <w:t xml:space="preserve"> å</w:t>
            </w:r>
            <w:r w:rsidRPr="0047569F">
              <w:rPr>
                <w:rFonts w:cstheme="minorHAnsi"/>
                <w:spacing w:val="1"/>
                <w:sz w:val="24"/>
                <w:szCs w:val="24"/>
              </w:rPr>
              <w:t xml:space="preserve"> </w:t>
            </w:r>
            <w:r w:rsidRPr="0047569F">
              <w:rPr>
                <w:rFonts w:cstheme="minorHAnsi"/>
                <w:spacing w:val="-1"/>
                <w:sz w:val="24"/>
                <w:szCs w:val="24"/>
              </w:rPr>
              <w:t>gjennomføre</w:t>
            </w:r>
            <w:r w:rsidRPr="0047569F">
              <w:rPr>
                <w:rFonts w:cstheme="minorHAnsi"/>
                <w:sz w:val="24"/>
                <w:szCs w:val="24"/>
              </w:rPr>
              <w:t xml:space="preserve"> </w:t>
            </w:r>
            <w:r w:rsidRPr="0047569F">
              <w:rPr>
                <w:rFonts w:cstheme="minorHAnsi"/>
                <w:spacing w:val="-1"/>
                <w:sz w:val="24"/>
                <w:szCs w:val="24"/>
              </w:rPr>
              <w:t>vedli-</w:t>
            </w:r>
            <w:r w:rsidRPr="0047569F">
              <w:rPr>
                <w:rFonts w:cstheme="minorHAnsi"/>
                <w:spacing w:val="42"/>
                <w:sz w:val="24"/>
                <w:szCs w:val="24"/>
              </w:rPr>
              <w:t xml:space="preserve"> </w:t>
            </w:r>
            <w:r w:rsidRPr="0047569F">
              <w:rPr>
                <w:rFonts w:cstheme="minorHAnsi"/>
                <w:sz w:val="24"/>
                <w:szCs w:val="24"/>
              </w:rPr>
              <w:t>keholds-og</w:t>
            </w:r>
            <w:r w:rsidRPr="0047569F">
              <w:rPr>
                <w:rFonts w:cstheme="minorHAnsi"/>
                <w:spacing w:val="-2"/>
                <w:sz w:val="24"/>
                <w:szCs w:val="24"/>
              </w:rPr>
              <w:t xml:space="preserve"> </w:t>
            </w:r>
            <w:r w:rsidRPr="0047569F">
              <w:rPr>
                <w:rFonts w:cstheme="minorHAnsi"/>
                <w:spacing w:val="-1"/>
                <w:sz w:val="24"/>
                <w:szCs w:val="24"/>
              </w:rPr>
              <w:t>utbedringstiltak</w:t>
            </w:r>
            <w:r w:rsidRPr="0047569F">
              <w:rPr>
                <w:rFonts w:cstheme="minorHAnsi"/>
                <w:sz w:val="24"/>
                <w:szCs w:val="24"/>
              </w:rPr>
              <w:t xml:space="preserve"> </w:t>
            </w:r>
            <w:r w:rsidRPr="0047569F">
              <w:rPr>
                <w:rFonts w:cstheme="minorHAnsi"/>
                <w:spacing w:val="-1"/>
                <w:sz w:val="24"/>
                <w:szCs w:val="24"/>
              </w:rPr>
              <w:t>som</w:t>
            </w:r>
            <w:r w:rsidRPr="0047569F">
              <w:rPr>
                <w:rFonts w:cstheme="minorHAnsi"/>
                <w:spacing w:val="1"/>
                <w:sz w:val="24"/>
                <w:szCs w:val="24"/>
              </w:rPr>
              <w:t xml:space="preserve"> </w:t>
            </w:r>
            <w:r w:rsidRPr="0047569F">
              <w:rPr>
                <w:rFonts w:cstheme="minorHAnsi"/>
                <w:sz w:val="24"/>
                <w:szCs w:val="24"/>
              </w:rPr>
              <w:t xml:space="preserve">blir </w:t>
            </w:r>
            <w:r w:rsidRPr="0047569F">
              <w:rPr>
                <w:rFonts w:cstheme="minorHAnsi"/>
                <w:spacing w:val="-1"/>
                <w:sz w:val="24"/>
                <w:szCs w:val="24"/>
              </w:rPr>
              <w:t>vedtatt</w:t>
            </w:r>
            <w:r w:rsidRPr="0047569F">
              <w:rPr>
                <w:rFonts w:cstheme="minorHAnsi"/>
                <w:spacing w:val="-4"/>
                <w:sz w:val="24"/>
                <w:szCs w:val="24"/>
              </w:rPr>
              <w:t xml:space="preserve"> </w:t>
            </w:r>
            <w:r w:rsidRPr="0047569F">
              <w:rPr>
                <w:rFonts w:cstheme="minorHAnsi"/>
                <w:sz w:val="24"/>
                <w:szCs w:val="24"/>
              </w:rPr>
              <w:t>på</w:t>
            </w:r>
            <w:r w:rsidRPr="0047569F">
              <w:rPr>
                <w:rFonts w:cstheme="minorHAnsi"/>
                <w:spacing w:val="41"/>
                <w:sz w:val="24"/>
                <w:szCs w:val="24"/>
              </w:rPr>
              <w:t xml:space="preserve"> </w:t>
            </w:r>
            <w:r w:rsidRPr="0047569F">
              <w:rPr>
                <w:rFonts w:cstheme="minorHAnsi"/>
                <w:spacing w:val="-1"/>
                <w:sz w:val="24"/>
                <w:szCs w:val="24"/>
              </w:rPr>
              <w:t>politisk</w:t>
            </w:r>
            <w:r w:rsidRPr="0047569F">
              <w:rPr>
                <w:rFonts w:cstheme="minorHAnsi"/>
                <w:sz w:val="24"/>
                <w:szCs w:val="24"/>
              </w:rPr>
              <w:t xml:space="preserve"> </w:t>
            </w:r>
            <w:r w:rsidRPr="0047569F">
              <w:rPr>
                <w:rFonts w:cstheme="minorHAnsi"/>
                <w:spacing w:val="-1"/>
                <w:sz w:val="24"/>
                <w:szCs w:val="24"/>
              </w:rPr>
              <w:t>nivå.</w:t>
            </w:r>
          </w:p>
        </w:tc>
        <w:tc>
          <w:tcPr>
            <w:tcW w:w="2835"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3"/>
              <w:rPr>
                <w:rFonts w:eastAsia="Arial" w:cstheme="minorHAnsi"/>
                <w:sz w:val="24"/>
                <w:szCs w:val="24"/>
              </w:rPr>
            </w:pPr>
            <w:r w:rsidRPr="0047569F">
              <w:rPr>
                <w:rFonts w:cstheme="minorHAnsi"/>
                <w:spacing w:val="-1"/>
                <w:sz w:val="24"/>
                <w:szCs w:val="24"/>
              </w:rPr>
              <w:t>Kontinuerlig</w:t>
            </w:r>
          </w:p>
        </w:tc>
      </w:tr>
      <w:tr w:rsidR="0047569F" w:rsidRPr="0047569F" w:rsidTr="006F0908">
        <w:trPr>
          <w:trHeight w:hRule="exact" w:val="838"/>
        </w:trPr>
        <w:tc>
          <w:tcPr>
            <w:tcW w:w="6303"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ind w:left="786" w:right="276" w:hanging="360"/>
              <w:rPr>
                <w:rFonts w:eastAsia="Arial" w:cstheme="minorHAnsi"/>
                <w:sz w:val="24"/>
                <w:szCs w:val="24"/>
              </w:rPr>
            </w:pPr>
            <w:r w:rsidRPr="0047569F">
              <w:rPr>
                <w:rFonts w:cstheme="minorHAnsi"/>
                <w:sz w:val="24"/>
                <w:szCs w:val="24"/>
              </w:rPr>
              <w:t>3.</w:t>
            </w:r>
            <w:r w:rsidRPr="0047569F">
              <w:rPr>
                <w:rFonts w:cstheme="minorHAnsi"/>
                <w:spacing w:val="26"/>
                <w:sz w:val="24"/>
                <w:szCs w:val="24"/>
              </w:rPr>
              <w:t xml:space="preserve">  </w:t>
            </w:r>
            <w:r w:rsidRPr="0047569F">
              <w:rPr>
                <w:rFonts w:cstheme="minorHAnsi"/>
                <w:sz w:val="24"/>
                <w:szCs w:val="24"/>
              </w:rPr>
              <w:t xml:space="preserve">Det </w:t>
            </w:r>
            <w:r w:rsidRPr="0047569F">
              <w:rPr>
                <w:rFonts w:cstheme="minorHAnsi"/>
                <w:spacing w:val="-1"/>
                <w:sz w:val="24"/>
                <w:szCs w:val="24"/>
              </w:rPr>
              <w:t>påhviler</w:t>
            </w:r>
            <w:r w:rsidRPr="0047569F">
              <w:rPr>
                <w:rFonts w:cstheme="minorHAnsi"/>
                <w:sz w:val="24"/>
                <w:szCs w:val="24"/>
              </w:rPr>
              <w:t xml:space="preserve"> </w:t>
            </w:r>
            <w:r w:rsidRPr="0047569F">
              <w:rPr>
                <w:rFonts w:cstheme="minorHAnsi"/>
                <w:spacing w:val="-1"/>
                <w:sz w:val="24"/>
                <w:szCs w:val="24"/>
              </w:rPr>
              <w:t>også</w:t>
            </w:r>
            <w:r w:rsidRPr="0047569F">
              <w:rPr>
                <w:rFonts w:cstheme="minorHAnsi"/>
                <w:sz w:val="24"/>
                <w:szCs w:val="24"/>
              </w:rPr>
              <w:t xml:space="preserve"> enheten</w:t>
            </w:r>
            <w:r w:rsidRPr="0047569F">
              <w:rPr>
                <w:rFonts w:cstheme="minorHAnsi"/>
                <w:spacing w:val="-2"/>
                <w:sz w:val="24"/>
                <w:szCs w:val="24"/>
              </w:rPr>
              <w:t xml:space="preserve"> </w:t>
            </w:r>
            <w:r w:rsidRPr="0047569F">
              <w:rPr>
                <w:rFonts w:cstheme="minorHAnsi"/>
                <w:sz w:val="24"/>
                <w:szCs w:val="24"/>
              </w:rPr>
              <w:t>å</w:t>
            </w:r>
            <w:r w:rsidRPr="0047569F">
              <w:rPr>
                <w:rFonts w:cstheme="minorHAnsi"/>
                <w:spacing w:val="-1"/>
                <w:sz w:val="24"/>
                <w:szCs w:val="24"/>
              </w:rPr>
              <w:t xml:space="preserve"> fremme</w:t>
            </w:r>
            <w:r w:rsidRPr="0047569F">
              <w:rPr>
                <w:rFonts w:cstheme="minorHAnsi"/>
                <w:spacing w:val="-2"/>
                <w:sz w:val="24"/>
                <w:szCs w:val="24"/>
              </w:rPr>
              <w:t xml:space="preserve"> </w:t>
            </w:r>
            <w:r w:rsidRPr="0047569F">
              <w:rPr>
                <w:rFonts w:cstheme="minorHAnsi"/>
                <w:spacing w:val="-1"/>
                <w:sz w:val="24"/>
                <w:szCs w:val="24"/>
              </w:rPr>
              <w:t>forslag</w:t>
            </w:r>
            <w:r w:rsidRPr="0047569F">
              <w:rPr>
                <w:rFonts w:cstheme="minorHAnsi"/>
                <w:sz w:val="24"/>
                <w:szCs w:val="24"/>
              </w:rPr>
              <w:t xml:space="preserve"> på</w:t>
            </w:r>
            <w:r w:rsidRPr="0047569F">
              <w:rPr>
                <w:rFonts w:cstheme="minorHAnsi"/>
                <w:spacing w:val="1"/>
                <w:sz w:val="24"/>
                <w:szCs w:val="24"/>
              </w:rPr>
              <w:t xml:space="preserve"> </w:t>
            </w:r>
            <w:r w:rsidRPr="0047569F">
              <w:rPr>
                <w:rFonts w:cstheme="minorHAnsi"/>
                <w:spacing w:val="-1"/>
                <w:sz w:val="24"/>
                <w:szCs w:val="24"/>
              </w:rPr>
              <w:t>nødvendige</w:t>
            </w:r>
            <w:r w:rsidRPr="0047569F">
              <w:rPr>
                <w:rFonts w:cstheme="minorHAnsi"/>
                <w:sz w:val="24"/>
                <w:szCs w:val="24"/>
              </w:rPr>
              <w:t xml:space="preserve"> TS-tiltak</w:t>
            </w:r>
            <w:r w:rsidRPr="0047569F">
              <w:rPr>
                <w:rFonts w:cstheme="minorHAnsi"/>
                <w:spacing w:val="-1"/>
                <w:sz w:val="24"/>
                <w:szCs w:val="24"/>
              </w:rPr>
              <w:t>.</w:t>
            </w:r>
          </w:p>
        </w:tc>
        <w:tc>
          <w:tcPr>
            <w:tcW w:w="2835"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3"/>
              <w:rPr>
                <w:rFonts w:eastAsia="Arial" w:cstheme="minorHAnsi"/>
                <w:sz w:val="24"/>
                <w:szCs w:val="24"/>
              </w:rPr>
            </w:pPr>
            <w:r w:rsidRPr="0047569F">
              <w:rPr>
                <w:rFonts w:cstheme="minorHAnsi"/>
                <w:spacing w:val="-1"/>
                <w:sz w:val="24"/>
                <w:szCs w:val="24"/>
              </w:rPr>
              <w:t>Årlig</w:t>
            </w:r>
          </w:p>
        </w:tc>
      </w:tr>
      <w:tr w:rsidR="0047569F" w:rsidRPr="0047569F" w:rsidTr="006F0908">
        <w:trPr>
          <w:trHeight w:hRule="exact" w:val="564"/>
        </w:trPr>
        <w:tc>
          <w:tcPr>
            <w:tcW w:w="6303"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tabs>
                <w:tab w:val="left" w:pos="786"/>
              </w:tabs>
              <w:ind w:left="786" w:right="140" w:hanging="360"/>
              <w:rPr>
                <w:rFonts w:eastAsia="Arial" w:cstheme="minorHAnsi"/>
                <w:sz w:val="24"/>
                <w:szCs w:val="24"/>
              </w:rPr>
            </w:pPr>
            <w:r w:rsidRPr="0047569F">
              <w:rPr>
                <w:rFonts w:cstheme="minorHAnsi"/>
                <w:w w:val="95"/>
                <w:sz w:val="24"/>
                <w:szCs w:val="24"/>
              </w:rPr>
              <w:t>4.</w:t>
            </w:r>
            <w:r w:rsidRPr="0047569F">
              <w:rPr>
                <w:rFonts w:cstheme="minorHAnsi"/>
                <w:w w:val="95"/>
                <w:sz w:val="24"/>
                <w:szCs w:val="24"/>
              </w:rPr>
              <w:tab/>
            </w:r>
            <w:r w:rsidRPr="0047569F">
              <w:rPr>
                <w:rFonts w:cstheme="minorHAnsi"/>
                <w:spacing w:val="-1"/>
                <w:sz w:val="24"/>
                <w:szCs w:val="24"/>
              </w:rPr>
              <w:t>Følge</w:t>
            </w:r>
            <w:r w:rsidRPr="0047569F">
              <w:rPr>
                <w:rFonts w:cstheme="minorHAnsi"/>
                <w:sz w:val="24"/>
                <w:szCs w:val="24"/>
              </w:rPr>
              <w:t xml:space="preserve"> opp </w:t>
            </w:r>
            <w:r w:rsidRPr="0047569F">
              <w:rPr>
                <w:rFonts w:cstheme="minorHAnsi"/>
                <w:spacing w:val="-1"/>
                <w:sz w:val="24"/>
                <w:szCs w:val="24"/>
              </w:rPr>
              <w:t>kommunens</w:t>
            </w:r>
            <w:r w:rsidRPr="0047569F">
              <w:rPr>
                <w:rFonts w:cstheme="minorHAnsi"/>
                <w:spacing w:val="-3"/>
                <w:sz w:val="24"/>
                <w:szCs w:val="24"/>
              </w:rPr>
              <w:t xml:space="preserve"> </w:t>
            </w:r>
            <w:r w:rsidRPr="0047569F">
              <w:rPr>
                <w:rFonts w:cstheme="minorHAnsi"/>
                <w:spacing w:val="-1"/>
                <w:sz w:val="24"/>
                <w:szCs w:val="24"/>
              </w:rPr>
              <w:t>styringssystem</w:t>
            </w:r>
            <w:r w:rsidRPr="0047569F">
              <w:rPr>
                <w:rFonts w:cstheme="minorHAnsi"/>
                <w:spacing w:val="1"/>
                <w:sz w:val="24"/>
                <w:szCs w:val="24"/>
              </w:rPr>
              <w:t xml:space="preserve"> </w:t>
            </w:r>
            <w:r w:rsidRPr="0047569F">
              <w:rPr>
                <w:rFonts w:cstheme="minorHAnsi"/>
                <w:sz w:val="24"/>
                <w:szCs w:val="24"/>
              </w:rPr>
              <w:t>og</w:t>
            </w:r>
            <w:r w:rsidRPr="0047569F">
              <w:rPr>
                <w:rFonts w:cstheme="minorHAnsi"/>
                <w:spacing w:val="-2"/>
                <w:sz w:val="24"/>
                <w:szCs w:val="24"/>
              </w:rPr>
              <w:t xml:space="preserve"> </w:t>
            </w:r>
            <w:r w:rsidRPr="0047569F">
              <w:rPr>
                <w:rFonts w:cstheme="minorHAnsi"/>
                <w:sz w:val="24"/>
                <w:szCs w:val="24"/>
              </w:rPr>
              <w:t>sjekk-</w:t>
            </w:r>
            <w:r w:rsidRPr="0047569F">
              <w:rPr>
                <w:rFonts w:cstheme="minorHAnsi"/>
                <w:spacing w:val="43"/>
                <w:sz w:val="24"/>
                <w:szCs w:val="24"/>
              </w:rPr>
              <w:t xml:space="preserve"> </w:t>
            </w:r>
            <w:r w:rsidRPr="0047569F">
              <w:rPr>
                <w:rFonts w:cstheme="minorHAnsi"/>
                <w:sz w:val="24"/>
                <w:szCs w:val="24"/>
              </w:rPr>
              <w:t>listekontroller.</w:t>
            </w:r>
          </w:p>
        </w:tc>
        <w:tc>
          <w:tcPr>
            <w:tcW w:w="2835"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5" w:lineRule="exact"/>
              <w:ind w:left="63"/>
              <w:rPr>
                <w:rFonts w:eastAsia="Arial" w:cstheme="minorHAnsi"/>
                <w:sz w:val="24"/>
                <w:szCs w:val="24"/>
              </w:rPr>
            </w:pPr>
            <w:r w:rsidRPr="0047569F">
              <w:rPr>
                <w:rFonts w:cstheme="minorHAnsi"/>
                <w:spacing w:val="-1"/>
                <w:sz w:val="24"/>
                <w:szCs w:val="24"/>
              </w:rPr>
              <w:t>Årlig</w:t>
            </w:r>
          </w:p>
        </w:tc>
      </w:tr>
      <w:tr w:rsidR="0047569F" w:rsidRPr="0047569F" w:rsidTr="006F0908">
        <w:trPr>
          <w:trHeight w:hRule="exact" w:val="776"/>
        </w:trPr>
        <w:tc>
          <w:tcPr>
            <w:tcW w:w="6303"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tabs>
                <w:tab w:val="left" w:pos="786"/>
              </w:tabs>
              <w:spacing w:line="271" w:lineRule="exact"/>
              <w:ind w:left="426"/>
              <w:rPr>
                <w:rFonts w:eastAsia="Arial" w:cstheme="minorHAnsi"/>
                <w:sz w:val="24"/>
                <w:szCs w:val="24"/>
              </w:rPr>
            </w:pPr>
            <w:r w:rsidRPr="0047569F">
              <w:rPr>
                <w:rFonts w:cstheme="minorHAnsi"/>
                <w:sz w:val="24"/>
                <w:szCs w:val="24"/>
              </w:rPr>
              <w:t>5.</w:t>
            </w:r>
            <w:r w:rsidRPr="0047569F">
              <w:rPr>
                <w:rFonts w:cstheme="minorHAnsi"/>
                <w:sz w:val="24"/>
                <w:szCs w:val="24"/>
              </w:rPr>
              <w:tab/>
            </w:r>
            <w:r w:rsidRPr="0047569F">
              <w:rPr>
                <w:rFonts w:cstheme="minorHAnsi"/>
                <w:spacing w:val="-1"/>
                <w:sz w:val="24"/>
                <w:szCs w:val="24"/>
              </w:rPr>
              <w:t>Opprettholde</w:t>
            </w:r>
            <w:r w:rsidRPr="0047569F">
              <w:rPr>
                <w:rFonts w:cstheme="minorHAnsi"/>
                <w:sz w:val="24"/>
                <w:szCs w:val="24"/>
              </w:rPr>
              <w:t xml:space="preserve"> siktlinjer</w:t>
            </w:r>
            <w:r w:rsidRPr="0047569F">
              <w:rPr>
                <w:rFonts w:cstheme="minorHAnsi"/>
                <w:spacing w:val="-3"/>
                <w:sz w:val="24"/>
                <w:szCs w:val="24"/>
              </w:rPr>
              <w:t xml:space="preserve"> </w:t>
            </w:r>
            <w:r w:rsidRPr="0047569F">
              <w:rPr>
                <w:rFonts w:cstheme="minorHAnsi"/>
                <w:spacing w:val="-1"/>
                <w:sz w:val="24"/>
                <w:szCs w:val="24"/>
              </w:rPr>
              <w:t>(snømåking/hekk</w:t>
            </w:r>
            <w:r w:rsidRPr="0047569F">
              <w:rPr>
                <w:rFonts w:cstheme="minorHAnsi"/>
                <w:sz w:val="24"/>
                <w:szCs w:val="24"/>
              </w:rPr>
              <w:t xml:space="preserve"> </w:t>
            </w:r>
            <w:r w:rsidRPr="0047569F">
              <w:rPr>
                <w:rFonts w:cstheme="minorHAnsi"/>
                <w:spacing w:val="-1"/>
                <w:sz w:val="24"/>
                <w:szCs w:val="24"/>
              </w:rPr>
              <w:t>m.m.).</w:t>
            </w:r>
          </w:p>
        </w:tc>
        <w:tc>
          <w:tcPr>
            <w:tcW w:w="2835"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3"/>
              <w:rPr>
                <w:rFonts w:eastAsia="Arial" w:cstheme="minorHAnsi"/>
                <w:sz w:val="24"/>
                <w:szCs w:val="24"/>
              </w:rPr>
            </w:pPr>
            <w:r w:rsidRPr="0047569F">
              <w:rPr>
                <w:rFonts w:cstheme="minorHAnsi"/>
                <w:spacing w:val="-1"/>
                <w:sz w:val="24"/>
                <w:szCs w:val="24"/>
              </w:rPr>
              <w:t>Kontinuerlig</w:t>
            </w:r>
          </w:p>
        </w:tc>
      </w:tr>
    </w:tbl>
    <w:p w:rsidR="003400DA" w:rsidRDefault="003400DA" w:rsidP="003400DA"/>
    <w:p w:rsidR="0047569F" w:rsidRDefault="0047569F" w:rsidP="0047569F">
      <w:pPr>
        <w:pStyle w:val="Overskrift2"/>
      </w:pPr>
      <w:bookmarkStart w:id="51" w:name="_Toc529783631"/>
      <w:r>
        <w:t>E</w:t>
      </w:r>
      <w:r w:rsidR="00FA6D19">
        <w:t xml:space="preserve">nhet VVA sin </w:t>
      </w:r>
      <w:r>
        <w:t>gjennomgående tiltaksliste på kommunalt vegnett</w:t>
      </w:r>
      <w:bookmarkEnd w:id="51"/>
    </w:p>
    <w:tbl>
      <w:tblPr>
        <w:tblStyle w:val="TableNormal"/>
        <w:tblW w:w="0" w:type="auto"/>
        <w:tblInd w:w="278" w:type="dxa"/>
        <w:tblLayout w:type="fixed"/>
        <w:tblLook w:val="01E0" w:firstRow="1" w:lastRow="1" w:firstColumn="1" w:lastColumn="1" w:noHBand="0" w:noVBand="0"/>
      </w:tblPr>
      <w:tblGrid>
        <w:gridCol w:w="6057"/>
        <w:gridCol w:w="2729"/>
      </w:tblGrid>
      <w:tr w:rsidR="0047569F" w:rsidRPr="0047569F" w:rsidTr="00F97E9F">
        <w:trPr>
          <w:trHeight w:hRule="exact" w:val="510"/>
        </w:trPr>
        <w:tc>
          <w:tcPr>
            <w:tcW w:w="6057"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3"/>
              <w:rPr>
                <w:rFonts w:ascii="Arial" w:eastAsia="Arial" w:hAnsi="Arial" w:cs="Arial"/>
                <w:b/>
                <w:sz w:val="24"/>
                <w:szCs w:val="24"/>
              </w:rPr>
            </w:pPr>
            <w:r w:rsidRPr="0047569F">
              <w:rPr>
                <w:rFonts w:ascii="Arial"/>
                <w:b/>
                <w:spacing w:val="-1"/>
                <w:sz w:val="24"/>
              </w:rPr>
              <w:t>Oppgave</w:t>
            </w:r>
          </w:p>
        </w:tc>
        <w:tc>
          <w:tcPr>
            <w:tcW w:w="2729"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3"/>
              <w:rPr>
                <w:rFonts w:ascii="Arial" w:eastAsia="Arial" w:hAnsi="Arial" w:cs="Arial"/>
                <w:b/>
                <w:sz w:val="24"/>
                <w:szCs w:val="24"/>
              </w:rPr>
            </w:pPr>
            <w:r w:rsidRPr="0047569F">
              <w:rPr>
                <w:rFonts w:ascii="Arial"/>
                <w:b/>
                <w:spacing w:val="-1"/>
                <w:sz w:val="24"/>
              </w:rPr>
              <w:t>Frist</w:t>
            </w:r>
          </w:p>
        </w:tc>
      </w:tr>
      <w:tr w:rsidR="0047569F" w:rsidRPr="0047569F" w:rsidTr="00F97E9F">
        <w:trPr>
          <w:trHeight w:hRule="exact" w:val="487"/>
        </w:trPr>
        <w:tc>
          <w:tcPr>
            <w:tcW w:w="6057" w:type="dxa"/>
            <w:tcBorders>
              <w:top w:val="single" w:sz="5" w:space="0" w:color="000000"/>
              <w:left w:val="single" w:sz="5" w:space="0" w:color="000000"/>
              <w:bottom w:val="single" w:sz="5" w:space="0" w:color="000000"/>
              <w:right w:val="single" w:sz="5" w:space="0" w:color="000000"/>
            </w:tcBorders>
          </w:tcPr>
          <w:p w:rsidR="0047569F" w:rsidRPr="00FA6D19" w:rsidRDefault="006F0908" w:rsidP="0047569F">
            <w:pPr>
              <w:spacing w:line="273" w:lineRule="exact"/>
              <w:ind w:left="63"/>
              <w:rPr>
                <w:rFonts w:eastAsia="Arial" w:cstheme="minorHAnsi"/>
                <w:sz w:val="24"/>
                <w:szCs w:val="24"/>
              </w:rPr>
            </w:pPr>
            <w:r>
              <w:rPr>
                <w:rFonts w:cstheme="minorHAnsi"/>
                <w:sz w:val="24"/>
              </w:rPr>
              <w:t xml:space="preserve">      </w:t>
            </w:r>
            <w:r w:rsidR="0047569F" w:rsidRPr="00FA6D19">
              <w:rPr>
                <w:rFonts w:cstheme="minorHAnsi"/>
                <w:sz w:val="24"/>
              </w:rPr>
              <w:t>1</w:t>
            </w:r>
            <w:r>
              <w:rPr>
                <w:rFonts w:cstheme="minorHAnsi"/>
                <w:sz w:val="24"/>
              </w:rPr>
              <w:t>.</w:t>
            </w:r>
            <w:r w:rsidR="0047569F" w:rsidRPr="00FA6D19">
              <w:rPr>
                <w:rFonts w:cstheme="minorHAnsi"/>
                <w:sz w:val="24"/>
              </w:rPr>
              <w:t xml:space="preserve"> </w:t>
            </w:r>
            <w:r w:rsidR="0047569F" w:rsidRPr="00FA6D19">
              <w:rPr>
                <w:rFonts w:cstheme="minorHAnsi"/>
                <w:spacing w:val="-1"/>
                <w:sz w:val="24"/>
              </w:rPr>
              <w:t>Brøyting</w:t>
            </w:r>
            <w:r w:rsidR="0047569F" w:rsidRPr="00FA6D19">
              <w:rPr>
                <w:rFonts w:cstheme="minorHAnsi"/>
                <w:spacing w:val="-2"/>
                <w:sz w:val="24"/>
              </w:rPr>
              <w:t xml:space="preserve"> </w:t>
            </w:r>
            <w:r w:rsidR="0047569F" w:rsidRPr="00FA6D19">
              <w:rPr>
                <w:rFonts w:cstheme="minorHAnsi"/>
                <w:sz w:val="24"/>
              </w:rPr>
              <w:t>og</w:t>
            </w:r>
            <w:r w:rsidR="0047569F" w:rsidRPr="00FA6D19">
              <w:rPr>
                <w:rFonts w:cstheme="minorHAnsi"/>
                <w:spacing w:val="-2"/>
                <w:sz w:val="24"/>
              </w:rPr>
              <w:t xml:space="preserve"> </w:t>
            </w:r>
            <w:r w:rsidR="0047569F" w:rsidRPr="00FA6D19">
              <w:rPr>
                <w:rFonts w:cstheme="minorHAnsi"/>
                <w:spacing w:val="-1"/>
                <w:sz w:val="24"/>
              </w:rPr>
              <w:t xml:space="preserve">strøing </w:t>
            </w:r>
            <w:r w:rsidR="0047569F" w:rsidRPr="00FA6D19">
              <w:rPr>
                <w:rFonts w:cstheme="minorHAnsi"/>
                <w:spacing w:val="1"/>
                <w:sz w:val="24"/>
              </w:rPr>
              <w:t>av</w:t>
            </w:r>
            <w:r w:rsidR="0047569F" w:rsidRPr="00FA6D19">
              <w:rPr>
                <w:rFonts w:cstheme="minorHAnsi"/>
                <w:sz w:val="24"/>
              </w:rPr>
              <w:t xml:space="preserve"> </w:t>
            </w:r>
            <w:r w:rsidR="0047569F" w:rsidRPr="00FA6D19">
              <w:rPr>
                <w:rFonts w:cstheme="minorHAnsi"/>
                <w:spacing w:val="-1"/>
                <w:sz w:val="24"/>
              </w:rPr>
              <w:t>veger.</w:t>
            </w:r>
          </w:p>
        </w:tc>
        <w:tc>
          <w:tcPr>
            <w:tcW w:w="2729" w:type="dxa"/>
            <w:tcBorders>
              <w:top w:val="single" w:sz="5" w:space="0" w:color="000000"/>
              <w:left w:val="single" w:sz="5" w:space="0" w:color="000000"/>
              <w:bottom w:val="single" w:sz="5" w:space="0" w:color="000000"/>
              <w:right w:val="single" w:sz="5" w:space="0" w:color="000000"/>
            </w:tcBorders>
          </w:tcPr>
          <w:p w:rsidR="0047569F" w:rsidRPr="00FA6D19" w:rsidRDefault="0047569F" w:rsidP="0047569F">
            <w:pPr>
              <w:spacing w:line="273" w:lineRule="exact"/>
              <w:ind w:left="63"/>
              <w:rPr>
                <w:rFonts w:eastAsia="Arial" w:cstheme="minorHAnsi"/>
                <w:sz w:val="24"/>
                <w:szCs w:val="24"/>
              </w:rPr>
            </w:pPr>
            <w:r w:rsidRPr="00FA6D19">
              <w:rPr>
                <w:rFonts w:cstheme="minorHAnsi"/>
                <w:sz w:val="24"/>
              </w:rPr>
              <w:t>Daglig</w:t>
            </w:r>
            <w:r w:rsidRPr="00FA6D19">
              <w:rPr>
                <w:rFonts w:cstheme="minorHAnsi"/>
                <w:spacing w:val="-2"/>
                <w:sz w:val="24"/>
              </w:rPr>
              <w:t xml:space="preserve"> </w:t>
            </w:r>
            <w:r w:rsidRPr="00FA6D19">
              <w:rPr>
                <w:rFonts w:cstheme="minorHAnsi"/>
                <w:spacing w:val="-1"/>
                <w:sz w:val="24"/>
              </w:rPr>
              <w:t>ved</w:t>
            </w:r>
            <w:r w:rsidRPr="00FA6D19">
              <w:rPr>
                <w:rFonts w:cstheme="minorHAnsi"/>
                <w:sz w:val="24"/>
              </w:rPr>
              <w:t xml:space="preserve"> behov</w:t>
            </w:r>
          </w:p>
        </w:tc>
      </w:tr>
      <w:tr w:rsidR="0047569F" w:rsidRPr="0047569F" w:rsidTr="00F97E9F">
        <w:trPr>
          <w:trHeight w:hRule="exact" w:val="593"/>
        </w:trPr>
        <w:tc>
          <w:tcPr>
            <w:tcW w:w="6057" w:type="dxa"/>
            <w:tcBorders>
              <w:top w:val="single" w:sz="5" w:space="0" w:color="000000"/>
              <w:left w:val="single" w:sz="5" w:space="0" w:color="000000"/>
              <w:bottom w:val="single" w:sz="5" w:space="0" w:color="000000"/>
              <w:right w:val="single" w:sz="5" w:space="0" w:color="000000"/>
            </w:tcBorders>
          </w:tcPr>
          <w:p w:rsidR="0047569F" w:rsidRPr="00FA6D19" w:rsidRDefault="006F0908" w:rsidP="0047569F">
            <w:pPr>
              <w:spacing w:line="273" w:lineRule="exact"/>
              <w:ind w:left="63"/>
              <w:rPr>
                <w:rFonts w:eastAsia="Arial" w:cstheme="minorHAnsi"/>
                <w:sz w:val="24"/>
                <w:szCs w:val="24"/>
              </w:rPr>
            </w:pPr>
            <w:r>
              <w:rPr>
                <w:rFonts w:cstheme="minorHAnsi"/>
                <w:sz w:val="24"/>
              </w:rPr>
              <w:t xml:space="preserve">     </w:t>
            </w:r>
            <w:r w:rsidR="0047569F" w:rsidRPr="00FA6D19">
              <w:rPr>
                <w:rFonts w:cstheme="minorHAnsi"/>
                <w:sz w:val="24"/>
              </w:rPr>
              <w:t>2</w:t>
            </w:r>
            <w:r>
              <w:rPr>
                <w:rFonts w:cstheme="minorHAnsi"/>
                <w:sz w:val="24"/>
              </w:rPr>
              <w:t>.</w:t>
            </w:r>
            <w:r w:rsidR="0047569F" w:rsidRPr="00FA6D19">
              <w:rPr>
                <w:rFonts w:cstheme="minorHAnsi"/>
                <w:sz w:val="24"/>
              </w:rPr>
              <w:t xml:space="preserve"> </w:t>
            </w:r>
            <w:r w:rsidR="0047569F" w:rsidRPr="00FA6D19">
              <w:rPr>
                <w:rFonts w:cstheme="minorHAnsi"/>
                <w:spacing w:val="-1"/>
                <w:sz w:val="24"/>
              </w:rPr>
              <w:t>Vårrydding/</w:t>
            </w:r>
            <w:r w:rsidR="0047569F" w:rsidRPr="00FA6D19">
              <w:rPr>
                <w:rFonts w:cstheme="minorHAnsi"/>
                <w:spacing w:val="-2"/>
                <w:sz w:val="24"/>
              </w:rPr>
              <w:t xml:space="preserve"> </w:t>
            </w:r>
            <w:r w:rsidR="0047569F" w:rsidRPr="00FA6D19">
              <w:rPr>
                <w:rFonts w:cstheme="minorHAnsi"/>
                <w:sz w:val="24"/>
              </w:rPr>
              <w:t>fjerning</w:t>
            </w:r>
            <w:r w:rsidR="0047569F" w:rsidRPr="00FA6D19">
              <w:rPr>
                <w:rFonts w:cstheme="minorHAnsi"/>
                <w:spacing w:val="-3"/>
                <w:sz w:val="24"/>
              </w:rPr>
              <w:t xml:space="preserve"> </w:t>
            </w:r>
            <w:r w:rsidR="0047569F" w:rsidRPr="00FA6D19">
              <w:rPr>
                <w:rFonts w:cstheme="minorHAnsi"/>
                <w:sz w:val="24"/>
              </w:rPr>
              <w:t>av</w:t>
            </w:r>
            <w:r w:rsidR="0047569F" w:rsidRPr="00FA6D19">
              <w:rPr>
                <w:rFonts w:cstheme="minorHAnsi"/>
                <w:spacing w:val="-3"/>
                <w:sz w:val="24"/>
              </w:rPr>
              <w:t xml:space="preserve"> </w:t>
            </w:r>
            <w:r w:rsidR="0047569F" w:rsidRPr="00FA6D19">
              <w:rPr>
                <w:rFonts w:cstheme="minorHAnsi"/>
                <w:sz w:val="24"/>
              </w:rPr>
              <w:t>sand og</w:t>
            </w:r>
            <w:r w:rsidR="0047569F" w:rsidRPr="00FA6D19">
              <w:rPr>
                <w:rFonts w:cstheme="minorHAnsi"/>
                <w:spacing w:val="-2"/>
                <w:sz w:val="24"/>
              </w:rPr>
              <w:t xml:space="preserve"> </w:t>
            </w:r>
            <w:r w:rsidR="0047569F" w:rsidRPr="00FA6D19">
              <w:rPr>
                <w:rFonts w:cstheme="minorHAnsi"/>
                <w:spacing w:val="-1"/>
                <w:sz w:val="24"/>
              </w:rPr>
              <w:t>grus</w:t>
            </w:r>
            <w:r w:rsidR="0047569F" w:rsidRPr="00FA6D19">
              <w:rPr>
                <w:rFonts w:cstheme="minorHAnsi"/>
                <w:sz w:val="24"/>
              </w:rPr>
              <w:t xml:space="preserve"> i sentrum.</w:t>
            </w:r>
          </w:p>
        </w:tc>
        <w:tc>
          <w:tcPr>
            <w:tcW w:w="2729" w:type="dxa"/>
            <w:tcBorders>
              <w:top w:val="single" w:sz="5" w:space="0" w:color="000000"/>
              <w:left w:val="single" w:sz="5" w:space="0" w:color="000000"/>
              <w:bottom w:val="single" w:sz="5" w:space="0" w:color="000000"/>
              <w:right w:val="single" w:sz="5" w:space="0" w:color="000000"/>
            </w:tcBorders>
          </w:tcPr>
          <w:p w:rsidR="0047569F" w:rsidRPr="00FA6D19" w:rsidRDefault="0047569F" w:rsidP="0047569F">
            <w:pPr>
              <w:spacing w:line="273" w:lineRule="exact"/>
              <w:ind w:left="130"/>
              <w:rPr>
                <w:rFonts w:eastAsia="Arial" w:cstheme="minorHAnsi"/>
                <w:sz w:val="24"/>
                <w:szCs w:val="24"/>
              </w:rPr>
            </w:pPr>
            <w:r w:rsidRPr="00FA6D19">
              <w:rPr>
                <w:rFonts w:cstheme="minorHAnsi"/>
                <w:spacing w:val="-1"/>
                <w:sz w:val="24"/>
              </w:rPr>
              <w:t>Innen</w:t>
            </w:r>
            <w:r w:rsidRPr="00FA6D19">
              <w:rPr>
                <w:rFonts w:cstheme="minorHAnsi"/>
                <w:spacing w:val="-2"/>
                <w:sz w:val="24"/>
              </w:rPr>
              <w:t xml:space="preserve"> </w:t>
            </w:r>
            <w:r w:rsidRPr="00FA6D19">
              <w:rPr>
                <w:rFonts w:cstheme="minorHAnsi"/>
                <w:sz w:val="24"/>
              </w:rPr>
              <w:t>17.</w:t>
            </w:r>
            <w:r w:rsidRPr="00FA6D19">
              <w:rPr>
                <w:rFonts w:cstheme="minorHAnsi"/>
                <w:spacing w:val="-2"/>
                <w:sz w:val="24"/>
              </w:rPr>
              <w:t xml:space="preserve"> </w:t>
            </w:r>
            <w:r w:rsidRPr="00FA6D19">
              <w:rPr>
                <w:rFonts w:cstheme="minorHAnsi"/>
                <w:sz w:val="24"/>
              </w:rPr>
              <w:t>mai</w:t>
            </w:r>
          </w:p>
        </w:tc>
      </w:tr>
    </w:tbl>
    <w:p w:rsidR="0047569F" w:rsidRDefault="0047569F" w:rsidP="0047569F">
      <w:pPr>
        <w:pStyle w:val="Overskrift1"/>
      </w:pPr>
      <w:bookmarkStart w:id="52" w:name="_Toc529783632"/>
      <w:r>
        <w:lastRenderedPageBreak/>
        <w:t>Finansiering, oppfølging og rapportering</w:t>
      </w:r>
      <w:bookmarkEnd w:id="52"/>
    </w:p>
    <w:p w:rsidR="0047569F" w:rsidRDefault="0047569F" w:rsidP="0047569F">
      <w:pPr>
        <w:pStyle w:val="Overskrift2"/>
      </w:pPr>
      <w:bookmarkStart w:id="53" w:name="_Toc529783633"/>
      <w:r>
        <w:t>Finansiering</w:t>
      </w:r>
      <w:bookmarkEnd w:id="53"/>
    </w:p>
    <w:p w:rsidR="0047569F" w:rsidRPr="008C10C8" w:rsidRDefault="0047569F" w:rsidP="0047569F">
      <w:pPr>
        <w:rPr>
          <w:rFonts w:cs="Arial"/>
          <w:sz w:val="24"/>
          <w:szCs w:val="24"/>
          <w:lang w:eastAsia="nb-NO"/>
        </w:rPr>
      </w:pPr>
      <w:r w:rsidRPr="008C10C8">
        <w:rPr>
          <w:rFonts w:cs="Arial"/>
          <w:sz w:val="24"/>
          <w:szCs w:val="24"/>
          <w:lang w:eastAsia="nb-NO"/>
        </w:rPr>
        <w:t>Trafikksikkerhetstiltakene i denne planen skal innarbeides i økonomiplanen. Samtidig skal tiltak som går over flere år, samt tiltak med oppstart i handlings-</w:t>
      </w:r>
      <w:r>
        <w:rPr>
          <w:rFonts w:cs="Arial"/>
          <w:sz w:val="24"/>
          <w:szCs w:val="24"/>
          <w:lang w:eastAsia="nb-NO"/>
        </w:rPr>
        <w:t>/</w:t>
      </w:r>
      <w:r w:rsidRPr="008C10C8">
        <w:rPr>
          <w:rFonts w:cs="Arial"/>
          <w:sz w:val="24"/>
          <w:szCs w:val="24"/>
          <w:lang w:eastAsia="nb-NO"/>
        </w:rPr>
        <w:t>planperioden prioritere</w:t>
      </w:r>
      <w:r w:rsidR="006F0908">
        <w:rPr>
          <w:rFonts w:cs="Arial"/>
          <w:sz w:val="24"/>
          <w:szCs w:val="24"/>
          <w:lang w:eastAsia="nb-NO"/>
        </w:rPr>
        <w:t>s i budsjettet hvert år fra 2019</w:t>
      </w:r>
      <w:r w:rsidRPr="008C10C8">
        <w:rPr>
          <w:rFonts w:cs="Arial"/>
          <w:sz w:val="24"/>
          <w:szCs w:val="24"/>
          <w:lang w:eastAsia="nb-NO"/>
        </w:rPr>
        <w:t xml:space="preserve"> til </w:t>
      </w:r>
      <w:r>
        <w:rPr>
          <w:rFonts w:cs="Arial"/>
          <w:sz w:val="24"/>
          <w:szCs w:val="24"/>
          <w:lang w:eastAsia="nb-NO"/>
        </w:rPr>
        <w:t>og med 2022</w:t>
      </w:r>
      <w:r w:rsidR="006F0908">
        <w:rPr>
          <w:rFonts w:cs="Arial"/>
          <w:sz w:val="24"/>
          <w:szCs w:val="24"/>
          <w:lang w:eastAsia="nb-NO"/>
        </w:rPr>
        <w:t>3</w:t>
      </w:r>
      <w:r>
        <w:rPr>
          <w:rFonts w:cs="Arial"/>
          <w:sz w:val="24"/>
          <w:szCs w:val="24"/>
          <w:lang w:eastAsia="nb-NO"/>
        </w:rPr>
        <w:t>. Enhetslederne</w:t>
      </w:r>
      <w:r w:rsidRPr="008C10C8">
        <w:rPr>
          <w:rFonts w:cs="Arial"/>
          <w:sz w:val="24"/>
          <w:szCs w:val="24"/>
          <w:lang w:eastAsia="nb-NO"/>
        </w:rPr>
        <w:t xml:space="preserve"> har ansvaret for å innarbeide utgiftene innenfor eget budsjettområde.</w:t>
      </w:r>
    </w:p>
    <w:p w:rsidR="0047569F" w:rsidRDefault="0047569F" w:rsidP="0047569F">
      <w:pPr>
        <w:autoSpaceDE w:val="0"/>
      </w:pPr>
      <w:r>
        <w:rPr>
          <w:rFonts w:cs="Arial"/>
          <w:sz w:val="24"/>
          <w:szCs w:val="24"/>
        </w:rPr>
        <w:t>Kommunen må også fortsette sine rutiner i forhold til søknad om fylkeskommunale TS-midler til utbedring eller sikring av kommunale veger eller områder, med prioritet rundt barn og skole.</w:t>
      </w:r>
    </w:p>
    <w:p w:rsidR="0047569F" w:rsidRDefault="0047569F" w:rsidP="0047569F">
      <w:pPr>
        <w:autoSpaceDE w:val="0"/>
      </w:pPr>
      <w:r>
        <w:rPr>
          <w:rFonts w:cs="Arial"/>
          <w:sz w:val="24"/>
          <w:szCs w:val="24"/>
        </w:rPr>
        <w:t xml:space="preserve">For å få igangsatt utbygging finansiert av fylket, kan det være nødvendig at kommunen selv tar de innledende kostnadene til planlegging og prosjektering av de områder hvor utbedringene ønskes gjennomført, for å oppnå høyere prioritet av fylket. Dette på grunn av fylkeskommunens rutiner i forhold til tildeling av slike midler. </w:t>
      </w:r>
    </w:p>
    <w:p w:rsidR="0047569F" w:rsidRDefault="0047569F" w:rsidP="0047569F">
      <w:pPr>
        <w:rPr>
          <w:rFonts w:cs="Arial"/>
          <w:sz w:val="24"/>
          <w:szCs w:val="24"/>
        </w:rPr>
      </w:pPr>
      <w:r>
        <w:rPr>
          <w:rFonts w:cs="Arial"/>
          <w:sz w:val="24"/>
          <w:szCs w:val="24"/>
        </w:rPr>
        <w:t>I alle tiltak som ønskes gjennomført kan det bli satt krav til en kommunal egenandel.</w:t>
      </w:r>
    </w:p>
    <w:p w:rsidR="0047569F" w:rsidRDefault="0047569F" w:rsidP="0047569F">
      <w:pPr>
        <w:pStyle w:val="Overskrift2"/>
      </w:pPr>
      <w:bookmarkStart w:id="54" w:name="_Toc529783634"/>
      <w:r>
        <w:t>Oppfølging og rapportering</w:t>
      </w:r>
      <w:bookmarkEnd w:id="54"/>
    </w:p>
    <w:p w:rsidR="0047569F" w:rsidRDefault="0047569F" w:rsidP="0047569F">
      <w:pPr>
        <w:autoSpaceDE w:val="0"/>
        <w:spacing w:after="0"/>
      </w:pPr>
      <w:r>
        <w:rPr>
          <w:rFonts w:cs="Arial"/>
          <w:sz w:val="24"/>
          <w:szCs w:val="24"/>
        </w:rPr>
        <w:t>Handlingsplanen legger opp til at trafikksikkerhetsarbeidet i løpet av perioden blir en del av kommunens daglige rutiner, og det ansvaret må bæres av alle de ulike aktørene og lederne innenfor sitt område, slik at tiltak blir iverksatt for å få etablert rapporteringsrutiner som er integrert i kommunens styringssystemer og HMS-rutiner.</w:t>
      </w:r>
    </w:p>
    <w:p w:rsidR="0047569F" w:rsidRDefault="0047569F" w:rsidP="0047569F">
      <w:pPr>
        <w:autoSpaceDE w:val="0"/>
        <w:spacing w:after="0"/>
      </w:pPr>
      <w:r>
        <w:rPr>
          <w:rFonts w:cs="Arial"/>
          <w:sz w:val="24"/>
          <w:szCs w:val="24"/>
        </w:rPr>
        <w:t>Kommunens ansatte bør «gå foran» som gode eksempler som aktører i lokaltrafikken, slik at arbeidet i det å bli ansett som en «Trafikksikker kommune», merkes av kommunens befolkning og ikke bare fremstår som tomme ord.</w:t>
      </w:r>
    </w:p>
    <w:p w:rsidR="0047569F" w:rsidRDefault="0047569F" w:rsidP="0047569F">
      <w:pPr>
        <w:autoSpaceDE w:val="0"/>
        <w:spacing w:after="0"/>
      </w:pPr>
      <w:r>
        <w:rPr>
          <w:rFonts w:cs="Arial"/>
          <w:sz w:val="24"/>
          <w:szCs w:val="24"/>
        </w:rPr>
        <w:t xml:space="preserve">Innbyggernes opplevelse av utrygghet i forhold til lokaltrafikken varierer gjennom livet fra det å være barn til ungdom og voksen og det å måtte sende sine egne barn ut i et stadig voksende trafikkmiljø. De eldre og de funksjonshemmedes daglige vansker ved ferdsel i lokaltrafikken må heller ikke glemmes, men at vi i felleskap jobber for en kommune det virkelig føles trygt og bo i uansett hvor vi befinner oss i livet. </w:t>
      </w:r>
    </w:p>
    <w:p w:rsidR="0047569F" w:rsidRPr="008D2E98" w:rsidRDefault="0047569F" w:rsidP="0047569F">
      <w:r>
        <w:rPr>
          <w:rFonts w:cs="Arial"/>
          <w:sz w:val="24"/>
          <w:szCs w:val="24"/>
        </w:rPr>
        <w:lastRenderedPageBreak/>
        <w:t>Trafikksikkerhetsplanen er ment som et fundament for en slik trygg utvikling av trafikkmiljøet i Fauske kommune i tiden fremover.</w:t>
      </w:r>
    </w:p>
    <w:p w:rsidR="0047569F" w:rsidRDefault="0047569F" w:rsidP="0047569F"/>
    <w:p w:rsidR="0047569F" w:rsidRPr="006724BD" w:rsidRDefault="006724BD" w:rsidP="006724BD">
      <w:pPr>
        <w:pStyle w:val="Overskrift2"/>
        <w:rPr>
          <w:rFonts w:ascii="Arial" w:eastAsia="Arial" w:hAnsi="Arial" w:cs="Arial"/>
          <w:sz w:val="2"/>
          <w:szCs w:val="2"/>
        </w:rPr>
      </w:pPr>
      <w:bookmarkStart w:id="55" w:name="_Toc529783635"/>
      <w:r>
        <w:t xml:space="preserve">10.3 </w:t>
      </w:r>
      <w:r w:rsidR="0047569F">
        <w:t>Samarbeidsavtale mellom Politiet og kommunen</w:t>
      </w:r>
      <w:bookmarkEnd w:id="55"/>
    </w:p>
    <w:p w:rsidR="0047569F" w:rsidRPr="0047569F" w:rsidRDefault="0047569F" w:rsidP="0047569F">
      <w:pPr>
        <w:spacing w:before="5" w:line="240" w:lineRule="auto"/>
        <w:rPr>
          <w:rFonts w:ascii="Arial" w:eastAsia="Arial" w:hAnsi="Arial" w:cs="Arial"/>
          <w:sz w:val="19"/>
          <w:szCs w:val="19"/>
        </w:rPr>
      </w:pPr>
    </w:p>
    <w:tbl>
      <w:tblPr>
        <w:tblStyle w:val="TableNormal"/>
        <w:tblW w:w="0" w:type="auto"/>
        <w:tblInd w:w="514" w:type="dxa"/>
        <w:tblLayout w:type="fixed"/>
        <w:tblLook w:val="01E0" w:firstRow="1" w:lastRow="1" w:firstColumn="1" w:lastColumn="1" w:noHBand="0" w:noVBand="0"/>
      </w:tblPr>
      <w:tblGrid>
        <w:gridCol w:w="1548"/>
        <w:gridCol w:w="2273"/>
        <w:gridCol w:w="2516"/>
        <w:gridCol w:w="2168"/>
      </w:tblGrid>
      <w:tr w:rsidR="0047569F" w:rsidRPr="0047569F" w:rsidTr="006F0F09">
        <w:trPr>
          <w:trHeight w:hRule="exact" w:val="761"/>
        </w:trPr>
        <w:tc>
          <w:tcPr>
            <w:tcW w:w="1548"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3"/>
              <w:rPr>
                <w:rFonts w:ascii="Times New Roman" w:eastAsia="Arial" w:hAnsi="Times New Roman" w:cs="Times New Roman"/>
                <w:b/>
                <w:sz w:val="24"/>
                <w:szCs w:val="24"/>
              </w:rPr>
            </w:pPr>
            <w:r w:rsidRPr="0047569F">
              <w:rPr>
                <w:rFonts w:ascii="Times New Roman" w:hAnsi="Times New Roman" w:cs="Times New Roman"/>
                <w:b/>
                <w:spacing w:val="-1"/>
                <w:sz w:val="24"/>
              </w:rPr>
              <w:t>Nivå</w:t>
            </w:r>
          </w:p>
        </w:tc>
        <w:tc>
          <w:tcPr>
            <w:tcW w:w="2273"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42" w:lineRule="auto"/>
              <w:ind w:left="66" w:right="280"/>
              <w:rPr>
                <w:rFonts w:ascii="Times New Roman" w:eastAsia="Arial" w:hAnsi="Times New Roman" w:cs="Times New Roman"/>
                <w:b/>
                <w:sz w:val="24"/>
                <w:szCs w:val="24"/>
              </w:rPr>
            </w:pPr>
            <w:r w:rsidRPr="0047569F">
              <w:rPr>
                <w:rFonts w:ascii="Times New Roman" w:hAnsi="Times New Roman" w:cs="Times New Roman"/>
                <w:b/>
                <w:spacing w:val="-1"/>
                <w:sz w:val="24"/>
              </w:rPr>
              <w:t>Sted/enhet</w:t>
            </w:r>
            <w:r w:rsidRPr="0047569F">
              <w:rPr>
                <w:rFonts w:ascii="Times New Roman" w:hAnsi="Times New Roman" w:cs="Times New Roman"/>
                <w:b/>
                <w:spacing w:val="-2"/>
                <w:sz w:val="24"/>
              </w:rPr>
              <w:t xml:space="preserve"> </w:t>
            </w:r>
            <w:r w:rsidRPr="0047569F">
              <w:rPr>
                <w:rFonts w:ascii="Times New Roman" w:hAnsi="Times New Roman" w:cs="Times New Roman"/>
                <w:b/>
                <w:sz w:val="24"/>
              </w:rPr>
              <w:t>og</w:t>
            </w:r>
            <w:r w:rsidRPr="0047569F">
              <w:rPr>
                <w:rFonts w:ascii="Times New Roman" w:hAnsi="Times New Roman" w:cs="Times New Roman"/>
                <w:b/>
                <w:spacing w:val="-2"/>
                <w:sz w:val="24"/>
              </w:rPr>
              <w:t xml:space="preserve"> </w:t>
            </w:r>
            <w:r w:rsidRPr="0047569F">
              <w:rPr>
                <w:rFonts w:ascii="Times New Roman" w:hAnsi="Times New Roman" w:cs="Times New Roman"/>
                <w:b/>
                <w:spacing w:val="1"/>
                <w:sz w:val="24"/>
              </w:rPr>
              <w:t>an-</w:t>
            </w:r>
            <w:r w:rsidRPr="0047569F">
              <w:rPr>
                <w:rFonts w:ascii="Times New Roman" w:hAnsi="Times New Roman" w:cs="Times New Roman"/>
                <w:b/>
                <w:spacing w:val="27"/>
                <w:sz w:val="24"/>
              </w:rPr>
              <w:t xml:space="preserve"> </w:t>
            </w:r>
            <w:r w:rsidRPr="0047569F">
              <w:rPr>
                <w:rFonts w:ascii="Times New Roman" w:hAnsi="Times New Roman" w:cs="Times New Roman"/>
                <w:b/>
                <w:spacing w:val="-1"/>
                <w:sz w:val="24"/>
              </w:rPr>
              <w:t>svar</w:t>
            </w:r>
          </w:p>
        </w:tc>
        <w:tc>
          <w:tcPr>
            <w:tcW w:w="2516"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3"/>
              <w:rPr>
                <w:rFonts w:ascii="Times New Roman" w:eastAsia="Arial" w:hAnsi="Times New Roman" w:cs="Times New Roman"/>
                <w:b/>
                <w:sz w:val="24"/>
                <w:szCs w:val="24"/>
              </w:rPr>
            </w:pPr>
            <w:r w:rsidRPr="0047569F">
              <w:rPr>
                <w:rFonts w:ascii="Times New Roman" w:hAnsi="Times New Roman" w:cs="Times New Roman"/>
                <w:b/>
                <w:spacing w:val="-1"/>
                <w:sz w:val="24"/>
              </w:rPr>
              <w:t>Oppgave</w:t>
            </w:r>
          </w:p>
        </w:tc>
        <w:tc>
          <w:tcPr>
            <w:tcW w:w="2168"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4"/>
              <w:rPr>
                <w:rFonts w:ascii="Times New Roman" w:eastAsia="Arial" w:hAnsi="Times New Roman" w:cs="Times New Roman"/>
                <w:b/>
                <w:sz w:val="24"/>
                <w:szCs w:val="24"/>
              </w:rPr>
            </w:pPr>
            <w:r w:rsidRPr="0047569F">
              <w:rPr>
                <w:rFonts w:ascii="Times New Roman" w:hAnsi="Times New Roman" w:cs="Times New Roman"/>
                <w:b/>
                <w:spacing w:val="-1"/>
                <w:sz w:val="24"/>
              </w:rPr>
              <w:t>Tid/frister</w:t>
            </w:r>
          </w:p>
        </w:tc>
      </w:tr>
      <w:tr w:rsidR="0047569F" w:rsidRPr="0047569F" w:rsidTr="006F0F09">
        <w:trPr>
          <w:trHeight w:hRule="exact" w:val="1238"/>
        </w:trPr>
        <w:tc>
          <w:tcPr>
            <w:tcW w:w="1548"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3"/>
              <w:rPr>
                <w:rFonts w:ascii="Times New Roman" w:eastAsia="Arial" w:hAnsi="Times New Roman" w:cs="Times New Roman"/>
                <w:sz w:val="24"/>
                <w:szCs w:val="24"/>
              </w:rPr>
            </w:pPr>
            <w:r w:rsidRPr="0047569F">
              <w:rPr>
                <w:rFonts w:ascii="Times New Roman" w:hAnsi="Times New Roman" w:cs="Times New Roman"/>
                <w:sz w:val="24"/>
              </w:rPr>
              <w:t xml:space="preserve">1. </w:t>
            </w:r>
            <w:r w:rsidRPr="0047569F">
              <w:rPr>
                <w:rFonts w:ascii="Times New Roman" w:hAnsi="Times New Roman" w:cs="Times New Roman"/>
                <w:spacing w:val="-1"/>
                <w:sz w:val="24"/>
              </w:rPr>
              <w:t>Politisk</w:t>
            </w:r>
          </w:p>
        </w:tc>
        <w:tc>
          <w:tcPr>
            <w:tcW w:w="2273"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415" w:lineRule="auto"/>
              <w:ind w:left="66" w:right="404"/>
              <w:rPr>
                <w:rFonts w:ascii="Times New Roman" w:eastAsia="Arial" w:hAnsi="Times New Roman" w:cs="Times New Roman"/>
                <w:sz w:val="24"/>
                <w:szCs w:val="24"/>
              </w:rPr>
            </w:pPr>
            <w:r w:rsidRPr="0047569F">
              <w:rPr>
                <w:rFonts w:ascii="Times New Roman" w:hAnsi="Times New Roman" w:cs="Times New Roman"/>
                <w:spacing w:val="-1"/>
                <w:sz w:val="24"/>
              </w:rPr>
              <w:t>Formannskapet</w:t>
            </w:r>
            <w:r w:rsidRPr="0047569F">
              <w:rPr>
                <w:rFonts w:ascii="Times New Roman" w:hAnsi="Times New Roman" w:cs="Times New Roman"/>
                <w:spacing w:val="21"/>
                <w:sz w:val="24"/>
              </w:rPr>
              <w:t xml:space="preserve"> </w:t>
            </w:r>
            <w:r w:rsidRPr="0047569F">
              <w:rPr>
                <w:rFonts w:ascii="Times New Roman" w:hAnsi="Times New Roman" w:cs="Times New Roman"/>
                <w:spacing w:val="-1"/>
                <w:sz w:val="24"/>
              </w:rPr>
              <w:t>Ansvar:</w:t>
            </w:r>
            <w:r w:rsidRPr="0047569F">
              <w:rPr>
                <w:rFonts w:ascii="Times New Roman" w:hAnsi="Times New Roman" w:cs="Times New Roman"/>
                <w:sz w:val="24"/>
              </w:rPr>
              <w:t xml:space="preserve"> Ordfører</w:t>
            </w:r>
          </w:p>
        </w:tc>
        <w:tc>
          <w:tcPr>
            <w:tcW w:w="2516"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42" w:lineRule="auto"/>
              <w:ind w:left="63" w:right="235"/>
              <w:rPr>
                <w:rFonts w:ascii="Times New Roman" w:eastAsia="Arial" w:hAnsi="Times New Roman" w:cs="Times New Roman"/>
                <w:sz w:val="24"/>
                <w:szCs w:val="24"/>
              </w:rPr>
            </w:pPr>
            <w:r w:rsidRPr="0047569F">
              <w:rPr>
                <w:rFonts w:ascii="Times New Roman" w:hAnsi="Times New Roman" w:cs="Times New Roman"/>
                <w:spacing w:val="-1"/>
                <w:sz w:val="24"/>
              </w:rPr>
              <w:t>Redegjøre</w:t>
            </w:r>
            <w:r w:rsidRPr="0047569F">
              <w:rPr>
                <w:rFonts w:ascii="Times New Roman" w:hAnsi="Times New Roman" w:cs="Times New Roman"/>
                <w:sz w:val="24"/>
              </w:rPr>
              <w:t xml:space="preserve"> for </w:t>
            </w:r>
            <w:r w:rsidRPr="0047569F">
              <w:rPr>
                <w:rFonts w:ascii="Times New Roman" w:hAnsi="Times New Roman" w:cs="Times New Roman"/>
                <w:spacing w:val="-1"/>
                <w:sz w:val="24"/>
              </w:rPr>
              <w:t>planer</w:t>
            </w:r>
            <w:r w:rsidRPr="0047569F">
              <w:rPr>
                <w:rFonts w:ascii="Times New Roman" w:hAnsi="Times New Roman" w:cs="Times New Roman"/>
                <w:spacing w:val="21"/>
                <w:sz w:val="24"/>
              </w:rPr>
              <w:t xml:space="preserve"> </w:t>
            </w:r>
            <w:r w:rsidRPr="0047569F">
              <w:rPr>
                <w:rFonts w:ascii="Times New Roman" w:hAnsi="Times New Roman" w:cs="Times New Roman"/>
                <w:sz w:val="24"/>
              </w:rPr>
              <w:t xml:space="preserve">for </w:t>
            </w:r>
            <w:r w:rsidRPr="0047569F">
              <w:rPr>
                <w:rFonts w:ascii="Times New Roman" w:hAnsi="Times New Roman" w:cs="Times New Roman"/>
                <w:spacing w:val="-1"/>
                <w:sz w:val="24"/>
              </w:rPr>
              <w:t>inneværende</w:t>
            </w:r>
            <w:r w:rsidRPr="0047569F">
              <w:rPr>
                <w:rFonts w:ascii="Times New Roman" w:hAnsi="Times New Roman" w:cs="Times New Roman"/>
                <w:sz w:val="24"/>
              </w:rPr>
              <w:t xml:space="preserve"> år</w:t>
            </w:r>
          </w:p>
          <w:p w:rsidR="0047569F" w:rsidRPr="0047569F" w:rsidRDefault="0047569F" w:rsidP="0047569F">
            <w:pPr>
              <w:spacing w:before="199"/>
              <w:ind w:left="63"/>
              <w:rPr>
                <w:rFonts w:ascii="Times New Roman" w:eastAsia="Arial" w:hAnsi="Times New Roman" w:cs="Times New Roman"/>
                <w:sz w:val="24"/>
                <w:szCs w:val="24"/>
              </w:rPr>
            </w:pPr>
            <w:r w:rsidRPr="0047569F">
              <w:rPr>
                <w:rFonts w:ascii="Times New Roman" w:hAnsi="Times New Roman" w:cs="Times New Roman"/>
                <w:spacing w:val="-1"/>
                <w:sz w:val="24"/>
              </w:rPr>
              <w:t>(Trafikksikkerhet)</w:t>
            </w:r>
          </w:p>
        </w:tc>
        <w:tc>
          <w:tcPr>
            <w:tcW w:w="2168"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42" w:lineRule="auto"/>
              <w:ind w:left="64" w:right="235"/>
              <w:rPr>
                <w:rFonts w:ascii="Times New Roman" w:eastAsia="Arial" w:hAnsi="Times New Roman" w:cs="Times New Roman"/>
                <w:sz w:val="24"/>
                <w:szCs w:val="24"/>
              </w:rPr>
            </w:pPr>
            <w:r w:rsidRPr="0047569F">
              <w:rPr>
                <w:rFonts w:ascii="Times New Roman" w:hAnsi="Times New Roman" w:cs="Times New Roman"/>
                <w:spacing w:val="-1"/>
                <w:sz w:val="24"/>
              </w:rPr>
              <w:t>Første</w:t>
            </w:r>
            <w:r w:rsidRPr="0047569F">
              <w:rPr>
                <w:rFonts w:ascii="Times New Roman" w:hAnsi="Times New Roman" w:cs="Times New Roman"/>
                <w:spacing w:val="1"/>
                <w:sz w:val="24"/>
              </w:rPr>
              <w:t xml:space="preserve"> </w:t>
            </w:r>
            <w:r w:rsidRPr="0047569F">
              <w:rPr>
                <w:rFonts w:ascii="Times New Roman" w:hAnsi="Times New Roman" w:cs="Times New Roman"/>
                <w:spacing w:val="-1"/>
                <w:sz w:val="24"/>
              </w:rPr>
              <w:t>møte</w:t>
            </w:r>
            <w:r w:rsidRPr="0047569F">
              <w:rPr>
                <w:rFonts w:ascii="Times New Roman" w:hAnsi="Times New Roman" w:cs="Times New Roman"/>
                <w:sz w:val="24"/>
              </w:rPr>
              <w:t xml:space="preserve"> etter</w:t>
            </w:r>
            <w:r w:rsidRPr="0047569F">
              <w:rPr>
                <w:rFonts w:ascii="Times New Roman" w:hAnsi="Times New Roman" w:cs="Times New Roman"/>
                <w:spacing w:val="26"/>
                <w:sz w:val="24"/>
              </w:rPr>
              <w:t xml:space="preserve"> sommerferien</w:t>
            </w:r>
          </w:p>
        </w:tc>
      </w:tr>
      <w:tr w:rsidR="0047569F" w:rsidRPr="0047569F" w:rsidTr="006F0F09">
        <w:trPr>
          <w:trHeight w:hRule="exact" w:val="1791"/>
        </w:trPr>
        <w:tc>
          <w:tcPr>
            <w:tcW w:w="1548"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41" w:lineRule="auto"/>
              <w:ind w:left="63" w:right="215"/>
              <w:rPr>
                <w:rFonts w:ascii="Times New Roman" w:eastAsia="Arial" w:hAnsi="Times New Roman" w:cs="Times New Roman"/>
                <w:sz w:val="24"/>
                <w:szCs w:val="24"/>
              </w:rPr>
            </w:pPr>
            <w:r w:rsidRPr="0047569F">
              <w:rPr>
                <w:rFonts w:ascii="Times New Roman" w:hAnsi="Times New Roman" w:cs="Times New Roman"/>
                <w:sz w:val="24"/>
              </w:rPr>
              <w:t xml:space="preserve">2. </w:t>
            </w:r>
            <w:r w:rsidRPr="0047569F">
              <w:rPr>
                <w:rFonts w:ascii="Times New Roman" w:hAnsi="Times New Roman" w:cs="Times New Roman"/>
                <w:spacing w:val="-1"/>
                <w:sz w:val="24"/>
              </w:rPr>
              <w:t>Kommu-</w:t>
            </w:r>
            <w:r w:rsidRPr="0047569F">
              <w:rPr>
                <w:rFonts w:ascii="Times New Roman" w:hAnsi="Times New Roman" w:cs="Times New Roman"/>
                <w:spacing w:val="25"/>
                <w:sz w:val="24"/>
              </w:rPr>
              <w:t xml:space="preserve"> </w:t>
            </w:r>
            <w:r w:rsidRPr="0047569F">
              <w:rPr>
                <w:rFonts w:ascii="Times New Roman" w:hAnsi="Times New Roman" w:cs="Times New Roman"/>
                <w:sz w:val="24"/>
              </w:rPr>
              <w:t xml:space="preserve">nalt </w:t>
            </w:r>
            <w:r w:rsidRPr="0047569F">
              <w:rPr>
                <w:rFonts w:ascii="Times New Roman" w:hAnsi="Times New Roman" w:cs="Times New Roman"/>
                <w:spacing w:val="-1"/>
                <w:sz w:val="24"/>
              </w:rPr>
              <w:t>lederni-</w:t>
            </w:r>
            <w:r w:rsidRPr="0047569F">
              <w:rPr>
                <w:rFonts w:ascii="Times New Roman" w:hAnsi="Times New Roman" w:cs="Times New Roman"/>
                <w:spacing w:val="24"/>
                <w:sz w:val="24"/>
              </w:rPr>
              <w:t xml:space="preserve"> </w:t>
            </w:r>
            <w:r w:rsidRPr="0047569F">
              <w:rPr>
                <w:rFonts w:ascii="Times New Roman" w:hAnsi="Times New Roman" w:cs="Times New Roman"/>
                <w:spacing w:val="-3"/>
                <w:sz w:val="24"/>
              </w:rPr>
              <w:t>vå</w:t>
            </w:r>
          </w:p>
        </w:tc>
        <w:tc>
          <w:tcPr>
            <w:tcW w:w="2273"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ind w:left="66" w:right="229"/>
              <w:rPr>
                <w:rFonts w:ascii="Times New Roman" w:eastAsia="Arial" w:hAnsi="Times New Roman" w:cs="Times New Roman"/>
                <w:sz w:val="24"/>
                <w:szCs w:val="24"/>
              </w:rPr>
            </w:pPr>
            <w:r w:rsidRPr="0047569F">
              <w:rPr>
                <w:rFonts w:ascii="Times New Roman" w:hAnsi="Times New Roman" w:cs="Times New Roman"/>
                <w:spacing w:val="-1"/>
                <w:sz w:val="24"/>
              </w:rPr>
              <w:t>Møte</w:t>
            </w:r>
            <w:r w:rsidRPr="0047569F">
              <w:rPr>
                <w:rFonts w:ascii="Times New Roman" w:hAnsi="Times New Roman" w:cs="Times New Roman"/>
                <w:sz w:val="24"/>
              </w:rPr>
              <w:t xml:space="preserve"> </w:t>
            </w:r>
            <w:r w:rsidRPr="0047569F">
              <w:rPr>
                <w:rFonts w:ascii="Times New Roman" w:hAnsi="Times New Roman" w:cs="Times New Roman"/>
                <w:spacing w:val="-1"/>
                <w:sz w:val="24"/>
              </w:rPr>
              <w:t>med:</w:t>
            </w:r>
            <w:r w:rsidRPr="0047569F">
              <w:rPr>
                <w:rFonts w:ascii="Times New Roman" w:hAnsi="Times New Roman" w:cs="Times New Roman"/>
                <w:sz w:val="24"/>
              </w:rPr>
              <w:t xml:space="preserve"> </w:t>
            </w:r>
            <w:r w:rsidRPr="0047569F">
              <w:rPr>
                <w:rFonts w:ascii="Times New Roman" w:hAnsi="Times New Roman" w:cs="Times New Roman"/>
                <w:spacing w:val="-1"/>
                <w:sz w:val="24"/>
              </w:rPr>
              <w:t>Råd-</w:t>
            </w:r>
            <w:r w:rsidRPr="0047569F">
              <w:rPr>
                <w:rFonts w:ascii="Times New Roman" w:hAnsi="Times New Roman" w:cs="Times New Roman"/>
                <w:spacing w:val="29"/>
                <w:sz w:val="24"/>
              </w:rPr>
              <w:t xml:space="preserve"> </w:t>
            </w:r>
            <w:r w:rsidRPr="0047569F">
              <w:rPr>
                <w:rFonts w:ascii="Times New Roman" w:hAnsi="Times New Roman" w:cs="Times New Roman"/>
                <w:spacing w:val="-1"/>
                <w:sz w:val="24"/>
              </w:rPr>
              <w:t>mann,</w:t>
            </w:r>
            <w:r w:rsidRPr="0047569F">
              <w:rPr>
                <w:rFonts w:ascii="Times New Roman" w:hAnsi="Times New Roman" w:cs="Times New Roman"/>
                <w:spacing w:val="-2"/>
                <w:sz w:val="24"/>
              </w:rPr>
              <w:t xml:space="preserve"> </w:t>
            </w:r>
            <w:r w:rsidRPr="0047569F">
              <w:rPr>
                <w:rFonts w:ascii="Times New Roman" w:hAnsi="Times New Roman" w:cs="Times New Roman"/>
                <w:spacing w:val="-1"/>
                <w:sz w:val="24"/>
              </w:rPr>
              <w:t>Kommunal-</w:t>
            </w:r>
            <w:r w:rsidRPr="0047569F">
              <w:rPr>
                <w:rFonts w:ascii="Times New Roman" w:hAnsi="Times New Roman" w:cs="Times New Roman"/>
                <w:spacing w:val="23"/>
                <w:sz w:val="24"/>
              </w:rPr>
              <w:t xml:space="preserve"> </w:t>
            </w:r>
            <w:r w:rsidRPr="0047569F">
              <w:rPr>
                <w:rFonts w:ascii="Times New Roman" w:hAnsi="Times New Roman" w:cs="Times New Roman"/>
                <w:sz w:val="24"/>
              </w:rPr>
              <w:t>sjefer og</w:t>
            </w:r>
            <w:r w:rsidRPr="0047569F">
              <w:rPr>
                <w:rFonts w:ascii="Times New Roman" w:hAnsi="Times New Roman" w:cs="Times New Roman"/>
                <w:spacing w:val="-1"/>
                <w:sz w:val="24"/>
              </w:rPr>
              <w:t xml:space="preserve"> utpekte</w:t>
            </w:r>
            <w:r w:rsidRPr="0047569F">
              <w:rPr>
                <w:rFonts w:ascii="Times New Roman" w:hAnsi="Times New Roman" w:cs="Times New Roman"/>
                <w:spacing w:val="24"/>
                <w:sz w:val="24"/>
              </w:rPr>
              <w:t xml:space="preserve"> </w:t>
            </w:r>
            <w:r w:rsidRPr="0047569F">
              <w:rPr>
                <w:rFonts w:ascii="Times New Roman" w:hAnsi="Times New Roman" w:cs="Times New Roman"/>
                <w:spacing w:val="-1"/>
                <w:sz w:val="24"/>
              </w:rPr>
              <w:t>enhetsledere</w:t>
            </w:r>
          </w:p>
          <w:p w:rsidR="0047569F" w:rsidRPr="0047569F" w:rsidRDefault="0047569F" w:rsidP="0047569F">
            <w:pPr>
              <w:spacing w:before="200"/>
              <w:ind w:left="66"/>
              <w:rPr>
                <w:rFonts w:ascii="Times New Roman" w:eastAsia="Arial" w:hAnsi="Times New Roman" w:cs="Times New Roman"/>
                <w:sz w:val="24"/>
                <w:szCs w:val="24"/>
              </w:rPr>
            </w:pPr>
            <w:r w:rsidRPr="0047569F">
              <w:rPr>
                <w:rFonts w:ascii="Times New Roman" w:hAnsi="Times New Roman" w:cs="Times New Roman"/>
                <w:spacing w:val="-1"/>
                <w:sz w:val="24"/>
              </w:rPr>
              <w:t>Ansvar:</w:t>
            </w:r>
            <w:r w:rsidRPr="0047569F">
              <w:rPr>
                <w:rFonts w:ascii="Times New Roman" w:hAnsi="Times New Roman" w:cs="Times New Roman"/>
                <w:sz w:val="24"/>
              </w:rPr>
              <w:t xml:space="preserve"> </w:t>
            </w:r>
            <w:r w:rsidRPr="0047569F">
              <w:rPr>
                <w:rFonts w:ascii="Times New Roman" w:hAnsi="Times New Roman" w:cs="Times New Roman"/>
                <w:spacing w:val="-1"/>
                <w:sz w:val="24"/>
              </w:rPr>
              <w:t>Rådmann</w:t>
            </w:r>
          </w:p>
        </w:tc>
        <w:tc>
          <w:tcPr>
            <w:tcW w:w="2516"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42" w:lineRule="auto"/>
              <w:ind w:left="63" w:right="636"/>
              <w:rPr>
                <w:rFonts w:ascii="Times New Roman" w:eastAsia="Arial" w:hAnsi="Times New Roman" w:cs="Times New Roman"/>
                <w:sz w:val="24"/>
                <w:szCs w:val="24"/>
              </w:rPr>
            </w:pPr>
            <w:r w:rsidRPr="0047569F">
              <w:rPr>
                <w:rFonts w:ascii="Times New Roman" w:hAnsi="Times New Roman" w:cs="Times New Roman"/>
                <w:sz w:val="24"/>
              </w:rPr>
              <w:t>Tema</w:t>
            </w:r>
            <w:r w:rsidRPr="0047569F">
              <w:rPr>
                <w:rFonts w:ascii="Times New Roman" w:hAnsi="Times New Roman" w:cs="Times New Roman"/>
                <w:spacing w:val="-2"/>
                <w:sz w:val="24"/>
              </w:rPr>
              <w:t xml:space="preserve"> </w:t>
            </w:r>
            <w:r w:rsidRPr="0047569F">
              <w:rPr>
                <w:rFonts w:ascii="Times New Roman" w:hAnsi="Times New Roman" w:cs="Times New Roman"/>
                <w:spacing w:val="-1"/>
                <w:sz w:val="24"/>
              </w:rPr>
              <w:t>avtales</w:t>
            </w:r>
            <w:r w:rsidRPr="0047569F">
              <w:rPr>
                <w:rFonts w:ascii="Times New Roman" w:hAnsi="Times New Roman" w:cs="Times New Roman"/>
                <w:spacing w:val="-2"/>
                <w:sz w:val="24"/>
              </w:rPr>
              <w:t xml:space="preserve"> </w:t>
            </w:r>
            <w:r w:rsidRPr="0047569F">
              <w:rPr>
                <w:rFonts w:ascii="Times New Roman" w:hAnsi="Times New Roman" w:cs="Times New Roman"/>
                <w:sz w:val="24"/>
              </w:rPr>
              <w:t>før</w:t>
            </w:r>
            <w:r w:rsidRPr="0047569F">
              <w:rPr>
                <w:rFonts w:ascii="Times New Roman" w:hAnsi="Times New Roman" w:cs="Times New Roman"/>
                <w:spacing w:val="28"/>
                <w:sz w:val="24"/>
              </w:rPr>
              <w:t xml:space="preserve"> </w:t>
            </w:r>
            <w:r w:rsidRPr="0047569F">
              <w:rPr>
                <w:rFonts w:ascii="Times New Roman" w:hAnsi="Times New Roman" w:cs="Times New Roman"/>
                <w:spacing w:val="-1"/>
                <w:sz w:val="24"/>
              </w:rPr>
              <w:t>hvert</w:t>
            </w:r>
            <w:r w:rsidRPr="0047569F">
              <w:rPr>
                <w:rFonts w:ascii="Times New Roman" w:hAnsi="Times New Roman" w:cs="Times New Roman"/>
                <w:sz w:val="24"/>
              </w:rPr>
              <w:t xml:space="preserve"> møte</w:t>
            </w:r>
          </w:p>
          <w:p w:rsidR="0047569F" w:rsidRPr="0047569F" w:rsidRDefault="0047569F" w:rsidP="0047569F">
            <w:pPr>
              <w:spacing w:before="198"/>
              <w:ind w:left="63"/>
              <w:rPr>
                <w:rFonts w:ascii="Times New Roman" w:eastAsia="Arial" w:hAnsi="Times New Roman" w:cs="Times New Roman"/>
                <w:sz w:val="24"/>
                <w:szCs w:val="24"/>
              </w:rPr>
            </w:pPr>
            <w:r w:rsidRPr="0047569F">
              <w:rPr>
                <w:rFonts w:ascii="Times New Roman" w:hAnsi="Times New Roman" w:cs="Times New Roman"/>
                <w:spacing w:val="-1"/>
                <w:sz w:val="24"/>
              </w:rPr>
              <w:t>(Trafikksikkerhet)</w:t>
            </w:r>
          </w:p>
        </w:tc>
        <w:tc>
          <w:tcPr>
            <w:tcW w:w="2168"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42" w:lineRule="auto"/>
              <w:ind w:left="64" w:right="328"/>
              <w:rPr>
                <w:rFonts w:ascii="Times New Roman" w:eastAsia="Arial" w:hAnsi="Times New Roman" w:cs="Times New Roman"/>
                <w:sz w:val="24"/>
                <w:szCs w:val="24"/>
              </w:rPr>
            </w:pPr>
            <w:r w:rsidRPr="0047569F">
              <w:rPr>
                <w:rFonts w:ascii="Times New Roman" w:hAnsi="Times New Roman" w:cs="Times New Roman"/>
                <w:spacing w:val="-1"/>
                <w:sz w:val="24"/>
              </w:rPr>
              <w:t>Årlig</w:t>
            </w:r>
            <w:r w:rsidRPr="0047569F">
              <w:rPr>
                <w:rFonts w:ascii="Times New Roman" w:hAnsi="Times New Roman" w:cs="Times New Roman"/>
                <w:spacing w:val="-2"/>
                <w:sz w:val="24"/>
              </w:rPr>
              <w:t xml:space="preserve"> </w:t>
            </w:r>
            <w:r w:rsidRPr="0047569F">
              <w:rPr>
                <w:rFonts w:ascii="Times New Roman" w:hAnsi="Times New Roman" w:cs="Times New Roman"/>
                <w:sz w:val="24"/>
              </w:rPr>
              <w:t>i februar og</w:t>
            </w:r>
            <w:r w:rsidRPr="0047569F">
              <w:rPr>
                <w:rFonts w:ascii="Times New Roman" w:hAnsi="Times New Roman" w:cs="Times New Roman"/>
                <w:spacing w:val="23"/>
                <w:sz w:val="24"/>
              </w:rPr>
              <w:t xml:space="preserve"> </w:t>
            </w:r>
            <w:r w:rsidRPr="0047569F">
              <w:rPr>
                <w:rFonts w:ascii="Times New Roman" w:hAnsi="Times New Roman" w:cs="Times New Roman"/>
                <w:spacing w:val="-1"/>
                <w:sz w:val="24"/>
              </w:rPr>
              <w:t>september</w:t>
            </w:r>
          </w:p>
        </w:tc>
      </w:tr>
      <w:tr w:rsidR="0047569F" w:rsidRPr="0047569F" w:rsidTr="006F0F09">
        <w:trPr>
          <w:trHeight w:hRule="exact" w:val="1589"/>
        </w:trPr>
        <w:tc>
          <w:tcPr>
            <w:tcW w:w="1548"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73" w:lineRule="exact"/>
              <w:ind w:left="63"/>
              <w:rPr>
                <w:rFonts w:ascii="Times New Roman" w:eastAsia="Arial" w:hAnsi="Times New Roman" w:cs="Times New Roman"/>
                <w:sz w:val="24"/>
                <w:szCs w:val="24"/>
              </w:rPr>
            </w:pPr>
            <w:r w:rsidRPr="0047569F">
              <w:rPr>
                <w:rFonts w:ascii="Times New Roman" w:hAnsi="Times New Roman" w:cs="Times New Roman"/>
                <w:sz w:val="24"/>
              </w:rPr>
              <w:t xml:space="preserve">3. </w:t>
            </w:r>
            <w:r w:rsidRPr="0047569F">
              <w:rPr>
                <w:rFonts w:ascii="Times New Roman" w:hAnsi="Times New Roman" w:cs="Times New Roman"/>
                <w:spacing w:val="-1"/>
                <w:sz w:val="24"/>
              </w:rPr>
              <w:t>Enhetsnivå</w:t>
            </w:r>
          </w:p>
        </w:tc>
        <w:tc>
          <w:tcPr>
            <w:tcW w:w="2273"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242" w:lineRule="auto"/>
              <w:ind w:left="66" w:right="228"/>
              <w:rPr>
                <w:rFonts w:ascii="Times New Roman" w:eastAsia="Arial" w:hAnsi="Times New Roman" w:cs="Times New Roman"/>
                <w:sz w:val="24"/>
                <w:szCs w:val="24"/>
              </w:rPr>
            </w:pPr>
            <w:r w:rsidRPr="0047569F">
              <w:rPr>
                <w:rFonts w:ascii="Times New Roman" w:hAnsi="Times New Roman" w:cs="Times New Roman"/>
                <w:spacing w:val="-1"/>
                <w:sz w:val="24"/>
              </w:rPr>
              <w:t>Skolene</w:t>
            </w:r>
            <w:r w:rsidRPr="0047569F">
              <w:rPr>
                <w:rFonts w:ascii="Times New Roman" w:hAnsi="Times New Roman" w:cs="Times New Roman"/>
                <w:sz w:val="24"/>
              </w:rPr>
              <w:t xml:space="preserve"> og</w:t>
            </w:r>
            <w:r w:rsidRPr="0047569F">
              <w:rPr>
                <w:rFonts w:ascii="Times New Roman" w:hAnsi="Times New Roman" w:cs="Times New Roman"/>
                <w:spacing w:val="-2"/>
                <w:sz w:val="24"/>
              </w:rPr>
              <w:t xml:space="preserve"> </w:t>
            </w:r>
            <w:r w:rsidRPr="0047569F">
              <w:rPr>
                <w:rFonts w:ascii="Times New Roman" w:hAnsi="Times New Roman" w:cs="Times New Roman"/>
                <w:sz w:val="24"/>
              </w:rPr>
              <w:t>barne-</w:t>
            </w:r>
            <w:r w:rsidRPr="0047569F">
              <w:rPr>
                <w:rFonts w:ascii="Times New Roman" w:hAnsi="Times New Roman" w:cs="Times New Roman"/>
                <w:spacing w:val="28"/>
                <w:sz w:val="24"/>
              </w:rPr>
              <w:t xml:space="preserve"> </w:t>
            </w:r>
            <w:r w:rsidRPr="0047569F">
              <w:rPr>
                <w:rFonts w:ascii="Times New Roman" w:hAnsi="Times New Roman" w:cs="Times New Roman"/>
                <w:spacing w:val="-1"/>
                <w:sz w:val="24"/>
              </w:rPr>
              <w:t>hagene</w:t>
            </w:r>
          </w:p>
        </w:tc>
        <w:tc>
          <w:tcPr>
            <w:tcW w:w="2516"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ind w:left="63" w:right="64"/>
              <w:rPr>
                <w:rFonts w:ascii="Times New Roman" w:eastAsia="Arial" w:hAnsi="Times New Roman" w:cs="Times New Roman"/>
                <w:sz w:val="24"/>
                <w:szCs w:val="24"/>
              </w:rPr>
            </w:pPr>
            <w:r w:rsidRPr="0047569F">
              <w:rPr>
                <w:rFonts w:ascii="Times New Roman" w:hAnsi="Times New Roman" w:cs="Times New Roman"/>
                <w:spacing w:val="-1"/>
                <w:sz w:val="24"/>
              </w:rPr>
              <w:t>Refleksdemonstrasjon</w:t>
            </w:r>
            <w:r w:rsidRPr="0047569F">
              <w:rPr>
                <w:rFonts w:ascii="Times New Roman" w:hAnsi="Times New Roman" w:cs="Times New Roman"/>
                <w:spacing w:val="31"/>
                <w:sz w:val="24"/>
              </w:rPr>
              <w:t xml:space="preserve"> </w:t>
            </w:r>
            <w:r w:rsidRPr="0047569F">
              <w:rPr>
                <w:rFonts w:ascii="Times New Roman" w:hAnsi="Times New Roman" w:cs="Times New Roman"/>
                <w:spacing w:val="-1"/>
                <w:sz w:val="24"/>
              </w:rPr>
              <w:t>sammen</w:t>
            </w:r>
            <w:r w:rsidRPr="0047569F">
              <w:rPr>
                <w:rFonts w:ascii="Times New Roman" w:hAnsi="Times New Roman" w:cs="Times New Roman"/>
                <w:sz w:val="24"/>
              </w:rPr>
              <w:t xml:space="preserve"> med</w:t>
            </w:r>
            <w:r w:rsidRPr="0047569F">
              <w:rPr>
                <w:rFonts w:ascii="Times New Roman" w:hAnsi="Times New Roman" w:cs="Times New Roman"/>
                <w:spacing w:val="-1"/>
                <w:sz w:val="24"/>
              </w:rPr>
              <w:t xml:space="preserve"> Faglig</w:t>
            </w:r>
            <w:r w:rsidRPr="0047569F">
              <w:rPr>
                <w:rFonts w:ascii="Times New Roman" w:hAnsi="Times New Roman" w:cs="Times New Roman"/>
                <w:spacing w:val="28"/>
                <w:sz w:val="24"/>
              </w:rPr>
              <w:t xml:space="preserve"> </w:t>
            </w:r>
            <w:r w:rsidRPr="0047569F">
              <w:rPr>
                <w:rFonts w:ascii="Times New Roman" w:hAnsi="Times New Roman" w:cs="Times New Roman"/>
                <w:spacing w:val="-1"/>
                <w:sz w:val="24"/>
              </w:rPr>
              <w:t>Trafikkforum</w:t>
            </w:r>
            <w:r w:rsidRPr="0047569F">
              <w:rPr>
                <w:rFonts w:ascii="Times New Roman" w:hAnsi="Times New Roman" w:cs="Times New Roman"/>
                <w:spacing w:val="1"/>
                <w:sz w:val="24"/>
              </w:rPr>
              <w:t xml:space="preserve"> </w:t>
            </w:r>
            <w:r w:rsidRPr="0047569F">
              <w:rPr>
                <w:rFonts w:ascii="Times New Roman" w:hAnsi="Times New Roman" w:cs="Times New Roman"/>
                <w:spacing w:val="-1"/>
                <w:sz w:val="24"/>
              </w:rPr>
              <w:t>Fauske</w:t>
            </w:r>
            <w:r w:rsidRPr="0047569F">
              <w:rPr>
                <w:rFonts w:ascii="Times New Roman" w:hAnsi="Times New Roman" w:cs="Times New Roman"/>
                <w:spacing w:val="27"/>
                <w:sz w:val="24"/>
              </w:rPr>
              <w:t xml:space="preserve"> </w:t>
            </w:r>
            <w:r w:rsidRPr="0047569F">
              <w:rPr>
                <w:rFonts w:ascii="Times New Roman" w:hAnsi="Times New Roman" w:cs="Times New Roman"/>
                <w:sz w:val="24"/>
              </w:rPr>
              <w:t xml:space="preserve">for 2. </w:t>
            </w:r>
            <w:r w:rsidRPr="0047569F">
              <w:rPr>
                <w:rFonts w:ascii="Times New Roman" w:hAnsi="Times New Roman" w:cs="Times New Roman"/>
                <w:spacing w:val="-1"/>
                <w:sz w:val="24"/>
              </w:rPr>
              <w:t>klassinger</w:t>
            </w:r>
            <w:r w:rsidRPr="0047569F">
              <w:rPr>
                <w:rFonts w:ascii="Times New Roman" w:hAnsi="Times New Roman" w:cs="Times New Roman"/>
                <w:sz w:val="24"/>
              </w:rPr>
              <w:t xml:space="preserve"> i</w:t>
            </w:r>
            <w:r w:rsidRPr="0047569F">
              <w:rPr>
                <w:rFonts w:ascii="Times New Roman" w:hAnsi="Times New Roman" w:cs="Times New Roman"/>
                <w:spacing w:val="26"/>
                <w:sz w:val="24"/>
              </w:rPr>
              <w:t xml:space="preserve"> </w:t>
            </w:r>
            <w:r w:rsidRPr="0047569F">
              <w:rPr>
                <w:rFonts w:ascii="Times New Roman" w:hAnsi="Times New Roman" w:cs="Times New Roman"/>
                <w:spacing w:val="-1"/>
                <w:sz w:val="24"/>
              </w:rPr>
              <w:t>kommunen</w:t>
            </w:r>
          </w:p>
        </w:tc>
        <w:tc>
          <w:tcPr>
            <w:tcW w:w="2168" w:type="dxa"/>
            <w:tcBorders>
              <w:top w:val="single" w:sz="5" w:space="0" w:color="000000"/>
              <w:left w:val="single" w:sz="5" w:space="0" w:color="000000"/>
              <w:bottom w:val="single" w:sz="5" w:space="0" w:color="000000"/>
              <w:right w:val="single" w:sz="5" w:space="0" w:color="000000"/>
            </w:tcBorders>
          </w:tcPr>
          <w:p w:rsidR="0047569F" w:rsidRPr="0047569F" w:rsidRDefault="0047569F" w:rsidP="0047569F">
            <w:pPr>
              <w:spacing w:line="413" w:lineRule="auto"/>
              <w:ind w:left="64" w:right="101"/>
              <w:rPr>
                <w:rFonts w:ascii="Times New Roman" w:eastAsia="Arial" w:hAnsi="Times New Roman" w:cs="Times New Roman"/>
                <w:sz w:val="24"/>
                <w:szCs w:val="24"/>
              </w:rPr>
            </w:pPr>
            <w:r w:rsidRPr="0047569F">
              <w:rPr>
                <w:rFonts w:ascii="Times New Roman" w:hAnsi="Times New Roman" w:cs="Times New Roman"/>
                <w:spacing w:val="-1"/>
                <w:sz w:val="24"/>
              </w:rPr>
              <w:t>Årlig,</w:t>
            </w:r>
            <w:r w:rsidRPr="0047569F">
              <w:rPr>
                <w:rFonts w:ascii="Times New Roman" w:hAnsi="Times New Roman" w:cs="Times New Roman"/>
                <w:sz w:val="24"/>
              </w:rPr>
              <w:t xml:space="preserve"> </w:t>
            </w:r>
            <w:r w:rsidRPr="0047569F">
              <w:rPr>
                <w:rFonts w:ascii="Times New Roman" w:hAnsi="Times New Roman" w:cs="Times New Roman"/>
                <w:spacing w:val="-1"/>
                <w:sz w:val="24"/>
              </w:rPr>
              <w:t>hver</w:t>
            </w:r>
            <w:r w:rsidRPr="0047569F">
              <w:rPr>
                <w:rFonts w:ascii="Times New Roman" w:hAnsi="Times New Roman" w:cs="Times New Roman"/>
                <w:sz w:val="24"/>
              </w:rPr>
              <w:t xml:space="preserve"> høst</w:t>
            </w:r>
            <w:r w:rsidRPr="0047569F">
              <w:rPr>
                <w:rFonts w:ascii="Times New Roman" w:hAnsi="Times New Roman" w:cs="Times New Roman"/>
                <w:spacing w:val="24"/>
                <w:sz w:val="24"/>
              </w:rPr>
              <w:t xml:space="preserve"> (</w:t>
            </w:r>
            <w:r w:rsidRPr="0047569F">
              <w:rPr>
                <w:rFonts w:ascii="Times New Roman" w:hAnsi="Times New Roman" w:cs="Times New Roman"/>
                <w:spacing w:val="-1"/>
                <w:sz w:val="24"/>
              </w:rPr>
              <w:t>Oktober/november)</w:t>
            </w:r>
          </w:p>
        </w:tc>
      </w:tr>
    </w:tbl>
    <w:p w:rsidR="0047569F" w:rsidRDefault="0047569F" w:rsidP="0047569F">
      <w:pPr>
        <w:spacing w:after="200" w:line="276" w:lineRule="auto"/>
        <w:rPr>
          <w:rFonts w:ascii="Times New Roman" w:hAnsi="Times New Roman" w:cs="Times New Roman"/>
          <w:color w:val="000000" w:themeColor="text1"/>
        </w:rPr>
      </w:pPr>
    </w:p>
    <w:p w:rsidR="00F97E9F" w:rsidRDefault="00F97E9F" w:rsidP="0047569F">
      <w:pPr>
        <w:spacing w:after="200" w:line="276" w:lineRule="auto"/>
        <w:rPr>
          <w:rFonts w:ascii="Times New Roman" w:hAnsi="Times New Roman" w:cs="Times New Roman"/>
          <w:color w:val="000000" w:themeColor="text1"/>
        </w:rPr>
      </w:pPr>
    </w:p>
    <w:p w:rsidR="00F97E9F" w:rsidRDefault="00F97E9F" w:rsidP="0047569F">
      <w:pPr>
        <w:spacing w:after="200" w:line="276" w:lineRule="auto"/>
        <w:rPr>
          <w:rFonts w:ascii="Times New Roman" w:hAnsi="Times New Roman" w:cs="Times New Roman"/>
          <w:color w:val="000000" w:themeColor="text1"/>
        </w:rPr>
      </w:pPr>
    </w:p>
    <w:p w:rsidR="00F97E9F" w:rsidRDefault="00F97E9F" w:rsidP="0047569F">
      <w:pPr>
        <w:spacing w:after="200" w:line="276" w:lineRule="auto"/>
        <w:rPr>
          <w:rFonts w:ascii="Times New Roman" w:hAnsi="Times New Roman" w:cs="Times New Roman"/>
          <w:color w:val="000000" w:themeColor="text1"/>
        </w:rPr>
      </w:pPr>
    </w:p>
    <w:p w:rsidR="00F97E9F" w:rsidRDefault="00F97E9F" w:rsidP="0047569F">
      <w:pPr>
        <w:spacing w:after="200" w:line="276" w:lineRule="auto"/>
        <w:rPr>
          <w:rFonts w:ascii="Times New Roman" w:hAnsi="Times New Roman" w:cs="Times New Roman"/>
          <w:color w:val="000000" w:themeColor="text1"/>
        </w:rPr>
      </w:pPr>
    </w:p>
    <w:p w:rsidR="00F97E9F" w:rsidRDefault="00F97E9F" w:rsidP="0047569F">
      <w:pPr>
        <w:spacing w:after="200" w:line="276" w:lineRule="auto"/>
        <w:rPr>
          <w:rFonts w:ascii="Times New Roman" w:hAnsi="Times New Roman" w:cs="Times New Roman"/>
          <w:color w:val="000000" w:themeColor="text1"/>
        </w:rPr>
      </w:pPr>
    </w:p>
    <w:p w:rsidR="00F97E9F" w:rsidRDefault="00F97E9F" w:rsidP="0047569F">
      <w:pPr>
        <w:spacing w:after="200" w:line="276" w:lineRule="auto"/>
        <w:rPr>
          <w:rFonts w:ascii="Times New Roman" w:hAnsi="Times New Roman" w:cs="Times New Roman"/>
          <w:color w:val="000000" w:themeColor="text1"/>
        </w:rPr>
      </w:pPr>
    </w:p>
    <w:p w:rsidR="00F97E9F" w:rsidRDefault="00F97E9F" w:rsidP="0047569F">
      <w:pPr>
        <w:spacing w:after="200" w:line="276" w:lineRule="auto"/>
        <w:rPr>
          <w:rFonts w:ascii="Times New Roman" w:hAnsi="Times New Roman" w:cs="Times New Roman"/>
          <w:color w:val="000000" w:themeColor="text1"/>
        </w:rPr>
      </w:pPr>
    </w:p>
    <w:p w:rsidR="00F97E9F" w:rsidRDefault="00F97E9F" w:rsidP="0047569F">
      <w:pPr>
        <w:spacing w:after="200" w:line="276" w:lineRule="auto"/>
        <w:rPr>
          <w:rFonts w:ascii="Times New Roman" w:hAnsi="Times New Roman" w:cs="Times New Roman"/>
          <w:color w:val="000000" w:themeColor="text1"/>
        </w:rPr>
      </w:pPr>
    </w:p>
    <w:p w:rsidR="00F97E9F" w:rsidRDefault="00F97E9F" w:rsidP="0047569F">
      <w:pPr>
        <w:spacing w:after="200" w:line="276" w:lineRule="auto"/>
        <w:rPr>
          <w:rFonts w:ascii="Times New Roman" w:hAnsi="Times New Roman" w:cs="Times New Roman"/>
          <w:color w:val="000000" w:themeColor="text1"/>
        </w:rPr>
      </w:pPr>
    </w:p>
    <w:p w:rsidR="00F97E9F" w:rsidRPr="0047569F" w:rsidRDefault="00F97E9F" w:rsidP="0047569F">
      <w:pPr>
        <w:spacing w:after="200" w:line="276" w:lineRule="auto"/>
        <w:rPr>
          <w:rFonts w:ascii="Times New Roman" w:hAnsi="Times New Roman" w:cs="Times New Roman"/>
          <w:color w:val="000000" w:themeColor="text1"/>
        </w:rPr>
      </w:pPr>
    </w:p>
    <w:sectPr w:rsidR="00F97E9F" w:rsidRPr="0047569F" w:rsidSect="00C96606">
      <w:footerReference w:type="default" r:id="rId21"/>
      <w:headerReference w:type="first" r:id="rId22"/>
      <w:footerReference w:type="first" r:id="rId23"/>
      <w:pgSz w:w="11906" w:h="16838"/>
      <w:pgMar w:top="1219" w:right="1247" w:bottom="1644" w:left="1418" w:header="709" w:footer="8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A08" w:rsidRDefault="00C17A08" w:rsidP="009A6EF3">
      <w:pPr>
        <w:spacing w:after="0" w:line="240" w:lineRule="auto"/>
      </w:pPr>
      <w:r>
        <w:separator/>
      </w:r>
    </w:p>
  </w:endnote>
  <w:endnote w:type="continuationSeparator" w:id="0">
    <w:p w:rsidR="00C17A08" w:rsidRDefault="00C17A08" w:rsidP="009A6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DIN-BoldItalic">
    <w:altName w:val="Arial"/>
    <w:charset w:val="00"/>
    <w:family w:val="swiss"/>
    <w:pitch w:val="default"/>
  </w:font>
  <w:font w:name="DIN-LightItalic">
    <w:altName w:val="Arial"/>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A08" w:rsidRDefault="00C17A08">
    <w:pPr>
      <w:pStyle w:val="Bunntekst"/>
    </w:pPr>
    <w:r>
      <w:t xml:space="preserve">Fauske kommune // </w:t>
    </w:r>
    <w:sdt>
      <w:sdtPr>
        <w:alias w:val="Tittel"/>
        <w:tag w:val="Tittel"/>
        <w:id w:val="-724063621"/>
        <w:dataBinding w:xpath="/root[1]/Tittel[1]" w:storeItemID="{2C11C56D-B752-4653-B7D8-4673109E5100}"/>
        <w:text/>
      </w:sdtPr>
      <w:sdtContent>
        <w:r>
          <w:t>Trafikksikkerhetsplan</w:t>
        </w:r>
      </w:sdtContent>
    </w:sdt>
    <w:r>
      <w:t xml:space="preserve"> - </w:t>
    </w:r>
    <w:sdt>
      <w:sdtPr>
        <w:alias w:val="Undertittel"/>
        <w:tag w:val="Undertittel"/>
        <w:id w:val="-1935656094"/>
        <w:dataBinding w:xpath="/root[1]/Undertittel[1]" w:storeItemID="{2C11C56D-B752-4653-B7D8-4673109E5100}"/>
        <w:text/>
      </w:sdtPr>
      <w:sdtContent>
        <w:r>
          <w:t xml:space="preserve">2019 – 2023 </w:t>
        </w:r>
      </w:sdtContent>
    </w:sdt>
    <w:r>
      <w:t xml:space="preserve"> // Side </w:t>
    </w:r>
    <w:r>
      <w:fldChar w:fldCharType="begin"/>
    </w:r>
    <w:r>
      <w:instrText xml:space="preserve"> PAGE  \* Arabic  \* MERGEFORMAT </w:instrText>
    </w:r>
    <w:r>
      <w:fldChar w:fldCharType="separate"/>
    </w:r>
    <w:r w:rsidR="00830E3D">
      <w:rPr>
        <w:noProof/>
      </w:rPr>
      <w:t>22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A08" w:rsidRDefault="00C17A08">
    <w:pPr>
      <w:pStyle w:val="Bunntekst"/>
    </w:pPr>
    <w:r>
      <w:rPr>
        <w:noProof/>
        <w:lang w:eastAsia="nb-NO"/>
      </w:rPr>
      <w:drawing>
        <wp:anchor distT="0" distB="0" distL="114300" distR="114300" simplePos="0" relativeHeight="251663360" behindDoc="1" locked="0" layoutInCell="1" allowOverlap="1">
          <wp:simplePos x="0" y="0"/>
          <wp:positionH relativeFrom="page">
            <wp:posOffset>4320540</wp:posOffset>
          </wp:positionH>
          <wp:positionV relativeFrom="page">
            <wp:posOffset>10008870</wp:posOffset>
          </wp:positionV>
          <wp:extent cx="2788143" cy="176422"/>
          <wp:effectExtent l="0" t="0" r="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ogan.png"/>
                  <pic:cNvPicPr/>
                </pic:nvPicPr>
                <pic:blipFill>
                  <a:blip r:embed="rId1"/>
                  <a:stretch>
                    <a:fillRect/>
                  </a:stretch>
                </pic:blipFill>
                <pic:spPr>
                  <a:xfrm>
                    <a:off x="0" y="0"/>
                    <a:ext cx="2788143" cy="176422"/>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62336" behindDoc="1" locked="0" layoutInCell="1" allowOverlap="1">
          <wp:simplePos x="0" y="0"/>
          <wp:positionH relativeFrom="page">
            <wp:posOffset>521970</wp:posOffset>
          </wp:positionH>
          <wp:positionV relativeFrom="page">
            <wp:posOffset>9911715</wp:posOffset>
          </wp:positionV>
          <wp:extent cx="1307166" cy="360045"/>
          <wp:effectExtent l="0" t="0" r="7620" b="190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2"/>
                  <a:stretch>
                    <a:fillRect/>
                  </a:stretch>
                </pic:blipFill>
                <pic:spPr>
                  <a:xfrm>
                    <a:off x="0" y="0"/>
                    <a:ext cx="1307166" cy="360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661312" behindDoc="1" locked="0" layoutInCell="1" allowOverlap="1" wp14:anchorId="79EEC293" wp14:editId="57AB6DF9">
              <wp:simplePos x="0" y="0"/>
              <wp:positionH relativeFrom="page">
                <wp:posOffset>360045</wp:posOffset>
              </wp:positionH>
              <wp:positionV relativeFrom="page">
                <wp:posOffset>10332085</wp:posOffset>
              </wp:positionV>
              <wp:extent cx="6840856" cy="360045"/>
              <wp:effectExtent l="0" t="0" r="0" b="1905"/>
              <wp:wrapNone/>
              <wp:docPr id="2" name="Rektangel 2"/>
              <wp:cNvGraphicFramePr/>
              <a:graphic xmlns:a="http://schemas.openxmlformats.org/drawingml/2006/main">
                <a:graphicData uri="http://schemas.microsoft.com/office/word/2010/wordprocessingShape">
                  <wps:wsp>
                    <wps:cNvSpPr/>
                    <wps:spPr>
                      <a:xfrm>
                        <a:off x="0" y="0"/>
                        <a:ext cx="6840856" cy="36004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8EBAB" id="Rektangel 2" o:spid="_x0000_s1026" style="position:absolute;margin-left:28.35pt;margin-top:813.55pt;width:538.65pt;height:28.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" fillcolor="#be3a34 [3205]"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A08" w:rsidRDefault="00C17A08" w:rsidP="009A6EF3">
      <w:pPr>
        <w:spacing w:after="0" w:line="240" w:lineRule="auto"/>
      </w:pPr>
      <w:bookmarkStart w:id="0" w:name="_Hlk478474149"/>
      <w:bookmarkEnd w:id="0"/>
      <w:r>
        <w:separator/>
      </w:r>
    </w:p>
  </w:footnote>
  <w:footnote w:type="continuationSeparator" w:id="0">
    <w:p w:rsidR="00C17A08" w:rsidRDefault="00C17A08" w:rsidP="009A6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A08" w:rsidRDefault="00C17A08">
    <w:pPr>
      <w:pStyle w:val="Topptekst"/>
    </w:pPr>
    <w:r>
      <w:rPr>
        <w:noProof/>
        <w:lang w:eastAsia="nb-NO"/>
      </w:rPr>
      <mc:AlternateContent>
        <mc:Choice Requires="wps">
          <w:drawing>
            <wp:anchor distT="0" distB="0" distL="114300" distR="114300" simplePos="0" relativeHeight="251659264" behindDoc="1" locked="0" layoutInCell="1" allowOverlap="1">
              <wp:simplePos x="0" y="0"/>
              <wp:positionH relativeFrom="page">
                <wp:posOffset>360045</wp:posOffset>
              </wp:positionH>
              <wp:positionV relativeFrom="page">
                <wp:posOffset>0</wp:posOffset>
              </wp:positionV>
              <wp:extent cx="6840856" cy="540068"/>
              <wp:effectExtent l="0" t="0" r="0" b="0"/>
              <wp:wrapNone/>
              <wp:docPr id="1" name="Rektangel 1"/>
              <wp:cNvGraphicFramePr/>
              <a:graphic xmlns:a="http://schemas.openxmlformats.org/drawingml/2006/main">
                <a:graphicData uri="http://schemas.microsoft.com/office/word/2010/wordprocessingShape">
                  <wps:wsp>
                    <wps:cNvSpPr/>
                    <wps:spPr>
                      <a:xfrm>
                        <a:off x="0" y="0"/>
                        <a:ext cx="6840856" cy="540068"/>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83027" id="Rektangel 1" o:spid="_x0000_s1026" style="position:absolute;margin-left:28.35pt;margin-top:0;width:538.65pt;height:42.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" fillcolor="#be3a34 [3205]"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C9C622E"/>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FF2E1D2C"/>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324272E2"/>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38D82406"/>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0F384DFA"/>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6EB4B4"/>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07A984C"/>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660D2E"/>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B89736"/>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9D86CD9E"/>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70C06A8"/>
    <w:multiLevelType w:val="hybridMultilevel"/>
    <w:tmpl w:val="8DC8CEBA"/>
    <w:lvl w:ilvl="0" w:tplc="ACDE3AFE">
      <w:start w:val="1"/>
      <w:numFmt w:val="decimal"/>
      <w:lvlText w:val="%1."/>
      <w:lvlJc w:val="left"/>
      <w:pPr>
        <w:ind w:left="783" w:hanging="360"/>
      </w:pPr>
      <w:rPr>
        <w:rFonts w:eastAsiaTheme="minorHAnsi" w:hint="default"/>
      </w:rPr>
    </w:lvl>
    <w:lvl w:ilvl="1" w:tplc="04140019" w:tentative="1">
      <w:start w:val="1"/>
      <w:numFmt w:val="lowerLetter"/>
      <w:lvlText w:val="%2."/>
      <w:lvlJc w:val="left"/>
      <w:pPr>
        <w:ind w:left="1503" w:hanging="360"/>
      </w:pPr>
    </w:lvl>
    <w:lvl w:ilvl="2" w:tplc="0414001B" w:tentative="1">
      <w:start w:val="1"/>
      <w:numFmt w:val="lowerRoman"/>
      <w:lvlText w:val="%3."/>
      <w:lvlJc w:val="right"/>
      <w:pPr>
        <w:ind w:left="2223" w:hanging="180"/>
      </w:pPr>
    </w:lvl>
    <w:lvl w:ilvl="3" w:tplc="0414000F" w:tentative="1">
      <w:start w:val="1"/>
      <w:numFmt w:val="decimal"/>
      <w:lvlText w:val="%4."/>
      <w:lvlJc w:val="left"/>
      <w:pPr>
        <w:ind w:left="2943" w:hanging="360"/>
      </w:pPr>
    </w:lvl>
    <w:lvl w:ilvl="4" w:tplc="04140019" w:tentative="1">
      <w:start w:val="1"/>
      <w:numFmt w:val="lowerLetter"/>
      <w:lvlText w:val="%5."/>
      <w:lvlJc w:val="left"/>
      <w:pPr>
        <w:ind w:left="3663" w:hanging="360"/>
      </w:pPr>
    </w:lvl>
    <w:lvl w:ilvl="5" w:tplc="0414001B" w:tentative="1">
      <w:start w:val="1"/>
      <w:numFmt w:val="lowerRoman"/>
      <w:lvlText w:val="%6."/>
      <w:lvlJc w:val="right"/>
      <w:pPr>
        <w:ind w:left="4383" w:hanging="180"/>
      </w:pPr>
    </w:lvl>
    <w:lvl w:ilvl="6" w:tplc="0414000F" w:tentative="1">
      <w:start w:val="1"/>
      <w:numFmt w:val="decimal"/>
      <w:lvlText w:val="%7."/>
      <w:lvlJc w:val="left"/>
      <w:pPr>
        <w:ind w:left="5103" w:hanging="360"/>
      </w:pPr>
    </w:lvl>
    <w:lvl w:ilvl="7" w:tplc="04140019" w:tentative="1">
      <w:start w:val="1"/>
      <w:numFmt w:val="lowerLetter"/>
      <w:lvlText w:val="%8."/>
      <w:lvlJc w:val="left"/>
      <w:pPr>
        <w:ind w:left="5823" w:hanging="360"/>
      </w:pPr>
    </w:lvl>
    <w:lvl w:ilvl="8" w:tplc="0414001B" w:tentative="1">
      <w:start w:val="1"/>
      <w:numFmt w:val="lowerRoman"/>
      <w:lvlText w:val="%9."/>
      <w:lvlJc w:val="right"/>
      <w:pPr>
        <w:ind w:left="6543" w:hanging="180"/>
      </w:pPr>
    </w:lvl>
  </w:abstractNum>
  <w:abstractNum w:abstractNumId="11" w15:restartNumberingAfterBreak="0">
    <w:nsid w:val="1117473C"/>
    <w:multiLevelType w:val="hybridMultilevel"/>
    <w:tmpl w:val="F3BAB902"/>
    <w:lvl w:ilvl="0" w:tplc="13F86DAE">
      <w:start w:val="1"/>
      <w:numFmt w:val="bullet"/>
      <w:lvlText w:val=""/>
      <w:lvlJc w:val="left"/>
      <w:pPr>
        <w:ind w:left="873" w:hanging="360"/>
      </w:pPr>
      <w:rPr>
        <w:rFonts w:ascii="Symbol" w:eastAsia="Symbol" w:hAnsi="Symbol" w:hint="default"/>
        <w:w w:val="99"/>
        <w:sz w:val="20"/>
        <w:szCs w:val="20"/>
      </w:rPr>
    </w:lvl>
    <w:lvl w:ilvl="1" w:tplc="4A841136">
      <w:start w:val="1"/>
      <w:numFmt w:val="bullet"/>
      <w:lvlText w:val="•"/>
      <w:lvlJc w:val="left"/>
      <w:pPr>
        <w:ind w:left="1808" w:hanging="360"/>
      </w:pPr>
      <w:rPr>
        <w:rFonts w:hint="default"/>
      </w:rPr>
    </w:lvl>
    <w:lvl w:ilvl="2" w:tplc="C22CB4DC">
      <w:start w:val="1"/>
      <w:numFmt w:val="bullet"/>
      <w:lvlText w:val="•"/>
      <w:lvlJc w:val="left"/>
      <w:pPr>
        <w:ind w:left="2743" w:hanging="360"/>
      </w:pPr>
      <w:rPr>
        <w:rFonts w:hint="default"/>
      </w:rPr>
    </w:lvl>
    <w:lvl w:ilvl="3" w:tplc="C8B2FBEC">
      <w:start w:val="1"/>
      <w:numFmt w:val="bullet"/>
      <w:lvlText w:val="•"/>
      <w:lvlJc w:val="left"/>
      <w:pPr>
        <w:ind w:left="3679" w:hanging="360"/>
      </w:pPr>
      <w:rPr>
        <w:rFonts w:hint="default"/>
      </w:rPr>
    </w:lvl>
    <w:lvl w:ilvl="4" w:tplc="4D147FD2">
      <w:start w:val="1"/>
      <w:numFmt w:val="bullet"/>
      <w:lvlText w:val="•"/>
      <w:lvlJc w:val="left"/>
      <w:pPr>
        <w:ind w:left="4614" w:hanging="360"/>
      </w:pPr>
      <w:rPr>
        <w:rFonts w:hint="default"/>
      </w:rPr>
    </w:lvl>
    <w:lvl w:ilvl="5" w:tplc="34A2930E">
      <w:start w:val="1"/>
      <w:numFmt w:val="bullet"/>
      <w:lvlText w:val="•"/>
      <w:lvlJc w:val="left"/>
      <w:pPr>
        <w:ind w:left="5549" w:hanging="360"/>
      </w:pPr>
      <w:rPr>
        <w:rFonts w:hint="default"/>
      </w:rPr>
    </w:lvl>
    <w:lvl w:ilvl="6" w:tplc="1952D42A">
      <w:start w:val="1"/>
      <w:numFmt w:val="bullet"/>
      <w:lvlText w:val="•"/>
      <w:lvlJc w:val="left"/>
      <w:pPr>
        <w:ind w:left="6485" w:hanging="360"/>
      </w:pPr>
      <w:rPr>
        <w:rFonts w:hint="default"/>
      </w:rPr>
    </w:lvl>
    <w:lvl w:ilvl="7" w:tplc="CB285032">
      <w:start w:val="1"/>
      <w:numFmt w:val="bullet"/>
      <w:lvlText w:val="•"/>
      <w:lvlJc w:val="left"/>
      <w:pPr>
        <w:ind w:left="7420" w:hanging="360"/>
      </w:pPr>
      <w:rPr>
        <w:rFonts w:hint="default"/>
      </w:rPr>
    </w:lvl>
    <w:lvl w:ilvl="8" w:tplc="19AE9F6E">
      <w:start w:val="1"/>
      <w:numFmt w:val="bullet"/>
      <w:lvlText w:val="•"/>
      <w:lvlJc w:val="left"/>
      <w:pPr>
        <w:ind w:left="8355" w:hanging="360"/>
      </w:pPr>
      <w:rPr>
        <w:rFonts w:hint="default"/>
      </w:rPr>
    </w:lvl>
  </w:abstractNum>
  <w:abstractNum w:abstractNumId="12" w15:restartNumberingAfterBreak="0">
    <w:nsid w:val="121D07F1"/>
    <w:multiLevelType w:val="multilevel"/>
    <w:tmpl w:val="6C9E6632"/>
    <w:lvl w:ilvl="0">
      <w:start w:val="4"/>
      <w:numFmt w:val="decimal"/>
      <w:lvlText w:val="%1"/>
      <w:lvlJc w:val="left"/>
      <w:pPr>
        <w:ind w:left="232" w:hanging="456"/>
      </w:pPr>
      <w:rPr>
        <w:rFonts w:hint="default"/>
      </w:rPr>
    </w:lvl>
    <w:lvl w:ilvl="1">
      <w:start w:val="1"/>
      <w:numFmt w:val="decimal"/>
      <w:lvlText w:val="%1.%2"/>
      <w:lvlJc w:val="left"/>
      <w:pPr>
        <w:ind w:left="232" w:hanging="456"/>
        <w:jc w:val="right"/>
      </w:pPr>
      <w:rPr>
        <w:rFonts w:ascii="Calibri" w:eastAsia="Calibri" w:hAnsi="Calibri" w:hint="default"/>
        <w:color w:val="365F91"/>
        <w:spacing w:val="9"/>
        <w:sz w:val="28"/>
        <w:szCs w:val="28"/>
      </w:rPr>
    </w:lvl>
    <w:lvl w:ilvl="2">
      <w:start w:val="1"/>
      <w:numFmt w:val="decimal"/>
      <w:lvlText w:val="%1.%2.%3"/>
      <w:lvlJc w:val="left"/>
      <w:pPr>
        <w:ind w:left="974" w:hanging="743"/>
      </w:pPr>
      <w:rPr>
        <w:rFonts w:ascii="Lucida Sans" w:eastAsia="Lucida Sans" w:hAnsi="Lucida Sans" w:hint="default"/>
        <w:color w:val="365F91"/>
        <w:spacing w:val="9"/>
        <w:sz w:val="24"/>
        <w:szCs w:val="24"/>
      </w:rPr>
    </w:lvl>
    <w:lvl w:ilvl="3">
      <w:start w:val="1"/>
      <w:numFmt w:val="bullet"/>
      <w:lvlText w:val=""/>
      <w:lvlJc w:val="left"/>
      <w:pPr>
        <w:ind w:left="953" w:hanging="360"/>
      </w:pPr>
      <w:rPr>
        <w:rFonts w:ascii="Symbol" w:eastAsia="Symbol" w:hAnsi="Symbol" w:hint="default"/>
        <w:w w:val="99"/>
        <w:sz w:val="20"/>
        <w:szCs w:val="20"/>
      </w:rPr>
    </w:lvl>
    <w:lvl w:ilvl="4">
      <w:start w:val="1"/>
      <w:numFmt w:val="bullet"/>
      <w:lvlText w:val="•"/>
      <w:lvlJc w:val="left"/>
      <w:pPr>
        <w:ind w:left="3327" w:hanging="360"/>
      </w:pPr>
      <w:rPr>
        <w:rFonts w:hint="default"/>
      </w:rPr>
    </w:lvl>
    <w:lvl w:ilvl="5">
      <w:start w:val="1"/>
      <w:numFmt w:val="bullet"/>
      <w:lvlText w:val="•"/>
      <w:lvlJc w:val="left"/>
      <w:pPr>
        <w:ind w:left="4504" w:hanging="360"/>
      </w:pPr>
      <w:rPr>
        <w:rFonts w:hint="default"/>
      </w:rPr>
    </w:lvl>
    <w:lvl w:ilvl="6">
      <w:start w:val="1"/>
      <w:numFmt w:val="bullet"/>
      <w:lvlText w:val="•"/>
      <w:lvlJc w:val="left"/>
      <w:pPr>
        <w:ind w:left="5680" w:hanging="360"/>
      </w:pPr>
      <w:rPr>
        <w:rFonts w:hint="default"/>
      </w:rPr>
    </w:lvl>
    <w:lvl w:ilvl="7">
      <w:start w:val="1"/>
      <w:numFmt w:val="bullet"/>
      <w:lvlText w:val="•"/>
      <w:lvlJc w:val="left"/>
      <w:pPr>
        <w:ind w:left="6857" w:hanging="360"/>
      </w:pPr>
      <w:rPr>
        <w:rFonts w:hint="default"/>
      </w:rPr>
    </w:lvl>
    <w:lvl w:ilvl="8">
      <w:start w:val="1"/>
      <w:numFmt w:val="bullet"/>
      <w:lvlText w:val="•"/>
      <w:lvlJc w:val="left"/>
      <w:pPr>
        <w:ind w:left="8033" w:hanging="360"/>
      </w:pPr>
      <w:rPr>
        <w:rFonts w:hint="default"/>
      </w:rPr>
    </w:lvl>
  </w:abstractNum>
  <w:abstractNum w:abstractNumId="13" w15:restartNumberingAfterBreak="0">
    <w:nsid w:val="15242B3A"/>
    <w:multiLevelType w:val="hybridMultilevel"/>
    <w:tmpl w:val="2942204E"/>
    <w:lvl w:ilvl="0" w:tplc="A5EE1F18">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5A3432F"/>
    <w:multiLevelType w:val="hybridMultilevel"/>
    <w:tmpl w:val="ED16FF3C"/>
    <w:lvl w:ilvl="0" w:tplc="04FCAE66">
      <w:start w:val="1"/>
      <w:numFmt w:val="decimal"/>
      <w:lvlText w:val="%1."/>
      <w:lvlJc w:val="left"/>
      <w:pPr>
        <w:ind w:left="1211" w:hanging="360"/>
      </w:pPr>
      <w:rPr>
        <w:rFonts w:hint="default"/>
      </w:rPr>
    </w:lvl>
    <w:lvl w:ilvl="1" w:tplc="04140019" w:tentative="1">
      <w:start w:val="1"/>
      <w:numFmt w:val="lowerLetter"/>
      <w:lvlText w:val="%2."/>
      <w:lvlJc w:val="left"/>
      <w:pPr>
        <w:ind w:left="1931" w:hanging="360"/>
      </w:pPr>
    </w:lvl>
    <w:lvl w:ilvl="2" w:tplc="0414001B" w:tentative="1">
      <w:start w:val="1"/>
      <w:numFmt w:val="lowerRoman"/>
      <w:lvlText w:val="%3."/>
      <w:lvlJc w:val="right"/>
      <w:pPr>
        <w:ind w:left="2651" w:hanging="180"/>
      </w:pPr>
    </w:lvl>
    <w:lvl w:ilvl="3" w:tplc="0414000F" w:tentative="1">
      <w:start w:val="1"/>
      <w:numFmt w:val="decimal"/>
      <w:lvlText w:val="%4."/>
      <w:lvlJc w:val="left"/>
      <w:pPr>
        <w:ind w:left="3371" w:hanging="360"/>
      </w:pPr>
    </w:lvl>
    <w:lvl w:ilvl="4" w:tplc="04140019" w:tentative="1">
      <w:start w:val="1"/>
      <w:numFmt w:val="lowerLetter"/>
      <w:lvlText w:val="%5."/>
      <w:lvlJc w:val="left"/>
      <w:pPr>
        <w:ind w:left="4091" w:hanging="360"/>
      </w:pPr>
    </w:lvl>
    <w:lvl w:ilvl="5" w:tplc="0414001B" w:tentative="1">
      <w:start w:val="1"/>
      <w:numFmt w:val="lowerRoman"/>
      <w:lvlText w:val="%6."/>
      <w:lvlJc w:val="right"/>
      <w:pPr>
        <w:ind w:left="4811" w:hanging="180"/>
      </w:pPr>
    </w:lvl>
    <w:lvl w:ilvl="6" w:tplc="0414000F" w:tentative="1">
      <w:start w:val="1"/>
      <w:numFmt w:val="decimal"/>
      <w:lvlText w:val="%7."/>
      <w:lvlJc w:val="left"/>
      <w:pPr>
        <w:ind w:left="5531" w:hanging="360"/>
      </w:pPr>
    </w:lvl>
    <w:lvl w:ilvl="7" w:tplc="04140019" w:tentative="1">
      <w:start w:val="1"/>
      <w:numFmt w:val="lowerLetter"/>
      <w:lvlText w:val="%8."/>
      <w:lvlJc w:val="left"/>
      <w:pPr>
        <w:ind w:left="6251" w:hanging="360"/>
      </w:pPr>
    </w:lvl>
    <w:lvl w:ilvl="8" w:tplc="0414001B" w:tentative="1">
      <w:start w:val="1"/>
      <w:numFmt w:val="lowerRoman"/>
      <w:lvlText w:val="%9."/>
      <w:lvlJc w:val="right"/>
      <w:pPr>
        <w:ind w:left="6971" w:hanging="180"/>
      </w:pPr>
    </w:lvl>
  </w:abstractNum>
  <w:abstractNum w:abstractNumId="15" w15:restartNumberingAfterBreak="0">
    <w:nsid w:val="19E34D5E"/>
    <w:multiLevelType w:val="multilevel"/>
    <w:tmpl w:val="C8A855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1A4C7D92"/>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E29371F"/>
    <w:multiLevelType w:val="hybridMultilevel"/>
    <w:tmpl w:val="A558D29C"/>
    <w:lvl w:ilvl="0" w:tplc="41301A06">
      <w:start w:val="2"/>
      <w:numFmt w:val="decimal"/>
      <w:lvlText w:val="%1."/>
      <w:lvlJc w:val="left"/>
      <w:pPr>
        <w:ind w:left="783" w:hanging="360"/>
      </w:pPr>
      <w:rPr>
        <w:rFonts w:ascii="Cambria" w:eastAsia="Cambria" w:hAnsi="Cambria" w:hint="default"/>
        <w:sz w:val="22"/>
        <w:szCs w:val="22"/>
      </w:rPr>
    </w:lvl>
    <w:lvl w:ilvl="1" w:tplc="A12CBA60">
      <w:start w:val="1"/>
      <w:numFmt w:val="bullet"/>
      <w:lvlText w:val="•"/>
      <w:lvlJc w:val="left"/>
      <w:pPr>
        <w:ind w:left="1215" w:hanging="149"/>
      </w:pPr>
      <w:rPr>
        <w:rFonts w:ascii="Arial" w:eastAsia="Arial" w:hAnsi="Arial" w:hint="default"/>
        <w:sz w:val="24"/>
        <w:szCs w:val="24"/>
      </w:rPr>
    </w:lvl>
    <w:lvl w:ilvl="2" w:tplc="79D07FCA">
      <w:start w:val="1"/>
      <w:numFmt w:val="bullet"/>
      <w:lvlText w:val="•"/>
      <w:lvlJc w:val="left"/>
      <w:pPr>
        <w:ind w:left="1734" w:hanging="149"/>
      </w:pPr>
      <w:rPr>
        <w:rFonts w:hint="default"/>
      </w:rPr>
    </w:lvl>
    <w:lvl w:ilvl="3" w:tplc="DB6202E6">
      <w:start w:val="1"/>
      <w:numFmt w:val="bullet"/>
      <w:lvlText w:val="•"/>
      <w:lvlJc w:val="left"/>
      <w:pPr>
        <w:ind w:left="2253" w:hanging="149"/>
      </w:pPr>
      <w:rPr>
        <w:rFonts w:hint="default"/>
      </w:rPr>
    </w:lvl>
    <w:lvl w:ilvl="4" w:tplc="7398EAF8">
      <w:start w:val="1"/>
      <w:numFmt w:val="bullet"/>
      <w:lvlText w:val="•"/>
      <w:lvlJc w:val="left"/>
      <w:pPr>
        <w:ind w:left="2771" w:hanging="149"/>
      </w:pPr>
      <w:rPr>
        <w:rFonts w:hint="default"/>
      </w:rPr>
    </w:lvl>
    <w:lvl w:ilvl="5" w:tplc="A8F89D42">
      <w:start w:val="1"/>
      <w:numFmt w:val="bullet"/>
      <w:lvlText w:val="•"/>
      <w:lvlJc w:val="left"/>
      <w:pPr>
        <w:ind w:left="3290" w:hanging="149"/>
      </w:pPr>
      <w:rPr>
        <w:rFonts w:hint="default"/>
      </w:rPr>
    </w:lvl>
    <w:lvl w:ilvl="6" w:tplc="5CDAB516">
      <w:start w:val="1"/>
      <w:numFmt w:val="bullet"/>
      <w:lvlText w:val="•"/>
      <w:lvlJc w:val="left"/>
      <w:pPr>
        <w:ind w:left="3809" w:hanging="149"/>
      </w:pPr>
      <w:rPr>
        <w:rFonts w:hint="default"/>
      </w:rPr>
    </w:lvl>
    <w:lvl w:ilvl="7" w:tplc="9CAACEF0">
      <w:start w:val="1"/>
      <w:numFmt w:val="bullet"/>
      <w:lvlText w:val="•"/>
      <w:lvlJc w:val="left"/>
      <w:pPr>
        <w:ind w:left="4327" w:hanging="149"/>
      </w:pPr>
      <w:rPr>
        <w:rFonts w:hint="default"/>
      </w:rPr>
    </w:lvl>
    <w:lvl w:ilvl="8" w:tplc="457AC61C">
      <w:start w:val="1"/>
      <w:numFmt w:val="bullet"/>
      <w:lvlText w:val="•"/>
      <w:lvlJc w:val="left"/>
      <w:pPr>
        <w:ind w:left="4846" w:hanging="149"/>
      </w:pPr>
      <w:rPr>
        <w:rFonts w:hint="default"/>
      </w:rPr>
    </w:lvl>
  </w:abstractNum>
  <w:abstractNum w:abstractNumId="18" w15:restartNumberingAfterBreak="0">
    <w:nsid w:val="292E16CA"/>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AC04267"/>
    <w:multiLevelType w:val="hybridMultilevel"/>
    <w:tmpl w:val="76B8F10E"/>
    <w:lvl w:ilvl="0" w:tplc="0414000F">
      <w:start w:val="1"/>
      <w:numFmt w:val="decimal"/>
      <w:lvlText w:val="%1."/>
      <w:lvlJc w:val="left"/>
      <w:pPr>
        <w:ind w:left="1423" w:hanging="360"/>
      </w:pPr>
    </w:lvl>
    <w:lvl w:ilvl="1" w:tplc="04140019" w:tentative="1">
      <w:start w:val="1"/>
      <w:numFmt w:val="lowerLetter"/>
      <w:lvlText w:val="%2."/>
      <w:lvlJc w:val="left"/>
      <w:pPr>
        <w:ind w:left="2143" w:hanging="360"/>
      </w:pPr>
    </w:lvl>
    <w:lvl w:ilvl="2" w:tplc="0414001B" w:tentative="1">
      <w:start w:val="1"/>
      <w:numFmt w:val="lowerRoman"/>
      <w:lvlText w:val="%3."/>
      <w:lvlJc w:val="right"/>
      <w:pPr>
        <w:ind w:left="2863" w:hanging="180"/>
      </w:pPr>
    </w:lvl>
    <w:lvl w:ilvl="3" w:tplc="0414000F" w:tentative="1">
      <w:start w:val="1"/>
      <w:numFmt w:val="decimal"/>
      <w:lvlText w:val="%4."/>
      <w:lvlJc w:val="left"/>
      <w:pPr>
        <w:ind w:left="3583" w:hanging="360"/>
      </w:pPr>
    </w:lvl>
    <w:lvl w:ilvl="4" w:tplc="04140019" w:tentative="1">
      <w:start w:val="1"/>
      <w:numFmt w:val="lowerLetter"/>
      <w:lvlText w:val="%5."/>
      <w:lvlJc w:val="left"/>
      <w:pPr>
        <w:ind w:left="4303" w:hanging="360"/>
      </w:pPr>
    </w:lvl>
    <w:lvl w:ilvl="5" w:tplc="0414001B" w:tentative="1">
      <w:start w:val="1"/>
      <w:numFmt w:val="lowerRoman"/>
      <w:lvlText w:val="%6."/>
      <w:lvlJc w:val="right"/>
      <w:pPr>
        <w:ind w:left="5023" w:hanging="180"/>
      </w:pPr>
    </w:lvl>
    <w:lvl w:ilvl="6" w:tplc="0414000F" w:tentative="1">
      <w:start w:val="1"/>
      <w:numFmt w:val="decimal"/>
      <w:lvlText w:val="%7."/>
      <w:lvlJc w:val="left"/>
      <w:pPr>
        <w:ind w:left="5743" w:hanging="360"/>
      </w:pPr>
    </w:lvl>
    <w:lvl w:ilvl="7" w:tplc="04140019" w:tentative="1">
      <w:start w:val="1"/>
      <w:numFmt w:val="lowerLetter"/>
      <w:lvlText w:val="%8."/>
      <w:lvlJc w:val="left"/>
      <w:pPr>
        <w:ind w:left="6463" w:hanging="360"/>
      </w:pPr>
    </w:lvl>
    <w:lvl w:ilvl="8" w:tplc="0414001B" w:tentative="1">
      <w:start w:val="1"/>
      <w:numFmt w:val="lowerRoman"/>
      <w:lvlText w:val="%9."/>
      <w:lvlJc w:val="right"/>
      <w:pPr>
        <w:ind w:left="7183" w:hanging="180"/>
      </w:pPr>
    </w:lvl>
  </w:abstractNum>
  <w:abstractNum w:abstractNumId="20" w15:restartNumberingAfterBreak="0">
    <w:nsid w:val="310F53D9"/>
    <w:multiLevelType w:val="hybridMultilevel"/>
    <w:tmpl w:val="F2E609CE"/>
    <w:lvl w:ilvl="0" w:tplc="04140001">
      <w:start w:val="1"/>
      <w:numFmt w:val="bullet"/>
      <w:lvlText w:val=""/>
      <w:lvlJc w:val="left"/>
      <w:pPr>
        <w:ind w:left="873" w:hanging="360"/>
      </w:pPr>
      <w:rPr>
        <w:rFonts w:ascii="Symbol" w:hAnsi="Symbol" w:hint="default"/>
      </w:rPr>
    </w:lvl>
    <w:lvl w:ilvl="1" w:tplc="04140003" w:tentative="1">
      <w:start w:val="1"/>
      <w:numFmt w:val="bullet"/>
      <w:lvlText w:val="o"/>
      <w:lvlJc w:val="left"/>
      <w:pPr>
        <w:ind w:left="1593" w:hanging="360"/>
      </w:pPr>
      <w:rPr>
        <w:rFonts w:ascii="Courier New" w:hAnsi="Courier New" w:cs="Courier New" w:hint="default"/>
      </w:rPr>
    </w:lvl>
    <w:lvl w:ilvl="2" w:tplc="04140005" w:tentative="1">
      <w:start w:val="1"/>
      <w:numFmt w:val="bullet"/>
      <w:lvlText w:val=""/>
      <w:lvlJc w:val="left"/>
      <w:pPr>
        <w:ind w:left="2313" w:hanging="360"/>
      </w:pPr>
      <w:rPr>
        <w:rFonts w:ascii="Wingdings" w:hAnsi="Wingdings" w:hint="default"/>
      </w:rPr>
    </w:lvl>
    <w:lvl w:ilvl="3" w:tplc="04140001" w:tentative="1">
      <w:start w:val="1"/>
      <w:numFmt w:val="bullet"/>
      <w:lvlText w:val=""/>
      <w:lvlJc w:val="left"/>
      <w:pPr>
        <w:ind w:left="3033" w:hanging="360"/>
      </w:pPr>
      <w:rPr>
        <w:rFonts w:ascii="Symbol" w:hAnsi="Symbol" w:hint="default"/>
      </w:rPr>
    </w:lvl>
    <w:lvl w:ilvl="4" w:tplc="04140003" w:tentative="1">
      <w:start w:val="1"/>
      <w:numFmt w:val="bullet"/>
      <w:lvlText w:val="o"/>
      <w:lvlJc w:val="left"/>
      <w:pPr>
        <w:ind w:left="3753" w:hanging="360"/>
      </w:pPr>
      <w:rPr>
        <w:rFonts w:ascii="Courier New" w:hAnsi="Courier New" w:cs="Courier New" w:hint="default"/>
      </w:rPr>
    </w:lvl>
    <w:lvl w:ilvl="5" w:tplc="04140005" w:tentative="1">
      <w:start w:val="1"/>
      <w:numFmt w:val="bullet"/>
      <w:lvlText w:val=""/>
      <w:lvlJc w:val="left"/>
      <w:pPr>
        <w:ind w:left="4473" w:hanging="360"/>
      </w:pPr>
      <w:rPr>
        <w:rFonts w:ascii="Wingdings" w:hAnsi="Wingdings" w:hint="default"/>
      </w:rPr>
    </w:lvl>
    <w:lvl w:ilvl="6" w:tplc="04140001" w:tentative="1">
      <w:start w:val="1"/>
      <w:numFmt w:val="bullet"/>
      <w:lvlText w:val=""/>
      <w:lvlJc w:val="left"/>
      <w:pPr>
        <w:ind w:left="5193" w:hanging="360"/>
      </w:pPr>
      <w:rPr>
        <w:rFonts w:ascii="Symbol" w:hAnsi="Symbol" w:hint="default"/>
      </w:rPr>
    </w:lvl>
    <w:lvl w:ilvl="7" w:tplc="04140003" w:tentative="1">
      <w:start w:val="1"/>
      <w:numFmt w:val="bullet"/>
      <w:lvlText w:val="o"/>
      <w:lvlJc w:val="left"/>
      <w:pPr>
        <w:ind w:left="5913" w:hanging="360"/>
      </w:pPr>
      <w:rPr>
        <w:rFonts w:ascii="Courier New" w:hAnsi="Courier New" w:cs="Courier New" w:hint="default"/>
      </w:rPr>
    </w:lvl>
    <w:lvl w:ilvl="8" w:tplc="04140005" w:tentative="1">
      <w:start w:val="1"/>
      <w:numFmt w:val="bullet"/>
      <w:lvlText w:val=""/>
      <w:lvlJc w:val="left"/>
      <w:pPr>
        <w:ind w:left="6633" w:hanging="360"/>
      </w:pPr>
      <w:rPr>
        <w:rFonts w:ascii="Wingdings" w:hAnsi="Wingdings" w:hint="default"/>
      </w:rPr>
    </w:lvl>
  </w:abstractNum>
  <w:abstractNum w:abstractNumId="21" w15:restartNumberingAfterBreak="0">
    <w:nsid w:val="32BC1BFB"/>
    <w:multiLevelType w:val="multilevel"/>
    <w:tmpl w:val="2E189B2A"/>
    <w:lvl w:ilvl="0">
      <w:start w:val="1"/>
      <w:numFmt w:val="decimal"/>
      <w:lvlText w:val="%1."/>
      <w:lvlJc w:val="left"/>
      <w:pPr>
        <w:ind w:left="4045" w:hanging="360"/>
      </w:pPr>
    </w:lvl>
    <w:lvl w:ilvl="1">
      <w:start w:val="1"/>
      <w:numFmt w:val="lowerLetter"/>
      <w:lvlText w:val="%2."/>
      <w:lvlJc w:val="left"/>
      <w:pPr>
        <w:ind w:left="4765" w:hanging="360"/>
      </w:pPr>
    </w:lvl>
    <w:lvl w:ilvl="2">
      <w:start w:val="1"/>
      <w:numFmt w:val="lowerRoman"/>
      <w:lvlText w:val="%3."/>
      <w:lvlJc w:val="right"/>
      <w:pPr>
        <w:ind w:left="5485" w:hanging="180"/>
      </w:pPr>
    </w:lvl>
    <w:lvl w:ilvl="3">
      <w:start w:val="1"/>
      <w:numFmt w:val="decimal"/>
      <w:lvlText w:val="%4."/>
      <w:lvlJc w:val="left"/>
      <w:pPr>
        <w:ind w:left="6205" w:hanging="360"/>
      </w:pPr>
    </w:lvl>
    <w:lvl w:ilvl="4">
      <w:start w:val="1"/>
      <w:numFmt w:val="lowerLetter"/>
      <w:lvlText w:val="%5."/>
      <w:lvlJc w:val="left"/>
      <w:pPr>
        <w:ind w:left="6925" w:hanging="360"/>
      </w:pPr>
    </w:lvl>
    <w:lvl w:ilvl="5">
      <w:start w:val="1"/>
      <w:numFmt w:val="lowerRoman"/>
      <w:lvlText w:val="%6."/>
      <w:lvlJc w:val="right"/>
      <w:pPr>
        <w:ind w:left="7645" w:hanging="180"/>
      </w:pPr>
    </w:lvl>
    <w:lvl w:ilvl="6">
      <w:start w:val="1"/>
      <w:numFmt w:val="decimal"/>
      <w:lvlText w:val="%7."/>
      <w:lvlJc w:val="left"/>
      <w:pPr>
        <w:ind w:left="8365" w:hanging="360"/>
      </w:pPr>
    </w:lvl>
    <w:lvl w:ilvl="7">
      <w:start w:val="1"/>
      <w:numFmt w:val="lowerLetter"/>
      <w:lvlText w:val="%8."/>
      <w:lvlJc w:val="left"/>
      <w:pPr>
        <w:ind w:left="9085" w:hanging="360"/>
      </w:pPr>
    </w:lvl>
    <w:lvl w:ilvl="8">
      <w:start w:val="1"/>
      <w:numFmt w:val="lowerRoman"/>
      <w:lvlText w:val="%9."/>
      <w:lvlJc w:val="right"/>
      <w:pPr>
        <w:ind w:left="9805" w:hanging="180"/>
      </w:pPr>
    </w:lvl>
  </w:abstractNum>
  <w:abstractNum w:abstractNumId="22" w15:restartNumberingAfterBreak="0">
    <w:nsid w:val="35635DEA"/>
    <w:multiLevelType w:val="multilevel"/>
    <w:tmpl w:val="13923026"/>
    <w:lvl w:ilvl="0">
      <w:start w:val="3"/>
      <w:numFmt w:val="decimal"/>
      <w:lvlText w:val="%1"/>
      <w:lvlJc w:val="left"/>
      <w:pPr>
        <w:ind w:left="690" w:hanging="539"/>
      </w:pPr>
      <w:rPr>
        <w:rFonts w:hint="default"/>
      </w:rPr>
    </w:lvl>
    <w:lvl w:ilvl="1">
      <w:start w:val="3"/>
      <w:numFmt w:val="decimal"/>
      <w:lvlText w:val="%1.%2."/>
      <w:lvlJc w:val="left"/>
      <w:pPr>
        <w:ind w:left="690" w:hanging="539"/>
      </w:pPr>
      <w:rPr>
        <w:rFonts w:ascii="Calibri" w:eastAsia="Calibri" w:hAnsi="Calibri" w:hint="default"/>
        <w:color w:val="365F91"/>
        <w:spacing w:val="8"/>
        <w:sz w:val="28"/>
        <w:szCs w:val="28"/>
      </w:rPr>
    </w:lvl>
    <w:lvl w:ilvl="2">
      <w:start w:val="1"/>
      <w:numFmt w:val="bullet"/>
      <w:lvlText w:val=""/>
      <w:lvlJc w:val="left"/>
      <w:pPr>
        <w:ind w:left="941" w:hanging="709"/>
      </w:pPr>
      <w:rPr>
        <w:rFonts w:ascii="Symbol" w:eastAsia="Symbol" w:hAnsi="Symbol" w:hint="default"/>
        <w:w w:val="99"/>
        <w:sz w:val="20"/>
        <w:szCs w:val="20"/>
      </w:rPr>
    </w:lvl>
    <w:lvl w:ilvl="3">
      <w:start w:val="1"/>
      <w:numFmt w:val="bullet"/>
      <w:lvlText w:val="•"/>
      <w:lvlJc w:val="left"/>
      <w:pPr>
        <w:ind w:left="3004" w:hanging="709"/>
      </w:pPr>
      <w:rPr>
        <w:rFonts w:hint="default"/>
      </w:rPr>
    </w:lvl>
    <w:lvl w:ilvl="4">
      <w:start w:val="1"/>
      <w:numFmt w:val="bullet"/>
      <w:lvlText w:val="•"/>
      <w:lvlJc w:val="left"/>
      <w:pPr>
        <w:ind w:left="4036" w:hanging="709"/>
      </w:pPr>
      <w:rPr>
        <w:rFonts w:hint="default"/>
      </w:rPr>
    </w:lvl>
    <w:lvl w:ilvl="5">
      <w:start w:val="1"/>
      <w:numFmt w:val="bullet"/>
      <w:lvlText w:val="•"/>
      <w:lvlJc w:val="left"/>
      <w:pPr>
        <w:ind w:left="5068" w:hanging="709"/>
      </w:pPr>
      <w:rPr>
        <w:rFonts w:hint="default"/>
      </w:rPr>
    </w:lvl>
    <w:lvl w:ilvl="6">
      <w:start w:val="1"/>
      <w:numFmt w:val="bullet"/>
      <w:lvlText w:val="•"/>
      <w:lvlJc w:val="left"/>
      <w:pPr>
        <w:ind w:left="6099" w:hanging="709"/>
      </w:pPr>
      <w:rPr>
        <w:rFonts w:hint="default"/>
      </w:rPr>
    </w:lvl>
    <w:lvl w:ilvl="7">
      <w:start w:val="1"/>
      <w:numFmt w:val="bullet"/>
      <w:lvlText w:val="•"/>
      <w:lvlJc w:val="left"/>
      <w:pPr>
        <w:ind w:left="7131" w:hanging="709"/>
      </w:pPr>
      <w:rPr>
        <w:rFonts w:hint="default"/>
      </w:rPr>
    </w:lvl>
    <w:lvl w:ilvl="8">
      <w:start w:val="1"/>
      <w:numFmt w:val="bullet"/>
      <w:lvlText w:val="•"/>
      <w:lvlJc w:val="left"/>
      <w:pPr>
        <w:ind w:left="8163" w:hanging="709"/>
      </w:pPr>
      <w:rPr>
        <w:rFonts w:hint="default"/>
      </w:rPr>
    </w:lvl>
  </w:abstractNum>
  <w:abstractNum w:abstractNumId="23" w15:restartNumberingAfterBreak="0">
    <w:nsid w:val="3C3578C9"/>
    <w:multiLevelType w:val="hybridMultilevel"/>
    <w:tmpl w:val="1E343AAE"/>
    <w:lvl w:ilvl="0" w:tplc="04140001">
      <w:start w:val="1"/>
      <w:numFmt w:val="bullet"/>
      <w:lvlText w:val=""/>
      <w:lvlJc w:val="left"/>
      <w:pPr>
        <w:ind w:left="1423" w:hanging="360"/>
      </w:pPr>
      <w:rPr>
        <w:rFonts w:ascii="Symbol" w:hAnsi="Symbol" w:hint="default"/>
      </w:rPr>
    </w:lvl>
    <w:lvl w:ilvl="1" w:tplc="04140003" w:tentative="1">
      <w:start w:val="1"/>
      <w:numFmt w:val="bullet"/>
      <w:lvlText w:val="o"/>
      <w:lvlJc w:val="left"/>
      <w:pPr>
        <w:ind w:left="2143" w:hanging="360"/>
      </w:pPr>
      <w:rPr>
        <w:rFonts w:ascii="Courier New" w:hAnsi="Courier New" w:cs="Courier New" w:hint="default"/>
      </w:rPr>
    </w:lvl>
    <w:lvl w:ilvl="2" w:tplc="04140005" w:tentative="1">
      <w:start w:val="1"/>
      <w:numFmt w:val="bullet"/>
      <w:lvlText w:val=""/>
      <w:lvlJc w:val="left"/>
      <w:pPr>
        <w:ind w:left="2863" w:hanging="360"/>
      </w:pPr>
      <w:rPr>
        <w:rFonts w:ascii="Wingdings" w:hAnsi="Wingdings" w:hint="default"/>
      </w:rPr>
    </w:lvl>
    <w:lvl w:ilvl="3" w:tplc="04140001" w:tentative="1">
      <w:start w:val="1"/>
      <w:numFmt w:val="bullet"/>
      <w:lvlText w:val=""/>
      <w:lvlJc w:val="left"/>
      <w:pPr>
        <w:ind w:left="3583" w:hanging="360"/>
      </w:pPr>
      <w:rPr>
        <w:rFonts w:ascii="Symbol" w:hAnsi="Symbol" w:hint="default"/>
      </w:rPr>
    </w:lvl>
    <w:lvl w:ilvl="4" w:tplc="04140003" w:tentative="1">
      <w:start w:val="1"/>
      <w:numFmt w:val="bullet"/>
      <w:lvlText w:val="o"/>
      <w:lvlJc w:val="left"/>
      <w:pPr>
        <w:ind w:left="4303" w:hanging="360"/>
      </w:pPr>
      <w:rPr>
        <w:rFonts w:ascii="Courier New" w:hAnsi="Courier New" w:cs="Courier New" w:hint="default"/>
      </w:rPr>
    </w:lvl>
    <w:lvl w:ilvl="5" w:tplc="04140005" w:tentative="1">
      <w:start w:val="1"/>
      <w:numFmt w:val="bullet"/>
      <w:lvlText w:val=""/>
      <w:lvlJc w:val="left"/>
      <w:pPr>
        <w:ind w:left="5023" w:hanging="360"/>
      </w:pPr>
      <w:rPr>
        <w:rFonts w:ascii="Wingdings" w:hAnsi="Wingdings" w:hint="default"/>
      </w:rPr>
    </w:lvl>
    <w:lvl w:ilvl="6" w:tplc="04140001" w:tentative="1">
      <w:start w:val="1"/>
      <w:numFmt w:val="bullet"/>
      <w:lvlText w:val=""/>
      <w:lvlJc w:val="left"/>
      <w:pPr>
        <w:ind w:left="5743" w:hanging="360"/>
      </w:pPr>
      <w:rPr>
        <w:rFonts w:ascii="Symbol" w:hAnsi="Symbol" w:hint="default"/>
      </w:rPr>
    </w:lvl>
    <w:lvl w:ilvl="7" w:tplc="04140003" w:tentative="1">
      <w:start w:val="1"/>
      <w:numFmt w:val="bullet"/>
      <w:lvlText w:val="o"/>
      <w:lvlJc w:val="left"/>
      <w:pPr>
        <w:ind w:left="6463" w:hanging="360"/>
      </w:pPr>
      <w:rPr>
        <w:rFonts w:ascii="Courier New" w:hAnsi="Courier New" w:cs="Courier New" w:hint="default"/>
      </w:rPr>
    </w:lvl>
    <w:lvl w:ilvl="8" w:tplc="04140005" w:tentative="1">
      <w:start w:val="1"/>
      <w:numFmt w:val="bullet"/>
      <w:lvlText w:val=""/>
      <w:lvlJc w:val="left"/>
      <w:pPr>
        <w:ind w:left="7183" w:hanging="360"/>
      </w:pPr>
      <w:rPr>
        <w:rFonts w:ascii="Wingdings" w:hAnsi="Wingdings" w:hint="default"/>
      </w:rPr>
    </w:lvl>
  </w:abstractNum>
  <w:abstractNum w:abstractNumId="24" w15:restartNumberingAfterBreak="0">
    <w:nsid w:val="4BAA75BA"/>
    <w:multiLevelType w:val="hybridMultilevel"/>
    <w:tmpl w:val="523C376E"/>
    <w:lvl w:ilvl="0" w:tplc="48321CE2">
      <w:start w:val="1"/>
      <w:numFmt w:val="lowerLetter"/>
      <w:lvlText w:val="%1)"/>
      <w:lvlJc w:val="left"/>
      <w:pPr>
        <w:ind w:left="1428" w:hanging="360"/>
      </w:pPr>
      <w:rPr>
        <w:rFonts w:hint="default"/>
      </w:r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25" w15:restartNumberingAfterBreak="0">
    <w:nsid w:val="4D7C4729"/>
    <w:multiLevelType w:val="hybridMultilevel"/>
    <w:tmpl w:val="4364CFF0"/>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4A62794"/>
    <w:multiLevelType w:val="hybridMultilevel"/>
    <w:tmpl w:val="421A6290"/>
    <w:lvl w:ilvl="0" w:tplc="0414000F">
      <w:start w:val="1"/>
      <w:numFmt w:val="decimal"/>
      <w:lvlText w:val="%1."/>
      <w:lvlJc w:val="left"/>
      <w:pPr>
        <w:ind w:left="1146" w:hanging="360"/>
      </w:pPr>
    </w:lvl>
    <w:lvl w:ilvl="1" w:tplc="04140019" w:tentative="1">
      <w:start w:val="1"/>
      <w:numFmt w:val="lowerLetter"/>
      <w:lvlText w:val="%2."/>
      <w:lvlJc w:val="left"/>
      <w:pPr>
        <w:ind w:left="1866" w:hanging="360"/>
      </w:pPr>
    </w:lvl>
    <w:lvl w:ilvl="2" w:tplc="0414001B" w:tentative="1">
      <w:start w:val="1"/>
      <w:numFmt w:val="lowerRoman"/>
      <w:lvlText w:val="%3."/>
      <w:lvlJc w:val="right"/>
      <w:pPr>
        <w:ind w:left="2586" w:hanging="180"/>
      </w:pPr>
    </w:lvl>
    <w:lvl w:ilvl="3" w:tplc="0414000F" w:tentative="1">
      <w:start w:val="1"/>
      <w:numFmt w:val="decimal"/>
      <w:lvlText w:val="%4."/>
      <w:lvlJc w:val="left"/>
      <w:pPr>
        <w:ind w:left="3306" w:hanging="360"/>
      </w:pPr>
    </w:lvl>
    <w:lvl w:ilvl="4" w:tplc="04140019" w:tentative="1">
      <w:start w:val="1"/>
      <w:numFmt w:val="lowerLetter"/>
      <w:lvlText w:val="%5."/>
      <w:lvlJc w:val="left"/>
      <w:pPr>
        <w:ind w:left="4026" w:hanging="360"/>
      </w:pPr>
    </w:lvl>
    <w:lvl w:ilvl="5" w:tplc="0414001B" w:tentative="1">
      <w:start w:val="1"/>
      <w:numFmt w:val="lowerRoman"/>
      <w:lvlText w:val="%6."/>
      <w:lvlJc w:val="right"/>
      <w:pPr>
        <w:ind w:left="4746" w:hanging="180"/>
      </w:pPr>
    </w:lvl>
    <w:lvl w:ilvl="6" w:tplc="0414000F" w:tentative="1">
      <w:start w:val="1"/>
      <w:numFmt w:val="decimal"/>
      <w:lvlText w:val="%7."/>
      <w:lvlJc w:val="left"/>
      <w:pPr>
        <w:ind w:left="5466" w:hanging="360"/>
      </w:pPr>
    </w:lvl>
    <w:lvl w:ilvl="7" w:tplc="04140019" w:tentative="1">
      <w:start w:val="1"/>
      <w:numFmt w:val="lowerLetter"/>
      <w:lvlText w:val="%8."/>
      <w:lvlJc w:val="left"/>
      <w:pPr>
        <w:ind w:left="6186" w:hanging="360"/>
      </w:pPr>
    </w:lvl>
    <w:lvl w:ilvl="8" w:tplc="0414001B" w:tentative="1">
      <w:start w:val="1"/>
      <w:numFmt w:val="lowerRoman"/>
      <w:lvlText w:val="%9."/>
      <w:lvlJc w:val="right"/>
      <w:pPr>
        <w:ind w:left="6906" w:hanging="180"/>
      </w:pPr>
    </w:lvl>
  </w:abstractNum>
  <w:abstractNum w:abstractNumId="27" w15:restartNumberingAfterBreak="0">
    <w:nsid w:val="54F75982"/>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A71681A"/>
    <w:multiLevelType w:val="hybridMultilevel"/>
    <w:tmpl w:val="DF623DAC"/>
    <w:lvl w:ilvl="0" w:tplc="AA0C38B4">
      <w:start w:val="1"/>
      <w:numFmt w:val="decimal"/>
      <w:lvlText w:val="%1."/>
      <w:lvlJc w:val="left"/>
      <w:pPr>
        <w:ind w:left="783" w:hanging="360"/>
      </w:pPr>
      <w:rPr>
        <w:rFonts w:hint="default"/>
      </w:rPr>
    </w:lvl>
    <w:lvl w:ilvl="1" w:tplc="04140019" w:tentative="1">
      <w:start w:val="1"/>
      <w:numFmt w:val="lowerLetter"/>
      <w:lvlText w:val="%2."/>
      <w:lvlJc w:val="left"/>
      <w:pPr>
        <w:ind w:left="1503" w:hanging="360"/>
      </w:pPr>
    </w:lvl>
    <w:lvl w:ilvl="2" w:tplc="0414001B" w:tentative="1">
      <w:start w:val="1"/>
      <w:numFmt w:val="lowerRoman"/>
      <w:lvlText w:val="%3."/>
      <w:lvlJc w:val="right"/>
      <w:pPr>
        <w:ind w:left="2223" w:hanging="180"/>
      </w:pPr>
    </w:lvl>
    <w:lvl w:ilvl="3" w:tplc="0414000F" w:tentative="1">
      <w:start w:val="1"/>
      <w:numFmt w:val="decimal"/>
      <w:lvlText w:val="%4."/>
      <w:lvlJc w:val="left"/>
      <w:pPr>
        <w:ind w:left="2943" w:hanging="360"/>
      </w:pPr>
    </w:lvl>
    <w:lvl w:ilvl="4" w:tplc="04140019" w:tentative="1">
      <w:start w:val="1"/>
      <w:numFmt w:val="lowerLetter"/>
      <w:lvlText w:val="%5."/>
      <w:lvlJc w:val="left"/>
      <w:pPr>
        <w:ind w:left="3663" w:hanging="360"/>
      </w:pPr>
    </w:lvl>
    <w:lvl w:ilvl="5" w:tplc="0414001B" w:tentative="1">
      <w:start w:val="1"/>
      <w:numFmt w:val="lowerRoman"/>
      <w:lvlText w:val="%6."/>
      <w:lvlJc w:val="right"/>
      <w:pPr>
        <w:ind w:left="4383" w:hanging="180"/>
      </w:pPr>
    </w:lvl>
    <w:lvl w:ilvl="6" w:tplc="0414000F" w:tentative="1">
      <w:start w:val="1"/>
      <w:numFmt w:val="decimal"/>
      <w:lvlText w:val="%7."/>
      <w:lvlJc w:val="left"/>
      <w:pPr>
        <w:ind w:left="5103" w:hanging="360"/>
      </w:pPr>
    </w:lvl>
    <w:lvl w:ilvl="7" w:tplc="04140019" w:tentative="1">
      <w:start w:val="1"/>
      <w:numFmt w:val="lowerLetter"/>
      <w:lvlText w:val="%8."/>
      <w:lvlJc w:val="left"/>
      <w:pPr>
        <w:ind w:left="5823" w:hanging="360"/>
      </w:pPr>
    </w:lvl>
    <w:lvl w:ilvl="8" w:tplc="0414001B" w:tentative="1">
      <w:start w:val="1"/>
      <w:numFmt w:val="lowerRoman"/>
      <w:lvlText w:val="%9."/>
      <w:lvlJc w:val="right"/>
      <w:pPr>
        <w:ind w:left="6543" w:hanging="180"/>
      </w:pPr>
    </w:lvl>
  </w:abstractNum>
  <w:abstractNum w:abstractNumId="29" w15:restartNumberingAfterBreak="0">
    <w:nsid w:val="5DF416E4"/>
    <w:multiLevelType w:val="hybridMultilevel"/>
    <w:tmpl w:val="CE6459BC"/>
    <w:lvl w:ilvl="0" w:tplc="1BE80644">
      <w:start w:val="1"/>
      <w:numFmt w:val="decimal"/>
      <w:lvlText w:val="%1."/>
      <w:lvlJc w:val="left"/>
      <w:pPr>
        <w:ind w:left="2717" w:hanging="360"/>
      </w:pPr>
      <w:rPr>
        <w:rFonts w:ascii="Arial" w:eastAsia="Arial" w:hAnsi="Arial" w:hint="default"/>
        <w:sz w:val="24"/>
        <w:szCs w:val="24"/>
      </w:rPr>
    </w:lvl>
    <w:lvl w:ilvl="1" w:tplc="ACDAAB30">
      <w:start w:val="1"/>
      <w:numFmt w:val="bullet"/>
      <w:lvlText w:val="•"/>
      <w:lvlJc w:val="left"/>
      <w:pPr>
        <w:ind w:left="3369" w:hanging="360"/>
      </w:pPr>
      <w:rPr>
        <w:rFonts w:hint="default"/>
      </w:rPr>
    </w:lvl>
    <w:lvl w:ilvl="2" w:tplc="D3061E1A">
      <w:start w:val="1"/>
      <w:numFmt w:val="bullet"/>
      <w:lvlText w:val="•"/>
      <w:lvlJc w:val="left"/>
      <w:pPr>
        <w:ind w:left="4022" w:hanging="360"/>
      </w:pPr>
      <w:rPr>
        <w:rFonts w:hint="default"/>
      </w:rPr>
    </w:lvl>
    <w:lvl w:ilvl="3" w:tplc="10F03C46">
      <w:start w:val="1"/>
      <w:numFmt w:val="bullet"/>
      <w:lvlText w:val="•"/>
      <w:lvlJc w:val="left"/>
      <w:pPr>
        <w:ind w:left="4675" w:hanging="360"/>
      </w:pPr>
      <w:rPr>
        <w:rFonts w:hint="default"/>
      </w:rPr>
    </w:lvl>
    <w:lvl w:ilvl="4" w:tplc="C184739A">
      <w:start w:val="1"/>
      <w:numFmt w:val="bullet"/>
      <w:lvlText w:val="•"/>
      <w:lvlJc w:val="left"/>
      <w:pPr>
        <w:ind w:left="5328" w:hanging="360"/>
      </w:pPr>
      <w:rPr>
        <w:rFonts w:hint="default"/>
      </w:rPr>
    </w:lvl>
    <w:lvl w:ilvl="5" w:tplc="3698EEBA">
      <w:start w:val="1"/>
      <w:numFmt w:val="bullet"/>
      <w:lvlText w:val="•"/>
      <w:lvlJc w:val="left"/>
      <w:pPr>
        <w:ind w:left="5981" w:hanging="360"/>
      </w:pPr>
      <w:rPr>
        <w:rFonts w:hint="default"/>
      </w:rPr>
    </w:lvl>
    <w:lvl w:ilvl="6" w:tplc="D6B2231C">
      <w:start w:val="1"/>
      <w:numFmt w:val="bullet"/>
      <w:lvlText w:val="•"/>
      <w:lvlJc w:val="left"/>
      <w:pPr>
        <w:ind w:left="6634" w:hanging="360"/>
      </w:pPr>
      <w:rPr>
        <w:rFonts w:hint="default"/>
      </w:rPr>
    </w:lvl>
    <w:lvl w:ilvl="7" w:tplc="719AB756">
      <w:start w:val="1"/>
      <w:numFmt w:val="bullet"/>
      <w:lvlText w:val="•"/>
      <w:lvlJc w:val="left"/>
      <w:pPr>
        <w:ind w:left="7287" w:hanging="360"/>
      </w:pPr>
      <w:rPr>
        <w:rFonts w:hint="default"/>
      </w:rPr>
    </w:lvl>
    <w:lvl w:ilvl="8" w:tplc="005E6C20">
      <w:start w:val="1"/>
      <w:numFmt w:val="bullet"/>
      <w:lvlText w:val="•"/>
      <w:lvlJc w:val="left"/>
      <w:pPr>
        <w:ind w:left="7940" w:hanging="360"/>
      </w:pPr>
      <w:rPr>
        <w:rFonts w:hint="default"/>
      </w:rPr>
    </w:lvl>
  </w:abstractNum>
  <w:abstractNum w:abstractNumId="30" w15:restartNumberingAfterBreak="0">
    <w:nsid w:val="65467E98"/>
    <w:multiLevelType w:val="hybridMultilevel"/>
    <w:tmpl w:val="BF56E826"/>
    <w:lvl w:ilvl="0" w:tplc="C1AA3B1A">
      <w:start w:val="1"/>
      <w:numFmt w:val="decimal"/>
      <w:lvlText w:val="%1)"/>
      <w:lvlJc w:val="left"/>
      <w:pPr>
        <w:ind w:left="420" w:hanging="360"/>
      </w:pPr>
      <w:rPr>
        <w:rFonts w:hint="default"/>
      </w:rPr>
    </w:lvl>
    <w:lvl w:ilvl="1" w:tplc="04140019" w:tentative="1">
      <w:start w:val="1"/>
      <w:numFmt w:val="lowerLetter"/>
      <w:lvlText w:val="%2."/>
      <w:lvlJc w:val="left"/>
      <w:pPr>
        <w:ind w:left="1140" w:hanging="360"/>
      </w:pPr>
    </w:lvl>
    <w:lvl w:ilvl="2" w:tplc="0414001B" w:tentative="1">
      <w:start w:val="1"/>
      <w:numFmt w:val="lowerRoman"/>
      <w:lvlText w:val="%3."/>
      <w:lvlJc w:val="right"/>
      <w:pPr>
        <w:ind w:left="1860" w:hanging="180"/>
      </w:pPr>
    </w:lvl>
    <w:lvl w:ilvl="3" w:tplc="0414000F" w:tentative="1">
      <w:start w:val="1"/>
      <w:numFmt w:val="decimal"/>
      <w:lvlText w:val="%4."/>
      <w:lvlJc w:val="left"/>
      <w:pPr>
        <w:ind w:left="2580" w:hanging="360"/>
      </w:pPr>
    </w:lvl>
    <w:lvl w:ilvl="4" w:tplc="04140019" w:tentative="1">
      <w:start w:val="1"/>
      <w:numFmt w:val="lowerLetter"/>
      <w:lvlText w:val="%5."/>
      <w:lvlJc w:val="left"/>
      <w:pPr>
        <w:ind w:left="3300" w:hanging="360"/>
      </w:pPr>
    </w:lvl>
    <w:lvl w:ilvl="5" w:tplc="0414001B" w:tentative="1">
      <w:start w:val="1"/>
      <w:numFmt w:val="lowerRoman"/>
      <w:lvlText w:val="%6."/>
      <w:lvlJc w:val="right"/>
      <w:pPr>
        <w:ind w:left="4020" w:hanging="180"/>
      </w:pPr>
    </w:lvl>
    <w:lvl w:ilvl="6" w:tplc="0414000F" w:tentative="1">
      <w:start w:val="1"/>
      <w:numFmt w:val="decimal"/>
      <w:lvlText w:val="%7."/>
      <w:lvlJc w:val="left"/>
      <w:pPr>
        <w:ind w:left="4740" w:hanging="360"/>
      </w:pPr>
    </w:lvl>
    <w:lvl w:ilvl="7" w:tplc="04140019" w:tentative="1">
      <w:start w:val="1"/>
      <w:numFmt w:val="lowerLetter"/>
      <w:lvlText w:val="%8."/>
      <w:lvlJc w:val="left"/>
      <w:pPr>
        <w:ind w:left="5460" w:hanging="360"/>
      </w:pPr>
    </w:lvl>
    <w:lvl w:ilvl="8" w:tplc="0414001B" w:tentative="1">
      <w:start w:val="1"/>
      <w:numFmt w:val="lowerRoman"/>
      <w:lvlText w:val="%9."/>
      <w:lvlJc w:val="right"/>
      <w:pPr>
        <w:ind w:left="6180" w:hanging="180"/>
      </w:pPr>
    </w:lvl>
  </w:abstractNum>
  <w:abstractNum w:abstractNumId="31" w15:restartNumberingAfterBreak="0">
    <w:nsid w:val="692E4519"/>
    <w:multiLevelType w:val="hybridMultilevel"/>
    <w:tmpl w:val="4544A408"/>
    <w:lvl w:ilvl="0" w:tplc="740692D2">
      <w:start w:val="1"/>
      <w:numFmt w:val="bullet"/>
      <w:lvlText w:val="–"/>
      <w:lvlJc w:val="left"/>
      <w:pPr>
        <w:ind w:left="394" w:hanging="162"/>
      </w:pPr>
      <w:rPr>
        <w:rFonts w:ascii="Lucida Sans" w:eastAsia="Lucida Sans" w:hAnsi="Lucida Sans" w:hint="default"/>
        <w:w w:val="99"/>
        <w:sz w:val="20"/>
        <w:szCs w:val="20"/>
      </w:rPr>
    </w:lvl>
    <w:lvl w:ilvl="1" w:tplc="30B613C6">
      <w:start w:val="1"/>
      <w:numFmt w:val="bullet"/>
      <w:lvlText w:val="•"/>
      <w:lvlJc w:val="left"/>
      <w:pPr>
        <w:ind w:left="1393" w:hanging="162"/>
      </w:pPr>
      <w:rPr>
        <w:rFonts w:hint="default"/>
      </w:rPr>
    </w:lvl>
    <w:lvl w:ilvl="2" w:tplc="19229138">
      <w:start w:val="1"/>
      <w:numFmt w:val="bullet"/>
      <w:lvlText w:val="•"/>
      <w:lvlJc w:val="left"/>
      <w:pPr>
        <w:ind w:left="2392" w:hanging="162"/>
      </w:pPr>
      <w:rPr>
        <w:rFonts w:hint="default"/>
      </w:rPr>
    </w:lvl>
    <w:lvl w:ilvl="3" w:tplc="9A2AC962">
      <w:start w:val="1"/>
      <w:numFmt w:val="bullet"/>
      <w:lvlText w:val="•"/>
      <w:lvlJc w:val="left"/>
      <w:pPr>
        <w:ind w:left="3391" w:hanging="162"/>
      </w:pPr>
      <w:rPr>
        <w:rFonts w:hint="default"/>
      </w:rPr>
    </w:lvl>
    <w:lvl w:ilvl="4" w:tplc="6E367AF4">
      <w:start w:val="1"/>
      <w:numFmt w:val="bullet"/>
      <w:lvlText w:val="•"/>
      <w:lvlJc w:val="left"/>
      <w:pPr>
        <w:ind w:left="4391" w:hanging="162"/>
      </w:pPr>
      <w:rPr>
        <w:rFonts w:hint="default"/>
      </w:rPr>
    </w:lvl>
    <w:lvl w:ilvl="5" w:tplc="7DB4FC94">
      <w:start w:val="1"/>
      <w:numFmt w:val="bullet"/>
      <w:lvlText w:val="•"/>
      <w:lvlJc w:val="left"/>
      <w:pPr>
        <w:ind w:left="5390" w:hanging="162"/>
      </w:pPr>
      <w:rPr>
        <w:rFonts w:hint="default"/>
      </w:rPr>
    </w:lvl>
    <w:lvl w:ilvl="6" w:tplc="7232412C">
      <w:start w:val="1"/>
      <w:numFmt w:val="bullet"/>
      <w:lvlText w:val="•"/>
      <w:lvlJc w:val="left"/>
      <w:pPr>
        <w:ind w:left="6389" w:hanging="162"/>
      </w:pPr>
      <w:rPr>
        <w:rFonts w:hint="default"/>
      </w:rPr>
    </w:lvl>
    <w:lvl w:ilvl="7" w:tplc="B0123D70">
      <w:start w:val="1"/>
      <w:numFmt w:val="bullet"/>
      <w:lvlText w:val="•"/>
      <w:lvlJc w:val="left"/>
      <w:pPr>
        <w:ind w:left="7388" w:hanging="162"/>
      </w:pPr>
      <w:rPr>
        <w:rFonts w:hint="default"/>
      </w:rPr>
    </w:lvl>
    <w:lvl w:ilvl="8" w:tplc="48E861C4">
      <w:start w:val="1"/>
      <w:numFmt w:val="bullet"/>
      <w:lvlText w:val="•"/>
      <w:lvlJc w:val="left"/>
      <w:pPr>
        <w:ind w:left="8387" w:hanging="162"/>
      </w:pPr>
      <w:rPr>
        <w:rFonts w:hint="default"/>
      </w:rPr>
    </w:lvl>
  </w:abstractNum>
  <w:abstractNum w:abstractNumId="32" w15:restartNumberingAfterBreak="0">
    <w:nsid w:val="695F3575"/>
    <w:multiLevelType w:val="hybridMultilevel"/>
    <w:tmpl w:val="FA12294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73C645D1"/>
    <w:multiLevelType w:val="multilevel"/>
    <w:tmpl w:val="9CAAD4E6"/>
    <w:lvl w:ilvl="0">
      <w:start w:val="1"/>
      <w:numFmt w:val="decimal"/>
      <w:pStyle w:val="Overskrift1"/>
      <w:suff w:val="space"/>
      <w:lvlText w:val="%1."/>
      <w:lvlJc w:val="left"/>
      <w:pPr>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verskrift2"/>
      <w:suff w:val="space"/>
      <w:lvlText w:val="%1.%2"/>
      <w:lvlJc w:val="left"/>
      <w:pPr>
        <w:ind w:left="708" w:hanging="567"/>
      </w:pPr>
      <w:rPr>
        <w:rFonts w:hint="default"/>
      </w:rPr>
    </w:lvl>
    <w:lvl w:ilvl="2">
      <w:start w:val="1"/>
      <w:numFmt w:val="decimal"/>
      <w:pStyle w:val="Overskrift3"/>
      <w:suff w:val="space"/>
      <w:lvlText w:val="%1.%2.%3"/>
      <w:lvlJc w:val="left"/>
      <w:pPr>
        <w:ind w:left="567" w:hanging="567"/>
      </w:pPr>
      <w:rPr>
        <w:rFonts w:hint="default"/>
      </w:rPr>
    </w:lvl>
    <w:lvl w:ilvl="3">
      <w:start w:val="1"/>
      <w:numFmt w:val="decimal"/>
      <w:pStyle w:val="Overskrift4"/>
      <w:suff w:val="space"/>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34" w15:restartNumberingAfterBreak="0">
    <w:nsid w:val="78256819"/>
    <w:multiLevelType w:val="hybridMultilevel"/>
    <w:tmpl w:val="A6CEC8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8"/>
  </w:num>
  <w:num w:numId="2">
    <w:abstractNumId w:val="33"/>
  </w:num>
  <w:num w:numId="3">
    <w:abstractNumId w:val="16"/>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3"/>
  </w:num>
  <w:num w:numId="15">
    <w:abstractNumId w:val="33"/>
  </w:num>
  <w:num w:numId="16">
    <w:abstractNumId w:val="27"/>
  </w:num>
  <w:num w:numId="17">
    <w:abstractNumId w:val="21"/>
  </w:num>
  <w:num w:numId="18">
    <w:abstractNumId w:val="23"/>
  </w:num>
  <w:num w:numId="19">
    <w:abstractNumId w:val="19"/>
  </w:num>
  <w:num w:numId="20">
    <w:abstractNumId w:val="15"/>
  </w:num>
  <w:num w:numId="21">
    <w:abstractNumId w:val="24"/>
  </w:num>
  <w:num w:numId="22">
    <w:abstractNumId w:val="30"/>
  </w:num>
  <w:num w:numId="23">
    <w:abstractNumId w:val="29"/>
  </w:num>
  <w:num w:numId="24">
    <w:abstractNumId w:val="32"/>
  </w:num>
  <w:num w:numId="25">
    <w:abstractNumId w:val="17"/>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26"/>
  </w:num>
  <w:num w:numId="29">
    <w:abstractNumId w:val="10"/>
  </w:num>
  <w:num w:numId="30">
    <w:abstractNumId w:val="22"/>
  </w:num>
  <w:num w:numId="31">
    <w:abstractNumId w:val="31"/>
  </w:num>
  <w:num w:numId="32">
    <w:abstractNumId w:val="12"/>
  </w:num>
  <w:num w:numId="33">
    <w:abstractNumId w:val="11"/>
  </w:num>
  <w:num w:numId="34">
    <w:abstractNumId w:val="20"/>
  </w:num>
  <w:num w:numId="35">
    <w:abstractNumId w:val="14"/>
  </w:num>
  <w:num w:numId="36">
    <w:abstractNumId w:val="34"/>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9B9"/>
    <w:rsid w:val="000062B2"/>
    <w:rsid w:val="00011E7F"/>
    <w:rsid w:val="000143ED"/>
    <w:rsid w:val="00016D85"/>
    <w:rsid w:val="00037A3A"/>
    <w:rsid w:val="00053E55"/>
    <w:rsid w:val="00062681"/>
    <w:rsid w:val="00064103"/>
    <w:rsid w:val="00082A3E"/>
    <w:rsid w:val="00083A5D"/>
    <w:rsid w:val="000849B7"/>
    <w:rsid w:val="0009243B"/>
    <w:rsid w:val="000979F6"/>
    <w:rsid w:val="00097A71"/>
    <w:rsid w:val="000B0995"/>
    <w:rsid w:val="000B749C"/>
    <w:rsid w:val="000D03B1"/>
    <w:rsid w:val="000D38BA"/>
    <w:rsid w:val="000E6590"/>
    <w:rsid w:val="001061D2"/>
    <w:rsid w:val="00121A82"/>
    <w:rsid w:val="001249FC"/>
    <w:rsid w:val="00131BC1"/>
    <w:rsid w:val="00133DE2"/>
    <w:rsid w:val="00140AE8"/>
    <w:rsid w:val="00141C64"/>
    <w:rsid w:val="00143113"/>
    <w:rsid w:val="00143A6A"/>
    <w:rsid w:val="001475C5"/>
    <w:rsid w:val="00156965"/>
    <w:rsid w:val="00161CEA"/>
    <w:rsid w:val="00166B2A"/>
    <w:rsid w:val="00166F91"/>
    <w:rsid w:val="00170CD3"/>
    <w:rsid w:val="0017632B"/>
    <w:rsid w:val="001763CB"/>
    <w:rsid w:val="00192CC0"/>
    <w:rsid w:val="00195766"/>
    <w:rsid w:val="001A43D5"/>
    <w:rsid w:val="001A5F82"/>
    <w:rsid w:val="001C1570"/>
    <w:rsid w:val="001C24DC"/>
    <w:rsid w:val="001C2A84"/>
    <w:rsid w:val="001C3BEE"/>
    <w:rsid w:val="001E7D82"/>
    <w:rsid w:val="00203BFF"/>
    <w:rsid w:val="002258ED"/>
    <w:rsid w:val="00226F40"/>
    <w:rsid w:val="00234FBD"/>
    <w:rsid w:val="00250CCE"/>
    <w:rsid w:val="002513EE"/>
    <w:rsid w:val="00261D72"/>
    <w:rsid w:val="00281624"/>
    <w:rsid w:val="00290D2D"/>
    <w:rsid w:val="002957B2"/>
    <w:rsid w:val="002B37BE"/>
    <w:rsid w:val="002C1FB8"/>
    <w:rsid w:val="002C5703"/>
    <w:rsid w:val="002D3615"/>
    <w:rsid w:val="00302545"/>
    <w:rsid w:val="00304A1C"/>
    <w:rsid w:val="00306115"/>
    <w:rsid w:val="003139A4"/>
    <w:rsid w:val="00313A8E"/>
    <w:rsid w:val="00335573"/>
    <w:rsid w:val="003400DA"/>
    <w:rsid w:val="00345860"/>
    <w:rsid w:val="00354A91"/>
    <w:rsid w:val="00356B1B"/>
    <w:rsid w:val="00370854"/>
    <w:rsid w:val="003762E9"/>
    <w:rsid w:val="00390CE2"/>
    <w:rsid w:val="003A174D"/>
    <w:rsid w:val="003B3E70"/>
    <w:rsid w:val="003B3FBE"/>
    <w:rsid w:val="003C57EE"/>
    <w:rsid w:val="003D0F84"/>
    <w:rsid w:val="003E2EA1"/>
    <w:rsid w:val="00410224"/>
    <w:rsid w:val="00422E96"/>
    <w:rsid w:val="004277EB"/>
    <w:rsid w:val="00437F19"/>
    <w:rsid w:val="00445D52"/>
    <w:rsid w:val="00471B0A"/>
    <w:rsid w:val="0047569F"/>
    <w:rsid w:val="004837BF"/>
    <w:rsid w:val="004A149B"/>
    <w:rsid w:val="004A19E1"/>
    <w:rsid w:val="004A48ED"/>
    <w:rsid w:val="004B44A8"/>
    <w:rsid w:val="004C44AD"/>
    <w:rsid w:val="004C7EEE"/>
    <w:rsid w:val="004E7C06"/>
    <w:rsid w:val="004F7EB3"/>
    <w:rsid w:val="00511CB8"/>
    <w:rsid w:val="00512DD0"/>
    <w:rsid w:val="0051375B"/>
    <w:rsid w:val="00521D8B"/>
    <w:rsid w:val="0052438E"/>
    <w:rsid w:val="005253BD"/>
    <w:rsid w:val="00525E40"/>
    <w:rsid w:val="00545893"/>
    <w:rsid w:val="00552F8C"/>
    <w:rsid w:val="005718C5"/>
    <w:rsid w:val="00575AFA"/>
    <w:rsid w:val="005943C1"/>
    <w:rsid w:val="005965F0"/>
    <w:rsid w:val="005A2563"/>
    <w:rsid w:val="005B6831"/>
    <w:rsid w:val="006005F0"/>
    <w:rsid w:val="00621C08"/>
    <w:rsid w:val="00624139"/>
    <w:rsid w:val="00671F66"/>
    <w:rsid w:val="006724BD"/>
    <w:rsid w:val="006873E8"/>
    <w:rsid w:val="00687597"/>
    <w:rsid w:val="006A23D4"/>
    <w:rsid w:val="006B581A"/>
    <w:rsid w:val="006D20EA"/>
    <w:rsid w:val="006D38CF"/>
    <w:rsid w:val="006F0908"/>
    <w:rsid w:val="006F0F09"/>
    <w:rsid w:val="006F57C9"/>
    <w:rsid w:val="00710697"/>
    <w:rsid w:val="00722281"/>
    <w:rsid w:val="007254EA"/>
    <w:rsid w:val="00737DD6"/>
    <w:rsid w:val="00741BA8"/>
    <w:rsid w:val="007463FC"/>
    <w:rsid w:val="0076432B"/>
    <w:rsid w:val="007754AF"/>
    <w:rsid w:val="00782ED9"/>
    <w:rsid w:val="00796011"/>
    <w:rsid w:val="00797448"/>
    <w:rsid w:val="00797566"/>
    <w:rsid w:val="007A26EF"/>
    <w:rsid w:val="007C6F9C"/>
    <w:rsid w:val="007D48CD"/>
    <w:rsid w:val="007D728D"/>
    <w:rsid w:val="007E19DC"/>
    <w:rsid w:val="007E213B"/>
    <w:rsid w:val="007E3FDC"/>
    <w:rsid w:val="007F1A2B"/>
    <w:rsid w:val="007F4122"/>
    <w:rsid w:val="0080171E"/>
    <w:rsid w:val="008110EE"/>
    <w:rsid w:val="00812C61"/>
    <w:rsid w:val="00830B60"/>
    <w:rsid w:val="00830E3D"/>
    <w:rsid w:val="00837191"/>
    <w:rsid w:val="008555E1"/>
    <w:rsid w:val="00863F12"/>
    <w:rsid w:val="00870F24"/>
    <w:rsid w:val="0087654F"/>
    <w:rsid w:val="00881F24"/>
    <w:rsid w:val="008868B7"/>
    <w:rsid w:val="008B1305"/>
    <w:rsid w:val="008B1465"/>
    <w:rsid w:val="008B1D4D"/>
    <w:rsid w:val="008B243C"/>
    <w:rsid w:val="008B2C11"/>
    <w:rsid w:val="008D2E98"/>
    <w:rsid w:val="008D5A82"/>
    <w:rsid w:val="008D787E"/>
    <w:rsid w:val="008F16F7"/>
    <w:rsid w:val="008F7583"/>
    <w:rsid w:val="00910ECB"/>
    <w:rsid w:val="00924646"/>
    <w:rsid w:val="00930C71"/>
    <w:rsid w:val="00943B2B"/>
    <w:rsid w:val="00946740"/>
    <w:rsid w:val="0095067E"/>
    <w:rsid w:val="009529B9"/>
    <w:rsid w:val="00954F63"/>
    <w:rsid w:val="00957031"/>
    <w:rsid w:val="00974962"/>
    <w:rsid w:val="0097633E"/>
    <w:rsid w:val="00980922"/>
    <w:rsid w:val="009A0076"/>
    <w:rsid w:val="009A6EF3"/>
    <w:rsid w:val="009A7F39"/>
    <w:rsid w:val="009B1D24"/>
    <w:rsid w:val="009C4DDD"/>
    <w:rsid w:val="009E2E2C"/>
    <w:rsid w:val="009E5F64"/>
    <w:rsid w:val="009F2287"/>
    <w:rsid w:val="00A0427E"/>
    <w:rsid w:val="00A1067D"/>
    <w:rsid w:val="00A15D94"/>
    <w:rsid w:val="00A16190"/>
    <w:rsid w:val="00A30E06"/>
    <w:rsid w:val="00A34EC4"/>
    <w:rsid w:val="00A61C35"/>
    <w:rsid w:val="00A716FA"/>
    <w:rsid w:val="00A76E8B"/>
    <w:rsid w:val="00A7764F"/>
    <w:rsid w:val="00AA46D2"/>
    <w:rsid w:val="00AB224A"/>
    <w:rsid w:val="00AB3344"/>
    <w:rsid w:val="00AC2728"/>
    <w:rsid w:val="00AE01DE"/>
    <w:rsid w:val="00AE25D2"/>
    <w:rsid w:val="00AE2F36"/>
    <w:rsid w:val="00B07433"/>
    <w:rsid w:val="00B12C5C"/>
    <w:rsid w:val="00B13084"/>
    <w:rsid w:val="00B26F3A"/>
    <w:rsid w:val="00B36321"/>
    <w:rsid w:val="00B4425A"/>
    <w:rsid w:val="00B4581E"/>
    <w:rsid w:val="00B51811"/>
    <w:rsid w:val="00B728BB"/>
    <w:rsid w:val="00B80348"/>
    <w:rsid w:val="00B81635"/>
    <w:rsid w:val="00B91C5A"/>
    <w:rsid w:val="00B927DF"/>
    <w:rsid w:val="00BA44DB"/>
    <w:rsid w:val="00BB4EC6"/>
    <w:rsid w:val="00BB56BA"/>
    <w:rsid w:val="00BC1B0A"/>
    <w:rsid w:val="00BE208B"/>
    <w:rsid w:val="00BE66DC"/>
    <w:rsid w:val="00C01060"/>
    <w:rsid w:val="00C14732"/>
    <w:rsid w:val="00C1769F"/>
    <w:rsid w:val="00C17A08"/>
    <w:rsid w:val="00C359B6"/>
    <w:rsid w:val="00C36A34"/>
    <w:rsid w:val="00C437CD"/>
    <w:rsid w:val="00C46F62"/>
    <w:rsid w:val="00C47878"/>
    <w:rsid w:val="00C559D0"/>
    <w:rsid w:val="00C801C2"/>
    <w:rsid w:val="00C83219"/>
    <w:rsid w:val="00C948F9"/>
    <w:rsid w:val="00C94C98"/>
    <w:rsid w:val="00C96606"/>
    <w:rsid w:val="00CB17E2"/>
    <w:rsid w:val="00CC0E37"/>
    <w:rsid w:val="00CE04C2"/>
    <w:rsid w:val="00CF6831"/>
    <w:rsid w:val="00D10481"/>
    <w:rsid w:val="00D20B64"/>
    <w:rsid w:val="00D42D6C"/>
    <w:rsid w:val="00D60667"/>
    <w:rsid w:val="00D6533E"/>
    <w:rsid w:val="00D70B0E"/>
    <w:rsid w:val="00D75263"/>
    <w:rsid w:val="00DB1D33"/>
    <w:rsid w:val="00DD5576"/>
    <w:rsid w:val="00DE13EF"/>
    <w:rsid w:val="00DE79C5"/>
    <w:rsid w:val="00DF112A"/>
    <w:rsid w:val="00E11CCB"/>
    <w:rsid w:val="00E2148B"/>
    <w:rsid w:val="00E34405"/>
    <w:rsid w:val="00E3608A"/>
    <w:rsid w:val="00E47B63"/>
    <w:rsid w:val="00E86B94"/>
    <w:rsid w:val="00E97A75"/>
    <w:rsid w:val="00EA3D36"/>
    <w:rsid w:val="00EB39B9"/>
    <w:rsid w:val="00EB7729"/>
    <w:rsid w:val="00EC6F6D"/>
    <w:rsid w:val="00EE6B03"/>
    <w:rsid w:val="00F02B79"/>
    <w:rsid w:val="00F058FD"/>
    <w:rsid w:val="00F20799"/>
    <w:rsid w:val="00F2472A"/>
    <w:rsid w:val="00F25089"/>
    <w:rsid w:val="00F35346"/>
    <w:rsid w:val="00F372ED"/>
    <w:rsid w:val="00F50D17"/>
    <w:rsid w:val="00F5464B"/>
    <w:rsid w:val="00F74F0C"/>
    <w:rsid w:val="00F7633F"/>
    <w:rsid w:val="00F771CA"/>
    <w:rsid w:val="00F8427C"/>
    <w:rsid w:val="00F87A10"/>
    <w:rsid w:val="00F97E9F"/>
    <w:rsid w:val="00FA2AED"/>
    <w:rsid w:val="00FA6D19"/>
    <w:rsid w:val="00FA728A"/>
    <w:rsid w:val="00FB7EC4"/>
    <w:rsid w:val="00FD0CD6"/>
    <w:rsid w:val="00FD36B3"/>
    <w:rsid w:val="00FF1692"/>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15645631"/>
  <w15:chartTrackingRefBased/>
  <w15:docId w15:val="{31A1F089-AFC7-41D1-8E17-F0983B377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00" w:afterAutospacing="1"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4A8"/>
  </w:style>
  <w:style w:type="paragraph" w:styleId="Overskrift1">
    <w:name w:val="heading 1"/>
    <w:basedOn w:val="Normal"/>
    <w:next w:val="Normal"/>
    <w:link w:val="Overskrift1Tegn"/>
    <w:uiPriority w:val="9"/>
    <w:qFormat/>
    <w:rsid w:val="0097633E"/>
    <w:pPr>
      <w:keepNext/>
      <w:keepLines/>
      <w:numPr>
        <w:numId w:val="15"/>
      </w:numPr>
      <w:spacing w:before="240" w:after="240" w:line="288" w:lineRule="auto"/>
      <w:outlineLvl w:val="0"/>
    </w:pPr>
    <w:rPr>
      <w:rFonts w:asciiTheme="majorHAnsi" w:eastAsiaTheme="majorEastAsia" w:hAnsiTheme="majorHAnsi" w:cstheme="majorBidi"/>
      <w:sz w:val="44"/>
      <w:szCs w:val="32"/>
    </w:rPr>
  </w:style>
  <w:style w:type="paragraph" w:styleId="Overskrift2">
    <w:name w:val="heading 2"/>
    <w:basedOn w:val="Normal"/>
    <w:next w:val="Normal"/>
    <w:link w:val="Overskrift2Tegn"/>
    <w:uiPriority w:val="9"/>
    <w:qFormat/>
    <w:rsid w:val="00192CC0"/>
    <w:pPr>
      <w:keepNext/>
      <w:keepLines/>
      <w:numPr>
        <w:ilvl w:val="1"/>
        <w:numId w:val="15"/>
      </w:numPr>
      <w:spacing w:before="240" w:after="0" w:line="288" w:lineRule="auto"/>
      <w:ind w:left="567" w:right="567"/>
      <w:outlineLvl w:val="1"/>
    </w:pPr>
    <w:rPr>
      <w:rFonts w:asciiTheme="majorHAnsi" w:eastAsiaTheme="majorEastAsia" w:hAnsiTheme="majorHAnsi" w:cstheme="majorBidi"/>
      <w:b/>
      <w:sz w:val="32"/>
      <w:szCs w:val="26"/>
    </w:rPr>
  </w:style>
  <w:style w:type="paragraph" w:styleId="Overskrift3">
    <w:name w:val="heading 3"/>
    <w:basedOn w:val="Normal"/>
    <w:next w:val="Normal"/>
    <w:link w:val="Overskrift3Tegn"/>
    <w:uiPriority w:val="9"/>
    <w:qFormat/>
    <w:rsid w:val="00A0427E"/>
    <w:pPr>
      <w:keepNext/>
      <w:keepLines/>
      <w:numPr>
        <w:ilvl w:val="2"/>
        <w:numId w:val="15"/>
      </w:numPr>
      <w:spacing w:before="240" w:after="0"/>
      <w:outlineLvl w:val="2"/>
    </w:pPr>
    <w:rPr>
      <w:rFonts w:asciiTheme="majorHAnsi" w:eastAsiaTheme="majorEastAsia" w:hAnsiTheme="majorHAnsi" w:cstheme="majorBidi"/>
      <w:b/>
      <w:sz w:val="28"/>
      <w:szCs w:val="24"/>
    </w:rPr>
  </w:style>
  <w:style w:type="paragraph" w:styleId="Overskrift4">
    <w:name w:val="heading 4"/>
    <w:basedOn w:val="Normal"/>
    <w:next w:val="Normal"/>
    <w:link w:val="Overskrift4Tegn"/>
    <w:uiPriority w:val="9"/>
    <w:qFormat/>
    <w:rsid w:val="00A0427E"/>
    <w:pPr>
      <w:keepNext/>
      <w:keepLines/>
      <w:numPr>
        <w:ilvl w:val="3"/>
        <w:numId w:val="15"/>
      </w:numPr>
      <w:spacing w:before="240" w:after="0"/>
      <w:outlineLvl w:val="3"/>
    </w:pPr>
    <w:rPr>
      <w:rFonts w:asciiTheme="majorHAnsi" w:eastAsiaTheme="majorEastAsia" w:hAnsiTheme="majorHAnsi" w:cstheme="majorBidi"/>
      <w:iCs/>
      <w:sz w:val="24"/>
    </w:rPr>
  </w:style>
  <w:style w:type="paragraph" w:styleId="Overskrift5">
    <w:name w:val="heading 5"/>
    <w:basedOn w:val="Normal"/>
    <w:next w:val="Normal"/>
    <w:link w:val="Overskrift5Tegn"/>
    <w:uiPriority w:val="9"/>
    <w:semiHidden/>
    <w:qFormat/>
    <w:rsid w:val="00A0427E"/>
    <w:pPr>
      <w:keepNext/>
      <w:keepLines/>
      <w:spacing w:before="40" w:after="0"/>
      <w:outlineLvl w:val="4"/>
    </w:pPr>
    <w:rPr>
      <w:rFonts w:asciiTheme="majorHAnsi" w:eastAsiaTheme="majorEastAsia" w:hAnsiTheme="majorHAnsi" w:cstheme="majorBidi"/>
      <w:color w:val="DE0F06" w:themeColor="accent1" w:themeShade="BF"/>
    </w:rPr>
  </w:style>
  <w:style w:type="paragraph" w:styleId="Overskrift6">
    <w:name w:val="heading 6"/>
    <w:basedOn w:val="Normal"/>
    <w:next w:val="Normal"/>
    <w:link w:val="Overskrift6Tegn"/>
    <w:uiPriority w:val="9"/>
    <w:semiHidden/>
    <w:qFormat/>
    <w:rsid w:val="00A0427E"/>
    <w:pPr>
      <w:keepNext/>
      <w:keepLines/>
      <w:spacing w:before="40" w:after="0"/>
      <w:outlineLvl w:val="5"/>
    </w:pPr>
    <w:rPr>
      <w:rFonts w:asciiTheme="majorHAnsi" w:eastAsiaTheme="majorEastAsia" w:hAnsiTheme="majorHAnsi" w:cstheme="majorBidi"/>
      <w:color w:val="940A04" w:themeColor="accent1" w:themeShade="7F"/>
    </w:rPr>
  </w:style>
  <w:style w:type="paragraph" w:styleId="Overskrift7">
    <w:name w:val="heading 7"/>
    <w:basedOn w:val="Normal"/>
    <w:next w:val="Normal"/>
    <w:link w:val="Overskrift7Tegn"/>
    <w:uiPriority w:val="9"/>
    <w:semiHidden/>
    <w:qFormat/>
    <w:rsid w:val="00A0427E"/>
    <w:pPr>
      <w:keepNext/>
      <w:keepLines/>
      <w:spacing w:before="40" w:after="0"/>
      <w:outlineLvl w:val="6"/>
    </w:pPr>
    <w:rPr>
      <w:rFonts w:asciiTheme="majorHAnsi" w:eastAsiaTheme="majorEastAsia" w:hAnsiTheme="majorHAnsi" w:cstheme="majorBidi"/>
      <w:i/>
      <w:iCs/>
      <w:color w:val="940A04" w:themeColor="accent1" w:themeShade="7F"/>
    </w:rPr>
  </w:style>
  <w:style w:type="paragraph" w:styleId="Overskrift8">
    <w:name w:val="heading 8"/>
    <w:basedOn w:val="Normal"/>
    <w:next w:val="Normal"/>
    <w:link w:val="Overskrift8Tegn"/>
    <w:uiPriority w:val="9"/>
    <w:semiHidden/>
    <w:qFormat/>
    <w:rsid w:val="00A0427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qFormat/>
    <w:rsid w:val="00A0427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numbering" w:styleId="111111">
    <w:name w:val="Outline List 2"/>
    <w:basedOn w:val="Ingenliste"/>
    <w:uiPriority w:val="99"/>
    <w:semiHidden/>
    <w:unhideWhenUsed/>
    <w:rsid w:val="00A0427E"/>
    <w:pPr>
      <w:numPr>
        <w:numId w:val="1"/>
      </w:numPr>
    </w:pPr>
  </w:style>
  <w:style w:type="numbering" w:styleId="1ai">
    <w:name w:val="Outline List 1"/>
    <w:basedOn w:val="Ingenliste"/>
    <w:uiPriority w:val="99"/>
    <w:semiHidden/>
    <w:unhideWhenUsed/>
    <w:rsid w:val="00A0427E"/>
  </w:style>
  <w:style w:type="character" w:customStyle="1" w:styleId="Overskrift1Tegn">
    <w:name w:val="Overskrift 1 Tegn"/>
    <w:basedOn w:val="Standardskriftforavsnitt"/>
    <w:link w:val="Overskrift1"/>
    <w:uiPriority w:val="9"/>
    <w:rsid w:val="0097633E"/>
    <w:rPr>
      <w:rFonts w:asciiTheme="majorHAnsi" w:eastAsiaTheme="majorEastAsia" w:hAnsiTheme="majorHAnsi" w:cstheme="majorBidi"/>
      <w:sz w:val="44"/>
      <w:szCs w:val="32"/>
    </w:rPr>
  </w:style>
  <w:style w:type="character" w:customStyle="1" w:styleId="Overskrift2Tegn">
    <w:name w:val="Overskrift 2 Tegn"/>
    <w:basedOn w:val="Standardskriftforavsnitt"/>
    <w:link w:val="Overskrift2"/>
    <w:uiPriority w:val="9"/>
    <w:rsid w:val="00192CC0"/>
    <w:rPr>
      <w:rFonts w:asciiTheme="majorHAnsi" w:eastAsiaTheme="majorEastAsia" w:hAnsiTheme="majorHAnsi" w:cstheme="majorBidi"/>
      <w:b/>
      <w:sz w:val="32"/>
      <w:szCs w:val="26"/>
    </w:rPr>
  </w:style>
  <w:style w:type="character" w:customStyle="1" w:styleId="Overskrift3Tegn">
    <w:name w:val="Overskrift 3 Tegn"/>
    <w:basedOn w:val="Standardskriftforavsnitt"/>
    <w:link w:val="Overskrift3"/>
    <w:uiPriority w:val="9"/>
    <w:rsid w:val="008B1D4D"/>
    <w:rPr>
      <w:rFonts w:asciiTheme="majorHAnsi" w:eastAsiaTheme="majorEastAsia" w:hAnsiTheme="majorHAnsi" w:cstheme="majorBidi"/>
      <w:b/>
      <w:sz w:val="28"/>
      <w:szCs w:val="24"/>
    </w:rPr>
  </w:style>
  <w:style w:type="character" w:customStyle="1" w:styleId="Overskrift4Tegn">
    <w:name w:val="Overskrift 4 Tegn"/>
    <w:basedOn w:val="Standardskriftforavsnitt"/>
    <w:link w:val="Overskrift4"/>
    <w:uiPriority w:val="9"/>
    <w:rsid w:val="008B1D4D"/>
    <w:rPr>
      <w:rFonts w:asciiTheme="majorHAnsi" w:eastAsiaTheme="majorEastAsia" w:hAnsiTheme="majorHAnsi" w:cstheme="majorBidi"/>
      <w:iCs/>
      <w:sz w:val="24"/>
    </w:rPr>
  </w:style>
  <w:style w:type="character" w:customStyle="1" w:styleId="Overskrift5Tegn">
    <w:name w:val="Overskrift 5 Tegn"/>
    <w:basedOn w:val="Standardskriftforavsnitt"/>
    <w:link w:val="Overskrift5"/>
    <w:uiPriority w:val="9"/>
    <w:semiHidden/>
    <w:rsid w:val="008B1D4D"/>
    <w:rPr>
      <w:rFonts w:asciiTheme="majorHAnsi" w:eastAsiaTheme="majorEastAsia" w:hAnsiTheme="majorHAnsi" w:cstheme="majorBidi"/>
      <w:color w:val="DE0F06" w:themeColor="accent1" w:themeShade="BF"/>
    </w:rPr>
  </w:style>
  <w:style w:type="character" w:customStyle="1" w:styleId="Overskrift6Tegn">
    <w:name w:val="Overskrift 6 Tegn"/>
    <w:basedOn w:val="Standardskriftforavsnitt"/>
    <w:link w:val="Overskrift6"/>
    <w:uiPriority w:val="9"/>
    <w:semiHidden/>
    <w:rsid w:val="008B1D4D"/>
    <w:rPr>
      <w:rFonts w:asciiTheme="majorHAnsi" w:eastAsiaTheme="majorEastAsia" w:hAnsiTheme="majorHAnsi" w:cstheme="majorBidi"/>
      <w:color w:val="940A04" w:themeColor="accent1" w:themeShade="7F"/>
    </w:rPr>
  </w:style>
  <w:style w:type="character" w:customStyle="1" w:styleId="Overskrift7Tegn">
    <w:name w:val="Overskrift 7 Tegn"/>
    <w:basedOn w:val="Standardskriftforavsnitt"/>
    <w:link w:val="Overskrift7"/>
    <w:uiPriority w:val="9"/>
    <w:semiHidden/>
    <w:rsid w:val="008B1D4D"/>
    <w:rPr>
      <w:rFonts w:asciiTheme="majorHAnsi" w:eastAsiaTheme="majorEastAsia" w:hAnsiTheme="majorHAnsi" w:cstheme="majorBidi"/>
      <w:i/>
      <w:iCs/>
      <w:color w:val="940A04" w:themeColor="accent1" w:themeShade="7F"/>
    </w:rPr>
  </w:style>
  <w:style w:type="character" w:customStyle="1" w:styleId="Overskrift8Tegn">
    <w:name w:val="Overskrift 8 Tegn"/>
    <w:basedOn w:val="Standardskriftforavsnitt"/>
    <w:link w:val="Overskrift8"/>
    <w:uiPriority w:val="9"/>
    <w:semiHidden/>
    <w:rsid w:val="008B1D4D"/>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8B1D4D"/>
    <w:rPr>
      <w:rFonts w:asciiTheme="majorHAnsi" w:eastAsiaTheme="majorEastAsia" w:hAnsiTheme="majorHAnsi" w:cstheme="majorBidi"/>
      <w:i/>
      <w:iCs/>
      <w:color w:val="272727" w:themeColor="text1" w:themeTint="D8"/>
      <w:sz w:val="21"/>
      <w:szCs w:val="21"/>
    </w:rPr>
  </w:style>
  <w:style w:type="numbering" w:styleId="Artikkelavsnitt">
    <w:name w:val="Outline List 3"/>
    <w:basedOn w:val="Ingenliste"/>
    <w:uiPriority w:val="99"/>
    <w:semiHidden/>
    <w:unhideWhenUsed/>
    <w:rsid w:val="00A0427E"/>
    <w:pPr>
      <w:numPr>
        <w:numId w:val="3"/>
      </w:numPr>
    </w:pPr>
  </w:style>
  <w:style w:type="paragraph" w:styleId="Avsenderadresse">
    <w:name w:val="envelope return"/>
    <w:basedOn w:val="Normal"/>
    <w:uiPriority w:val="99"/>
    <w:semiHidden/>
    <w:unhideWhenUsed/>
    <w:rsid w:val="00A0427E"/>
    <w:pPr>
      <w:spacing w:after="0" w:line="240" w:lineRule="auto"/>
    </w:pPr>
    <w:rPr>
      <w:rFonts w:asciiTheme="majorHAnsi" w:eastAsiaTheme="majorEastAsia" w:hAnsiTheme="majorHAnsi" w:cstheme="majorBidi"/>
      <w:sz w:val="20"/>
      <w:szCs w:val="20"/>
    </w:rPr>
  </w:style>
  <w:style w:type="paragraph" w:styleId="Bibliografi">
    <w:name w:val="Bibliography"/>
    <w:basedOn w:val="Normal"/>
    <w:next w:val="Normal"/>
    <w:uiPriority w:val="37"/>
    <w:semiHidden/>
    <w:unhideWhenUsed/>
    <w:rsid w:val="00A0427E"/>
  </w:style>
  <w:style w:type="paragraph" w:styleId="Bildetekst">
    <w:name w:val="caption"/>
    <w:basedOn w:val="Normal"/>
    <w:next w:val="Normal"/>
    <w:uiPriority w:val="35"/>
    <w:semiHidden/>
    <w:unhideWhenUsed/>
    <w:qFormat/>
    <w:rsid w:val="00A0427E"/>
    <w:pPr>
      <w:spacing w:after="200" w:line="240" w:lineRule="auto"/>
    </w:pPr>
    <w:rPr>
      <w:i/>
      <w:iCs/>
      <w:color w:val="4C4D4F" w:themeColor="text2"/>
      <w:sz w:val="18"/>
      <w:szCs w:val="18"/>
    </w:rPr>
  </w:style>
  <w:style w:type="paragraph" w:styleId="Blokktekst">
    <w:name w:val="Block Text"/>
    <w:basedOn w:val="Normal"/>
    <w:uiPriority w:val="99"/>
    <w:semiHidden/>
    <w:unhideWhenUsed/>
    <w:rsid w:val="00A0427E"/>
    <w:pPr>
      <w:pBdr>
        <w:top w:val="single" w:sz="2" w:space="10" w:color="F9423A" w:themeColor="accent1" w:frame="1"/>
        <w:left w:val="single" w:sz="2" w:space="10" w:color="F9423A" w:themeColor="accent1" w:frame="1"/>
        <w:bottom w:val="single" w:sz="2" w:space="10" w:color="F9423A" w:themeColor="accent1" w:frame="1"/>
        <w:right w:val="single" w:sz="2" w:space="10" w:color="F9423A" w:themeColor="accent1" w:frame="1"/>
      </w:pBdr>
      <w:ind w:left="1152" w:right="1152"/>
    </w:pPr>
    <w:rPr>
      <w:rFonts w:eastAsiaTheme="minorEastAsia"/>
      <w:i/>
      <w:iCs/>
      <w:color w:val="F9423A" w:themeColor="accent1"/>
    </w:rPr>
  </w:style>
  <w:style w:type="paragraph" w:styleId="Bobletekst">
    <w:name w:val="Balloon Text"/>
    <w:basedOn w:val="Normal"/>
    <w:link w:val="BobletekstTegn"/>
    <w:uiPriority w:val="99"/>
    <w:semiHidden/>
    <w:unhideWhenUsed/>
    <w:rsid w:val="00A0427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0427E"/>
    <w:rPr>
      <w:rFonts w:ascii="Segoe UI" w:hAnsi="Segoe UI" w:cs="Segoe UI"/>
      <w:sz w:val="18"/>
      <w:szCs w:val="18"/>
    </w:rPr>
  </w:style>
  <w:style w:type="character" w:styleId="Boktittel">
    <w:name w:val="Book Title"/>
    <w:basedOn w:val="Standardskriftforavsnitt"/>
    <w:uiPriority w:val="33"/>
    <w:semiHidden/>
    <w:qFormat/>
    <w:rsid w:val="00A0427E"/>
    <w:rPr>
      <w:b/>
      <w:bCs/>
      <w:i/>
      <w:iCs/>
      <w:spacing w:val="5"/>
    </w:rPr>
  </w:style>
  <w:style w:type="paragraph" w:styleId="Brdtekst">
    <w:name w:val="Body Text"/>
    <w:basedOn w:val="Normal"/>
    <w:link w:val="BrdtekstTegn"/>
    <w:uiPriority w:val="99"/>
    <w:unhideWhenUsed/>
    <w:rsid w:val="00A0427E"/>
    <w:pPr>
      <w:spacing w:after="120"/>
    </w:pPr>
  </w:style>
  <w:style w:type="character" w:customStyle="1" w:styleId="BrdtekstTegn">
    <w:name w:val="Brødtekst Tegn"/>
    <w:basedOn w:val="Standardskriftforavsnitt"/>
    <w:link w:val="Brdtekst"/>
    <w:uiPriority w:val="99"/>
    <w:rsid w:val="00A0427E"/>
  </w:style>
  <w:style w:type="paragraph" w:styleId="Brdtekst-frsteinnrykk">
    <w:name w:val="Body Text First Indent"/>
    <w:basedOn w:val="Brdtekst"/>
    <w:link w:val="Brdtekst-frsteinnrykkTegn"/>
    <w:uiPriority w:val="99"/>
    <w:semiHidden/>
    <w:unhideWhenUsed/>
    <w:rsid w:val="00A0427E"/>
    <w:pPr>
      <w:spacing w:after="160"/>
      <w:ind w:firstLine="360"/>
    </w:pPr>
  </w:style>
  <w:style w:type="character" w:customStyle="1" w:styleId="Brdtekst-frsteinnrykkTegn">
    <w:name w:val="Brødtekst - første innrykk Tegn"/>
    <w:basedOn w:val="BrdtekstTegn"/>
    <w:link w:val="Brdtekst-frsteinnrykk"/>
    <w:uiPriority w:val="99"/>
    <w:semiHidden/>
    <w:rsid w:val="00A0427E"/>
  </w:style>
  <w:style w:type="paragraph" w:styleId="Brdtekstinnrykk">
    <w:name w:val="Body Text Indent"/>
    <w:basedOn w:val="Normal"/>
    <w:link w:val="BrdtekstinnrykkTegn"/>
    <w:uiPriority w:val="99"/>
    <w:semiHidden/>
    <w:unhideWhenUsed/>
    <w:rsid w:val="00A0427E"/>
    <w:pPr>
      <w:spacing w:after="120"/>
      <w:ind w:left="283"/>
    </w:pPr>
  </w:style>
  <w:style w:type="character" w:customStyle="1" w:styleId="BrdtekstinnrykkTegn">
    <w:name w:val="Brødtekstinnrykk Tegn"/>
    <w:basedOn w:val="Standardskriftforavsnitt"/>
    <w:link w:val="Brdtekstinnrykk"/>
    <w:uiPriority w:val="99"/>
    <w:semiHidden/>
    <w:rsid w:val="00A0427E"/>
  </w:style>
  <w:style w:type="paragraph" w:styleId="Brdtekst-frsteinnrykk2">
    <w:name w:val="Body Text First Indent 2"/>
    <w:basedOn w:val="Brdtekstinnrykk"/>
    <w:link w:val="Brdtekst-frsteinnrykk2Tegn"/>
    <w:uiPriority w:val="99"/>
    <w:semiHidden/>
    <w:unhideWhenUsed/>
    <w:rsid w:val="00A0427E"/>
    <w:pPr>
      <w:spacing w:after="160"/>
      <w:ind w:left="360" w:firstLine="360"/>
    </w:pPr>
  </w:style>
  <w:style w:type="character" w:customStyle="1" w:styleId="Brdtekst-frsteinnrykk2Tegn">
    <w:name w:val="Brødtekst - første innrykk 2 Tegn"/>
    <w:basedOn w:val="BrdtekstinnrykkTegn"/>
    <w:link w:val="Brdtekst-frsteinnrykk2"/>
    <w:uiPriority w:val="99"/>
    <w:semiHidden/>
    <w:rsid w:val="00A0427E"/>
  </w:style>
  <w:style w:type="paragraph" w:styleId="Brdtekst2">
    <w:name w:val="Body Text 2"/>
    <w:basedOn w:val="Normal"/>
    <w:link w:val="Brdtekst2Tegn"/>
    <w:uiPriority w:val="99"/>
    <w:semiHidden/>
    <w:unhideWhenUsed/>
    <w:rsid w:val="00A0427E"/>
    <w:pPr>
      <w:spacing w:after="120" w:line="480" w:lineRule="auto"/>
    </w:pPr>
  </w:style>
  <w:style w:type="character" w:customStyle="1" w:styleId="Brdtekst2Tegn">
    <w:name w:val="Brødtekst 2 Tegn"/>
    <w:basedOn w:val="Standardskriftforavsnitt"/>
    <w:link w:val="Brdtekst2"/>
    <w:uiPriority w:val="99"/>
    <w:semiHidden/>
    <w:rsid w:val="00A0427E"/>
  </w:style>
  <w:style w:type="paragraph" w:styleId="Brdtekst3">
    <w:name w:val="Body Text 3"/>
    <w:basedOn w:val="Normal"/>
    <w:link w:val="Brdtekst3Tegn"/>
    <w:uiPriority w:val="99"/>
    <w:semiHidden/>
    <w:unhideWhenUsed/>
    <w:rsid w:val="00A0427E"/>
    <w:pPr>
      <w:spacing w:after="120"/>
    </w:pPr>
    <w:rPr>
      <w:sz w:val="16"/>
      <w:szCs w:val="16"/>
    </w:rPr>
  </w:style>
  <w:style w:type="character" w:customStyle="1" w:styleId="Brdtekst3Tegn">
    <w:name w:val="Brødtekst 3 Tegn"/>
    <w:basedOn w:val="Standardskriftforavsnitt"/>
    <w:link w:val="Brdtekst3"/>
    <w:uiPriority w:val="99"/>
    <w:semiHidden/>
    <w:rsid w:val="00A0427E"/>
    <w:rPr>
      <w:sz w:val="16"/>
      <w:szCs w:val="16"/>
    </w:rPr>
  </w:style>
  <w:style w:type="paragraph" w:styleId="Brdtekstinnrykk2">
    <w:name w:val="Body Text Indent 2"/>
    <w:basedOn w:val="Normal"/>
    <w:link w:val="Brdtekstinnrykk2Tegn"/>
    <w:uiPriority w:val="99"/>
    <w:semiHidden/>
    <w:unhideWhenUsed/>
    <w:rsid w:val="00A0427E"/>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A0427E"/>
  </w:style>
  <w:style w:type="paragraph" w:styleId="Brdtekstinnrykk3">
    <w:name w:val="Body Text Indent 3"/>
    <w:basedOn w:val="Normal"/>
    <w:link w:val="Brdtekstinnrykk3Tegn"/>
    <w:uiPriority w:val="99"/>
    <w:semiHidden/>
    <w:unhideWhenUsed/>
    <w:rsid w:val="00A0427E"/>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A0427E"/>
    <w:rPr>
      <w:sz w:val="16"/>
      <w:szCs w:val="16"/>
    </w:rPr>
  </w:style>
  <w:style w:type="paragraph" w:styleId="Bunntekst">
    <w:name w:val="footer"/>
    <w:basedOn w:val="Normal"/>
    <w:link w:val="BunntekstTegn"/>
    <w:uiPriority w:val="99"/>
    <w:unhideWhenUsed/>
    <w:rsid w:val="00A0427E"/>
    <w:pPr>
      <w:tabs>
        <w:tab w:val="center" w:pos="4513"/>
        <w:tab w:val="right" w:pos="9026"/>
      </w:tabs>
      <w:spacing w:after="0" w:line="240" w:lineRule="auto"/>
      <w:jc w:val="right"/>
    </w:pPr>
    <w:rPr>
      <w:rFonts w:asciiTheme="majorHAnsi" w:hAnsiTheme="majorHAnsi" w:cstheme="majorHAnsi"/>
      <w:color w:val="4C4D4F" w:themeColor="text2"/>
      <w:sz w:val="20"/>
    </w:rPr>
  </w:style>
  <w:style w:type="character" w:customStyle="1" w:styleId="BunntekstTegn">
    <w:name w:val="Bunntekst Tegn"/>
    <w:basedOn w:val="Standardskriftforavsnitt"/>
    <w:link w:val="Bunntekst"/>
    <w:uiPriority w:val="99"/>
    <w:rsid w:val="00A0427E"/>
    <w:rPr>
      <w:rFonts w:asciiTheme="majorHAnsi" w:hAnsiTheme="majorHAnsi" w:cstheme="majorHAnsi"/>
      <w:color w:val="4C4D4F" w:themeColor="text2"/>
      <w:sz w:val="20"/>
    </w:rPr>
  </w:style>
  <w:style w:type="paragraph" w:styleId="Dato">
    <w:name w:val="Date"/>
    <w:basedOn w:val="Normal"/>
    <w:next w:val="Normal"/>
    <w:link w:val="DatoTegn"/>
    <w:uiPriority w:val="99"/>
    <w:semiHidden/>
    <w:unhideWhenUsed/>
    <w:rsid w:val="00A0427E"/>
  </w:style>
  <w:style w:type="character" w:customStyle="1" w:styleId="DatoTegn">
    <w:name w:val="Dato Tegn"/>
    <w:basedOn w:val="Standardskriftforavsnitt"/>
    <w:link w:val="Dato"/>
    <w:uiPriority w:val="99"/>
    <w:semiHidden/>
    <w:rsid w:val="00A0427E"/>
  </w:style>
  <w:style w:type="paragraph" w:styleId="Dokumentkart">
    <w:name w:val="Document Map"/>
    <w:basedOn w:val="Normal"/>
    <w:link w:val="DokumentkartTegn"/>
    <w:uiPriority w:val="99"/>
    <w:semiHidden/>
    <w:unhideWhenUsed/>
    <w:rsid w:val="00A0427E"/>
    <w:pPr>
      <w:spacing w:after="0" w:line="240" w:lineRule="auto"/>
    </w:pPr>
    <w:rPr>
      <w:rFonts w:ascii="Segoe UI" w:hAnsi="Segoe UI" w:cs="Segoe UI"/>
      <w:sz w:val="16"/>
      <w:szCs w:val="16"/>
    </w:rPr>
  </w:style>
  <w:style w:type="character" w:customStyle="1" w:styleId="DokumentkartTegn">
    <w:name w:val="Dokumentkart Tegn"/>
    <w:basedOn w:val="Standardskriftforavsnitt"/>
    <w:link w:val="Dokumentkart"/>
    <w:uiPriority w:val="99"/>
    <w:semiHidden/>
    <w:rsid w:val="00A0427E"/>
    <w:rPr>
      <w:rFonts w:ascii="Segoe UI" w:hAnsi="Segoe UI" w:cs="Segoe UI"/>
      <w:sz w:val="16"/>
      <w:szCs w:val="16"/>
    </w:rPr>
  </w:style>
  <w:style w:type="table" w:styleId="Enkelttabell1">
    <w:name w:val="Table Simple 1"/>
    <w:basedOn w:val="Vanligtabell"/>
    <w:uiPriority w:val="99"/>
    <w:semiHidden/>
    <w:unhideWhenUsed/>
    <w:rsid w:val="00A0427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A0427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A0427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Tegn"/>
    <w:uiPriority w:val="99"/>
    <w:semiHidden/>
    <w:unhideWhenUsed/>
    <w:rsid w:val="00A0427E"/>
    <w:pPr>
      <w:spacing w:after="0" w:line="240" w:lineRule="auto"/>
    </w:pPr>
  </w:style>
  <w:style w:type="character" w:customStyle="1" w:styleId="E-postsignaturTegn">
    <w:name w:val="E-postsignatur Tegn"/>
    <w:basedOn w:val="Standardskriftforavsnitt"/>
    <w:link w:val="E-postsignatur"/>
    <w:uiPriority w:val="99"/>
    <w:semiHidden/>
    <w:rsid w:val="00A0427E"/>
  </w:style>
  <w:style w:type="table" w:styleId="Fargerikliste">
    <w:name w:val="Colorful List"/>
    <w:basedOn w:val="Vanligtabell"/>
    <w:uiPriority w:val="72"/>
    <w:semiHidden/>
    <w:unhideWhenUsed/>
    <w:rsid w:val="00A0427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72E29" w:themeFill="accent2" w:themeFillShade="CC"/>
      </w:tcPr>
    </w:tblStylePr>
    <w:tblStylePr w:type="lastRow">
      <w:rPr>
        <w:b/>
        <w:bCs/>
        <w:color w:val="972E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A0427E"/>
    <w:pPr>
      <w:spacing w:after="0" w:line="240" w:lineRule="auto"/>
    </w:pPr>
    <w:rPr>
      <w:color w:val="000000" w:themeColor="text1"/>
    </w:rPr>
    <w:tblPr>
      <w:tblStyleRowBandSize w:val="1"/>
      <w:tblStyleColBandSize w:val="1"/>
    </w:tblPr>
    <w:tcPr>
      <w:shd w:val="clear" w:color="auto" w:fill="FEECEB" w:themeFill="accent1" w:themeFillTint="19"/>
    </w:tcPr>
    <w:tblStylePr w:type="firstRow">
      <w:rPr>
        <w:b/>
        <w:bCs/>
        <w:color w:val="FFFFFF" w:themeColor="background1"/>
      </w:rPr>
      <w:tblPr/>
      <w:tcPr>
        <w:tcBorders>
          <w:bottom w:val="single" w:sz="12" w:space="0" w:color="FFFFFF" w:themeColor="background1"/>
        </w:tcBorders>
        <w:shd w:val="clear" w:color="auto" w:fill="972E29" w:themeFill="accent2" w:themeFillShade="CC"/>
      </w:tcPr>
    </w:tblStylePr>
    <w:tblStylePr w:type="lastRow">
      <w:rPr>
        <w:b/>
        <w:bCs/>
        <w:color w:val="972E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CFCE" w:themeFill="accent1" w:themeFillTint="3F"/>
      </w:tcPr>
    </w:tblStylePr>
    <w:tblStylePr w:type="band1Horz">
      <w:tblPr/>
      <w:tcPr>
        <w:shd w:val="clear" w:color="auto" w:fill="FDD9D7" w:themeFill="accent1" w:themeFillTint="33"/>
      </w:tcPr>
    </w:tblStylePr>
  </w:style>
  <w:style w:type="table" w:styleId="Fargerikliste-uthevingsfarge2">
    <w:name w:val="Colorful List Accent 2"/>
    <w:basedOn w:val="Vanligtabell"/>
    <w:uiPriority w:val="72"/>
    <w:semiHidden/>
    <w:unhideWhenUsed/>
    <w:rsid w:val="00A0427E"/>
    <w:pPr>
      <w:spacing w:after="0" w:line="240" w:lineRule="auto"/>
    </w:pPr>
    <w:rPr>
      <w:color w:val="000000" w:themeColor="text1"/>
    </w:rPr>
    <w:tblPr>
      <w:tblStyleRowBandSize w:val="1"/>
      <w:tblStyleColBandSize w:val="1"/>
    </w:tblPr>
    <w:tcPr>
      <w:shd w:val="clear" w:color="auto" w:fill="F9EAEA" w:themeFill="accent2" w:themeFillTint="19"/>
    </w:tcPr>
    <w:tblStylePr w:type="firstRow">
      <w:rPr>
        <w:b/>
        <w:bCs/>
        <w:color w:val="FFFFFF" w:themeColor="background1"/>
      </w:rPr>
      <w:tblPr/>
      <w:tcPr>
        <w:tcBorders>
          <w:bottom w:val="single" w:sz="12" w:space="0" w:color="FFFFFF" w:themeColor="background1"/>
        </w:tcBorders>
        <w:shd w:val="clear" w:color="auto" w:fill="972E29" w:themeFill="accent2" w:themeFillShade="CC"/>
      </w:tcPr>
    </w:tblStylePr>
    <w:tblStylePr w:type="lastRow">
      <w:rPr>
        <w:b/>
        <w:bCs/>
        <w:color w:val="972E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CCCA" w:themeFill="accent2" w:themeFillTint="3F"/>
      </w:tcPr>
    </w:tblStylePr>
    <w:tblStylePr w:type="band1Horz">
      <w:tblPr/>
      <w:tcPr>
        <w:shd w:val="clear" w:color="auto" w:fill="F3D6D4" w:themeFill="accent2" w:themeFillTint="33"/>
      </w:tcPr>
    </w:tblStylePr>
  </w:style>
  <w:style w:type="table" w:styleId="Fargerikliste-uthevingsfarge3">
    <w:name w:val="Colorful List Accent 3"/>
    <w:basedOn w:val="Vanligtabell"/>
    <w:uiPriority w:val="72"/>
    <w:semiHidden/>
    <w:unhideWhenUsed/>
    <w:rsid w:val="00A0427E"/>
    <w:pPr>
      <w:spacing w:after="0" w:line="240" w:lineRule="auto"/>
    </w:pPr>
    <w:rPr>
      <w:color w:val="000000" w:themeColor="text1"/>
    </w:rPr>
    <w:tblPr>
      <w:tblStyleRowBandSize w:val="1"/>
      <w:tblStyleColBandSize w:val="1"/>
    </w:tblPr>
    <w:tcPr>
      <w:shd w:val="clear" w:color="auto" w:fill="FBE3E7" w:themeFill="accent3" w:themeFillTint="19"/>
    </w:tcPr>
    <w:tblStylePr w:type="firstRow">
      <w:rPr>
        <w:b/>
        <w:bCs/>
        <w:color w:val="FFFFFF" w:themeColor="background1"/>
      </w:rPr>
      <w:tblPr/>
      <w:tcPr>
        <w:tcBorders>
          <w:bottom w:val="single" w:sz="12" w:space="0" w:color="FFFFFF" w:themeColor="background1"/>
        </w:tcBorders>
        <w:shd w:val="clear" w:color="auto" w:fill="323131" w:themeFill="accent4" w:themeFillShade="CC"/>
      </w:tcPr>
    </w:tblStylePr>
    <w:tblStylePr w:type="lastRow">
      <w:rPr>
        <w:b/>
        <w:bCs/>
        <w:color w:val="32313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2" w:themeFill="accent3" w:themeFillTint="3F"/>
      </w:tcPr>
    </w:tblStylePr>
    <w:tblStylePr w:type="band1Horz">
      <w:tblPr/>
      <w:tcPr>
        <w:shd w:val="clear" w:color="auto" w:fill="F6C7CE" w:themeFill="accent3" w:themeFillTint="33"/>
      </w:tcPr>
    </w:tblStylePr>
  </w:style>
  <w:style w:type="table" w:styleId="Fargerikliste-uthevingsfarge4">
    <w:name w:val="Colorful List Accent 4"/>
    <w:basedOn w:val="Vanligtabell"/>
    <w:uiPriority w:val="72"/>
    <w:semiHidden/>
    <w:unhideWhenUsed/>
    <w:rsid w:val="00A0427E"/>
    <w:pPr>
      <w:spacing w:after="0" w:line="240" w:lineRule="auto"/>
    </w:pPr>
    <w:rPr>
      <w:color w:val="000000" w:themeColor="text1"/>
    </w:rPr>
    <w:tblPr>
      <w:tblStyleRowBandSize w:val="1"/>
      <w:tblStyleColBandSize w:val="1"/>
    </w:tblPr>
    <w:tcPr>
      <w:shd w:val="clear" w:color="auto" w:fill="ECEBEB" w:themeFill="accent4" w:themeFillTint="19"/>
    </w:tcPr>
    <w:tblStylePr w:type="firstRow">
      <w:rPr>
        <w:b/>
        <w:bCs/>
        <w:color w:val="FFFFFF" w:themeColor="background1"/>
      </w:rPr>
      <w:tblPr/>
      <w:tcPr>
        <w:tcBorders>
          <w:bottom w:val="single" w:sz="12" w:space="0" w:color="FFFFFF" w:themeColor="background1"/>
        </w:tcBorders>
        <w:shd w:val="clear" w:color="auto" w:fill="841424" w:themeFill="accent3" w:themeFillShade="CC"/>
      </w:tcPr>
    </w:tblStylePr>
    <w:tblStylePr w:type="lastRow">
      <w:rPr>
        <w:b/>
        <w:bCs/>
        <w:color w:val="84142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ECE" w:themeFill="accent4" w:themeFillTint="3F"/>
      </w:tcPr>
    </w:tblStylePr>
    <w:tblStylePr w:type="band1Horz">
      <w:tblPr/>
      <w:tcPr>
        <w:shd w:val="clear" w:color="auto" w:fill="D8D8D8" w:themeFill="accent4" w:themeFillTint="33"/>
      </w:tcPr>
    </w:tblStylePr>
  </w:style>
  <w:style w:type="table" w:styleId="Fargerikliste-uthevingsfarge5">
    <w:name w:val="Colorful List Accent 5"/>
    <w:basedOn w:val="Vanligtabell"/>
    <w:uiPriority w:val="72"/>
    <w:semiHidden/>
    <w:unhideWhenUsed/>
    <w:rsid w:val="00A0427E"/>
    <w:pPr>
      <w:spacing w:after="0" w:line="240" w:lineRule="auto"/>
    </w:pPr>
    <w:rPr>
      <w:color w:val="000000" w:themeColor="text1"/>
    </w:rPr>
    <w:tblPr>
      <w:tblStyleRowBandSize w:val="1"/>
      <w:tblStyleColBandSize w:val="1"/>
    </w:tblPr>
    <w:tcPr>
      <w:shd w:val="clear" w:color="auto" w:fill="F5F5F5" w:themeFill="accent5" w:themeFillTint="19"/>
    </w:tcPr>
    <w:tblStylePr w:type="firstRow">
      <w:rPr>
        <w:b/>
        <w:bCs/>
        <w:color w:val="FFFFFF" w:themeColor="background1"/>
      </w:rPr>
      <w:tblPr/>
      <w:tcPr>
        <w:tcBorders>
          <w:bottom w:val="single" w:sz="12" w:space="0" w:color="FFFFFF" w:themeColor="background1"/>
        </w:tcBorders>
        <w:shd w:val="clear" w:color="auto" w:fill="8E8E8D" w:themeFill="accent6" w:themeFillShade="CC"/>
      </w:tcPr>
    </w:tblStylePr>
    <w:tblStylePr w:type="lastRow">
      <w:rPr>
        <w:b/>
        <w:bCs/>
        <w:color w:val="8E8E8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6E6" w:themeFill="accent5" w:themeFillTint="3F"/>
      </w:tcPr>
    </w:tblStylePr>
    <w:tblStylePr w:type="band1Horz">
      <w:tblPr/>
      <w:tcPr>
        <w:shd w:val="clear" w:color="auto" w:fill="EBEAEA" w:themeFill="accent5" w:themeFillTint="33"/>
      </w:tcPr>
    </w:tblStylePr>
  </w:style>
  <w:style w:type="table" w:styleId="Fargerikliste-uthevingsfarge6">
    <w:name w:val="Colorful List Accent 6"/>
    <w:basedOn w:val="Vanligtabell"/>
    <w:uiPriority w:val="72"/>
    <w:semiHidden/>
    <w:unhideWhenUsed/>
    <w:rsid w:val="00A0427E"/>
    <w:pPr>
      <w:spacing w:after="0" w:line="240" w:lineRule="auto"/>
    </w:pPr>
    <w:rPr>
      <w:color w:val="000000" w:themeColor="text1"/>
    </w:rPr>
    <w:tblPr>
      <w:tblStyleRowBandSize w:val="1"/>
      <w:tblStyleColBandSize w:val="1"/>
    </w:tblPr>
    <w:tcPr>
      <w:shd w:val="clear" w:color="auto" w:fill="F7F7F7" w:themeFill="accent6" w:themeFillTint="19"/>
    </w:tcPr>
    <w:tblStylePr w:type="firstRow">
      <w:rPr>
        <w:b/>
        <w:bCs/>
        <w:color w:val="FFFFFF" w:themeColor="background1"/>
      </w:rPr>
      <w:tblPr/>
      <w:tcPr>
        <w:tcBorders>
          <w:bottom w:val="single" w:sz="12" w:space="0" w:color="FFFFFF" w:themeColor="background1"/>
        </w:tcBorders>
        <w:shd w:val="clear" w:color="auto" w:fill="7C7B7B" w:themeFill="accent5" w:themeFillShade="CC"/>
      </w:tcPr>
    </w:tblStylePr>
    <w:tblStylePr w:type="lastRow">
      <w:rPr>
        <w:b/>
        <w:bCs/>
        <w:color w:val="7C7B7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CEB" w:themeFill="accent6" w:themeFillTint="3F"/>
      </w:tcPr>
    </w:tblStylePr>
    <w:tblStylePr w:type="band1Horz">
      <w:tblPr/>
      <w:tcPr>
        <w:shd w:val="clear" w:color="auto" w:fill="EFEFEF" w:themeFill="accent6" w:themeFillTint="33"/>
      </w:tcPr>
    </w:tblStylePr>
  </w:style>
  <w:style w:type="table" w:styleId="Fargerikskyggelegging">
    <w:name w:val="Colorful Shading"/>
    <w:basedOn w:val="Vanligtabell"/>
    <w:uiPriority w:val="71"/>
    <w:semiHidden/>
    <w:unhideWhenUsed/>
    <w:rsid w:val="00A0427E"/>
    <w:pPr>
      <w:spacing w:after="0" w:line="240" w:lineRule="auto"/>
    </w:pPr>
    <w:rPr>
      <w:color w:val="000000" w:themeColor="text1"/>
    </w:rPr>
    <w:tblPr>
      <w:tblStyleRowBandSize w:val="1"/>
      <w:tblStyleColBandSize w:val="1"/>
      <w:tblBorders>
        <w:top w:val="single" w:sz="24" w:space="0" w:color="BE3A3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E3A3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A0427E"/>
    <w:pPr>
      <w:spacing w:after="0" w:line="240" w:lineRule="auto"/>
    </w:pPr>
    <w:rPr>
      <w:color w:val="000000" w:themeColor="text1"/>
    </w:rPr>
    <w:tblPr>
      <w:tblStyleRowBandSize w:val="1"/>
      <w:tblStyleColBandSize w:val="1"/>
      <w:tblBorders>
        <w:top w:val="single" w:sz="24" w:space="0" w:color="BE3A34" w:themeColor="accent2"/>
        <w:left w:val="single" w:sz="4" w:space="0" w:color="F9423A" w:themeColor="accent1"/>
        <w:bottom w:val="single" w:sz="4" w:space="0" w:color="F9423A" w:themeColor="accent1"/>
        <w:right w:val="single" w:sz="4" w:space="0" w:color="F9423A" w:themeColor="accent1"/>
        <w:insideH w:val="single" w:sz="4" w:space="0" w:color="FFFFFF" w:themeColor="background1"/>
        <w:insideV w:val="single" w:sz="4" w:space="0" w:color="FFFFFF" w:themeColor="background1"/>
      </w:tblBorders>
    </w:tblPr>
    <w:tcPr>
      <w:shd w:val="clear" w:color="auto" w:fill="FEECEB" w:themeFill="accent1" w:themeFillTint="19"/>
    </w:tcPr>
    <w:tblStylePr w:type="firstRow">
      <w:rPr>
        <w:b/>
        <w:bCs/>
      </w:rPr>
      <w:tblPr/>
      <w:tcPr>
        <w:tcBorders>
          <w:top w:val="nil"/>
          <w:left w:val="nil"/>
          <w:bottom w:val="single" w:sz="24" w:space="0" w:color="BE3A3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0C05" w:themeFill="accent1" w:themeFillShade="99"/>
      </w:tcPr>
    </w:tblStylePr>
    <w:tblStylePr w:type="firstCol">
      <w:rPr>
        <w:color w:val="FFFFFF" w:themeColor="background1"/>
      </w:rPr>
      <w:tblPr/>
      <w:tcPr>
        <w:tcBorders>
          <w:top w:val="nil"/>
          <w:left w:val="nil"/>
          <w:bottom w:val="nil"/>
          <w:right w:val="nil"/>
          <w:insideH w:val="single" w:sz="4" w:space="0" w:color="B20C05" w:themeColor="accent1" w:themeShade="99"/>
          <w:insideV w:val="nil"/>
        </w:tcBorders>
        <w:shd w:val="clear" w:color="auto" w:fill="B20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B20C05" w:themeFill="accent1" w:themeFillShade="99"/>
      </w:tcPr>
    </w:tblStylePr>
    <w:tblStylePr w:type="band1Vert">
      <w:tblPr/>
      <w:tcPr>
        <w:shd w:val="clear" w:color="auto" w:fill="FCB3B0" w:themeFill="accent1" w:themeFillTint="66"/>
      </w:tcPr>
    </w:tblStylePr>
    <w:tblStylePr w:type="band1Horz">
      <w:tblPr/>
      <w:tcPr>
        <w:shd w:val="clear" w:color="auto" w:fill="FCA09C"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A0427E"/>
    <w:pPr>
      <w:spacing w:after="0" w:line="240" w:lineRule="auto"/>
    </w:pPr>
    <w:rPr>
      <w:color w:val="000000" w:themeColor="text1"/>
    </w:rPr>
    <w:tblPr>
      <w:tblStyleRowBandSize w:val="1"/>
      <w:tblStyleColBandSize w:val="1"/>
      <w:tblBorders>
        <w:top w:val="single" w:sz="24" w:space="0" w:color="BE3A34" w:themeColor="accent2"/>
        <w:left w:val="single" w:sz="4" w:space="0" w:color="BE3A34" w:themeColor="accent2"/>
        <w:bottom w:val="single" w:sz="4" w:space="0" w:color="BE3A34" w:themeColor="accent2"/>
        <w:right w:val="single" w:sz="4" w:space="0" w:color="BE3A34" w:themeColor="accent2"/>
        <w:insideH w:val="single" w:sz="4" w:space="0" w:color="FFFFFF" w:themeColor="background1"/>
        <w:insideV w:val="single" w:sz="4" w:space="0" w:color="FFFFFF" w:themeColor="background1"/>
      </w:tblBorders>
    </w:tblPr>
    <w:tcPr>
      <w:shd w:val="clear" w:color="auto" w:fill="F9EAEA" w:themeFill="accent2" w:themeFillTint="19"/>
    </w:tcPr>
    <w:tblStylePr w:type="firstRow">
      <w:rPr>
        <w:b/>
        <w:bCs/>
      </w:rPr>
      <w:tblPr/>
      <w:tcPr>
        <w:tcBorders>
          <w:top w:val="nil"/>
          <w:left w:val="nil"/>
          <w:bottom w:val="single" w:sz="24" w:space="0" w:color="BE3A3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221F" w:themeFill="accent2" w:themeFillShade="99"/>
      </w:tcPr>
    </w:tblStylePr>
    <w:tblStylePr w:type="firstCol">
      <w:rPr>
        <w:color w:val="FFFFFF" w:themeColor="background1"/>
      </w:rPr>
      <w:tblPr/>
      <w:tcPr>
        <w:tcBorders>
          <w:top w:val="nil"/>
          <w:left w:val="nil"/>
          <w:bottom w:val="nil"/>
          <w:right w:val="nil"/>
          <w:insideH w:val="single" w:sz="4" w:space="0" w:color="71221F" w:themeColor="accent2" w:themeShade="99"/>
          <w:insideV w:val="nil"/>
        </w:tcBorders>
        <w:shd w:val="clear" w:color="auto" w:fill="71221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1221F" w:themeFill="accent2" w:themeFillShade="99"/>
      </w:tcPr>
    </w:tblStylePr>
    <w:tblStylePr w:type="band1Vert">
      <w:tblPr/>
      <w:tcPr>
        <w:shd w:val="clear" w:color="auto" w:fill="E8ADAA" w:themeFill="accent2" w:themeFillTint="66"/>
      </w:tcPr>
    </w:tblStylePr>
    <w:tblStylePr w:type="band1Horz">
      <w:tblPr/>
      <w:tcPr>
        <w:shd w:val="clear" w:color="auto" w:fill="E29996"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A0427E"/>
    <w:pPr>
      <w:spacing w:after="0" w:line="240" w:lineRule="auto"/>
    </w:pPr>
    <w:rPr>
      <w:color w:val="000000" w:themeColor="text1"/>
    </w:rPr>
    <w:tblPr>
      <w:tblStyleRowBandSize w:val="1"/>
      <w:tblStyleColBandSize w:val="1"/>
      <w:tblBorders>
        <w:top w:val="single" w:sz="24" w:space="0" w:color="3F3E3E" w:themeColor="accent4"/>
        <w:left w:val="single" w:sz="4" w:space="0" w:color="A6192E" w:themeColor="accent3"/>
        <w:bottom w:val="single" w:sz="4" w:space="0" w:color="A6192E" w:themeColor="accent3"/>
        <w:right w:val="single" w:sz="4" w:space="0" w:color="A6192E" w:themeColor="accent3"/>
        <w:insideH w:val="single" w:sz="4" w:space="0" w:color="FFFFFF" w:themeColor="background1"/>
        <w:insideV w:val="single" w:sz="4" w:space="0" w:color="FFFFFF" w:themeColor="background1"/>
      </w:tblBorders>
    </w:tblPr>
    <w:tcPr>
      <w:shd w:val="clear" w:color="auto" w:fill="FBE3E7" w:themeFill="accent3" w:themeFillTint="19"/>
    </w:tcPr>
    <w:tblStylePr w:type="firstRow">
      <w:rPr>
        <w:b/>
        <w:bCs/>
      </w:rPr>
      <w:tblPr/>
      <w:tcPr>
        <w:tcBorders>
          <w:top w:val="nil"/>
          <w:left w:val="nil"/>
          <w:bottom w:val="single" w:sz="24" w:space="0" w:color="3F3E3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0F1B" w:themeFill="accent3" w:themeFillShade="99"/>
      </w:tcPr>
    </w:tblStylePr>
    <w:tblStylePr w:type="firstCol">
      <w:rPr>
        <w:color w:val="FFFFFF" w:themeColor="background1"/>
      </w:rPr>
      <w:tblPr/>
      <w:tcPr>
        <w:tcBorders>
          <w:top w:val="nil"/>
          <w:left w:val="nil"/>
          <w:bottom w:val="nil"/>
          <w:right w:val="nil"/>
          <w:insideH w:val="single" w:sz="4" w:space="0" w:color="630F1B" w:themeColor="accent3" w:themeShade="99"/>
          <w:insideV w:val="nil"/>
        </w:tcBorders>
        <w:shd w:val="clear" w:color="auto" w:fill="630F1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0F1B" w:themeFill="accent3" w:themeFillShade="99"/>
      </w:tcPr>
    </w:tblStylePr>
    <w:tblStylePr w:type="band1Vert">
      <w:tblPr/>
      <w:tcPr>
        <w:shd w:val="clear" w:color="auto" w:fill="EE909D" w:themeFill="accent3" w:themeFillTint="66"/>
      </w:tcPr>
    </w:tblStylePr>
    <w:tblStylePr w:type="band1Horz">
      <w:tblPr/>
      <w:tcPr>
        <w:shd w:val="clear" w:color="auto" w:fill="EA7485" w:themeFill="accent3" w:themeFillTint="7F"/>
      </w:tcPr>
    </w:tblStylePr>
  </w:style>
  <w:style w:type="table" w:styleId="Fargerikskyggelegging-uthevingsfarge4">
    <w:name w:val="Colorful Shading Accent 4"/>
    <w:basedOn w:val="Vanligtabell"/>
    <w:uiPriority w:val="71"/>
    <w:semiHidden/>
    <w:unhideWhenUsed/>
    <w:rsid w:val="00A0427E"/>
    <w:pPr>
      <w:spacing w:after="0" w:line="240" w:lineRule="auto"/>
    </w:pPr>
    <w:rPr>
      <w:color w:val="000000" w:themeColor="text1"/>
    </w:rPr>
    <w:tblPr>
      <w:tblStyleRowBandSize w:val="1"/>
      <w:tblStyleColBandSize w:val="1"/>
      <w:tblBorders>
        <w:top w:val="single" w:sz="24" w:space="0" w:color="A6192E" w:themeColor="accent3"/>
        <w:left w:val="single" w:sz="4" w:space="0" w:color="3F3E3E" w:themeColor="accent4"/>
        <w:bottom w:val="single" w:sz="4" w:space="0" w:color="3F3E3E" w:themeColor="accent4"/>
        <w:right w:val="single" w:sz="4" w:space="0" w:color="3F3E3E" w:themeColor="accent4"/>
        <w:insideH w:val="single" w:sz="4" w:space="0" w:color="FFFFFF" w:themeColor="background1"/>
        <w:insideV w:val="single" w:sz="4" w:space="0" w:color="FFFFFF" w:themeColor="background1"/>
      </w:tblBorders>
    </w:tblPr>
    <w:tcPr>
      <w:shd w:val="clear" w:color="auto" w:fill="ECEBEB" w:themeFill="accent4" w:themeFillTint="19"/>
    </w:tcPr>
    <w:tblStylePr w:type="firstRow">
      <w:rPr>
        <w:b/>
        <w:bCs/>
      </w:rPr>
      <w:tblPr/>
      <w:tcPr>
        <w:tcBorders>
          <w:top w:val="nil"/>
          <w:left w:val="nil"/>
          <w:bottom w:val="single" w:sz="24" w:space="0" w:color="A6192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2525" w:themeFill="accent4" w:themeFillShade="99"/>
      </w:tcPr>
    </w:tblStylePr>
    <w:tblStylePr w:type="firstCol">
      <w:rPr>
        <w:color w:val="FFFFFF" w:themeColor="background1"/>
      </w:rPr>
      <w:tblPr/>
      <w:tcPr>
        <w:tcBorders>
          <w:top w:val="nil"/>
          <w:left w:val="nil"/>
          <w:bottom w:val="nil"/>
          <w:right w:val="nil"/>
          <w:insideH w:val="single" w:sz="4" w:space="0" w:color="252525" w:themeColor="accent4" w:themeShade="99"/>
          <w:insideV w:val="nil"/>
        </w:tcBorders>
        <w:shd w:val="clear" w:color="auto" w:fill="25252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52525" w:themeFill="accent4" w:themeFillShade="99"/>
      </w:tcPr>
    </w:tblStylePr>
    <w:tblStylePr w:type="band1Vert">
      <w:tblPr/>
      <w:tcPr>
        <w:shd w:val="clear" w:color="auto" w:fill="B2B1B1" w:themeFill="accent4" w:themeFillTint="66"/>
      </w:tcPr>
    </w:tblStylePr>
    <w:tblStylePr w:type="band1Horz">
      <w:tblPr/>
      <w:tcPr>
        <w:shd w:val="clear" w:color="auto" w:fill="9F9E9E"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A0427E"/>
    <w:pPr>
      <w:spacing w:after="0" w:line="240" w:lineRule="auto"/>
    </w:pPr>
    <w:rPr>
      <w:color w:val="000000" w:themeColor="text1"/>
    </w:rPr>
    <w:tblPr>
      <w:tblStyleRowBandSize w:val="1"/>
      <w:tblStyleColBandSize w:val="1"/>
      <w:tblBorders>
        <w:top w:val="single" w:sz="24" w:space="0" w:color="B2B2B1" w:themeColor="accent6"/>
        <w:left w:val="single" w:sz="4" w:space="0" w:color="9C9B9B" w:themeColor="accent5"/>
        <w:bottom w:val="single" w:sz="4" w:space="0" w:color="9C9B9B" w:themeColor="accent5"/>
        <w:right w:val="single" w:sz="4" w:space="0" w:color="9C9B9B" w:themeColor="accent5"/>
        <w:insideH w:val="single" w:sz="4" w:space="0" w:color="FFFFFF" w:themeColor="background1"/>
        <w:insideV w:val="single" w:sz="4" w:space="0" w:color="FFFFFF" w:themeColor="background1"/>
      </w:tblBorders>
    </w:tblPr>
    <w:tcPr>
      <w:shd w:val="clear" w:color="auto" w:fill="F5F5F5" w:themeFill="accent5" w:themeFillTint="19"/>
    </w:tcPr>
    <w:tblStylePr w:type="firstRow">
      <w:rPr>
        <w:b/>
        <w:bCs/>
      </w:rPr>
      <w:tblPr/>
      <w:tcPr>
        <w:tcBorders>
          <w:top w:val="nil"/>
          <w:left w:val="nil"/>
          <w:bottom w:val="single" w:sz="24" w:space="0" w:color="B2B2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5C5C" w:themeFill="accent5" w:themeFillShade="99"/>
      </w:tcPr>
    </w:tblStylePr>
    <w:tblStylePr w:type="firstCol">
      <w:rPr>
        <w:color w:val="FFFFFF" w:themeColor="background1"/>
      </w:rPr>
      <w:tblPr/>
      <w:tcPr>
        <w:tcBorders>
          <w:top w:val="nil"/>
          <w:left w:val="nil"/>
          <w:bottom w:val="nil"/>
          <w:right w:val="nil"/>
          <w:insideH w:val="single" w:sz="4" w:space="0" w:color="5D5C5C" w:themeColor="accent5" w:themeShade="99"/>
          <w:insideV w:val="nil"/>
        </w:tcBorders>
        <w:shd w:val="clear" w:color="auto" w:fill="5D5C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5C5C" w:themeFill="accent5" w:themeFillShade="99"/>
      </w:tcPr>
    </w:tblStylePr>
    <w:tblStylePr w:type="band1Vert">
      <w:tblPr/>
      <w:tcPr>
        <w:shd w:val="clear" w:color="auto" w:fill="D7D6D6" w:themeFill="accent5" w:themeFillTint="66"/>
      </w:tcPr>
    </w:tblStylePr>
    <w:tblStylePr w:type="band1Horz">
      <w:tblPr/>
      <w:tcPr>
        <w:shd w:val="clear" w:color="auto" w:fill="CDCDCD"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A0427E"/>
    <w:pPr>
      <w:spacing w:after="0" w:line="240" w:lineRule="auto"/>
    </w:pPr>
    <w:rPr>
      <w:color w:val="000000" w:themeColor="text1"/>
    </w:rPr>
    <w:tblPr>
      <w:tblStyleRowBandSize w:val="1"/>
      <w:tblStyleColBandSize w:val="1"/>
      <w:tblBorders>
        <w:top w:val="single" w:sz="24" w:space="0" w:color="9C9B9B" w:themeColor="accent5"/>
        <w:left w:val="single" w:sz="4" w:space="0" w:color="B2B2B1" w:themeColor="accent6"/>
        <w:bottom w:val="single" w:sz="4" w:space="0" w:color="B2B2B1" w:themeColor="accent6"/>
        <w:right w:val="single" w:sz="4" w:space="0" w:color="B2B2B1" w:themeColor="accent6"/>
        <w:insideH w:val="single" w:sz="4" w:space="0" w:color="FFFFFF" w:themeColor="background1"/>
        <w:insideV w:val="single" w:sz="4" w:space="0" w:color="FFFFFF" w:themeColor="background1"/>
      </w:tblBorders>
    </w:tblPr>
    <w:tcPr>
      <w:shd w:val="clear" w:color="auto" w:fill="F7F7F7" w:themeFill="accent6" w:themeFillTint="19"/>
    </w:tcPr>
    <w:tblStylePr w:type="firstRow">
      <w:rPr>
        <w:b/>
        <w:bCs/>
      </w:rPr>
      <w:tblPr/>
      <w:tcPr>
        <w:tcBorders>
          <w:top w:val="nil"/>
          <w:left w:val="nil"/>
          <w:bottom w:val="single" w:sz="24" w:space="0" w:color="9C9B9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6B6A" w:themeFill="accent6" w:themeFillShade="99"/>
      </w:tcPr>
    </w:tblStylePr>
    <w:tblStylePr w:type="firstCol">
      <w:rPr>
        <w:color w:val="FFFFFF" w:themeColor="background1"/>
      </w:rPr>
      <w:tblPr/>
      <w:tcPr>
        <w:tcBorders>
          <w:top w:val="nil"/>
          <w:left w:val="nil"/>
          <w:bottom w:val="nil"/>
          <w:right w:val="nil"/>
          <w:insideH w:val="single" w:sz="4" w:space="0" w:color="6B6B6A" w:themeColor="accent6" w:themeShade="99"/>
          <w:insideV w:val="nil"/>
        </w:tcBorders>
        <w:shd w:val="clear" w:color="auto" w:fill="6B6B6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B6B6A" w:themeFill="accent6" w:themeFillShade="99"/>
      </w:tcPr>
    </w:tblStylePr>
    <w:tblStylePr w:type="band1Vert">
      <w:tblPr/>
      <w:tcPr>
        <w:shd w:val="clear" w:color="auto" w:fill="E0E0DF" w:themeFill="accent6" w:themeFillTint="66"/>
      </w:tcPr>
    </w:tblStylePr>
    <w:tblStylePr w:type="band1Horz">
      <w:tblPr/>
      <w:tcPr>
        <w:shd w:val="clear" w:color="auto" w:fill="D8D8D8"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A042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A042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D9D7" w:themeFill="accent1" w:themeFillTint="33"/>
    </w:tcPr>
    <w:tblStylePr w:type="firstRow">
      <w:rPr>
        <w:b/>
        <w:bCs/>
      </w:rPr>
      <w:tblPr/>
      <w:tcPr>
        <w:shd w:val="clear" w:color="auto" w:fill="FCB3B0" w:themeFill="accent1" w:themeFillTint="66"/>
      </w:tcPr>
    </w:tblStylePr>
    <w:tblStylePr w:type="lastRow">
      <w:rPr>
        <w:b/>
        <w:bCs/>
        <w:color w:val="000000" w:themeColor="text1"/>
      </w:rPr>
      <w:tblPr/>
      <w:tcPr>
        <w:shd w:val="clear" w:color="auto" w:fill="FCB3B0" w:themeFill="accent1" w:themeFillTint="66"/>
      </w:tcPr>
    </w:tblStylePr>
    <w:tblStylePr w:type="firstCol">
      <w:rPr>
        <w:color w:val="FFFFFF" w:themeColor="background1"/>
      </w:rPr>
      <w:tblPr/>
      <w:tcPr>
        <w:shd w:val="clear" w:color="auto" w:fill="DE0F06" w:themeFill="accent1" w:themeFillShade="BF"/>
      </w:tcPr>
    </w:tblStylePr>
    <w:tblStylePr w:type="lastCol">
      <w:rPr>
        <w:color w:val="FFFFFF" w:themeColor="background1"/>
      </w:rPr>
      <w:tblPr/>
      <w:tcPr>
        <w:shd w:val="clear" w:color="auto" w:fill="DE0F06" w:themeFill="accent1" w:themeFillShade="BF"/>
      </w:tcPr>
    </w:tblStylePr>
    <w:tblStylePr w:type="band1Vert">
      <w:tblPr/>
      <w:tcPr>
        <w:shd w:val="clear" w:color="auto" w:fill="FCA09C" w:themeFill="accent1" w:themeFillTint="7F"/>
      </w:tcPr>
    </w:tblStylePr>
    <w:tblStylePr w:type="band1Horz">
      <w:tblPr/>
      <w:tcPr>
        <w:shd w:val="clear" w:color="auto" w:fill="FCA09C" w:themeFill="accent1" w:themeFillTint="7F"/>
      </w:tcPr>
    </w:tblStylePr>
  </w:style>
  <w:style w:type="table" w:styleId="Fargeriktrutenett-uthevingsfarge2">
    <w:name w:val="Colorful Grid Accent 2"/>
    <w:basedOn w:val="Vanligtabell"/>
    <w:uiPriority w:val="73"/>
    <w:semiHidden/>
    <w:unhideWhenUsed/>
    <w:rsid w:val="00A042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D6D4" w:themeFill="accent2" w:themeFillTint="33"/>
    </w:tcPr>
    <w:tblStylePr w:type="firstRow">
      <w:rPr>
        <w:b/>
        <w:bCs/>
      </w:rPr>
      <w:tblPr/>
      <w:tcPr>
        <w:shd w:val="clear" w:color="auto" w:fill="E8ADAA" w:themeFill="accent2" w:themeFillTint="66"/>
      </w:tcPr>
    </w:tblStylePr>
    <w:tblStylePr w:type="lastRow">
      <w:rPr>
        <w:b/>
        <w:bCs/>
        <w:color w:val="000000" w:themeColor="text1"/>
      </w:rPr>
      <w:tblPr/>
      <w:tcPr>
        <w:shd w:val="clear" w:color="auto" w:fill="E8ADAA" w:themeFill="accent2" w:themeFillTint="66"/>
      </w:tcPr>
    </w:tblStylePr>
    <w:tblStylePr w:type="firstCol">
      <w:rPr>
        <w:color w:val="FFFFFF" w:themeColor="background1"/>
      </w:rPr>
      <w:tblPr/>
      <w:tcPr>
        <w:shd w:val="clear" w:color="auto" w:fill="8E2B27" w:themeFill="accent2" w:themeFillShade="BF"/>
      </w:tcPr>
    </w:tblStylePr>
    <w:tblStylePr w:type="lastCol">
      <w:rPr>
        <w:color w:val="FFFFFF" w:themeColor="background1"/>
      </w:rPr>
      <w:tblPr/>
      <w:tcPr>
        <w:shd w:val="clear" w:color="auto" w:fill="8E2B27" w:themeFill="accent2" w:themeFillShade="BF"/>
      </w:tcPr>
    </w:tblStylePr>
    <w:tblStylePr w:type="band1Vert">
      <w:tblPr/>
      <w:tcPr>
        <w:shd w:val="clear" w:color="auto" w:fill="E29996" w:themeFill="accent2" w:themeFillTint="7F"/>
      </w:tcPr>
    </w:tblStylePr>
    <w:tblStylePr w:type="band1Horz">
      <w:tblPr/>
      <w:tcPr>
        <w:shd w:val="clear" w:color="auto" w:fill="E29996" w:themeFill="accent2" w:themeFillTint="7F"/>
      </w:tcPr>
    </w:tblStylePr>
  </w:style>
  <w:style w:type="table" w:styleId="Fargeriktrutenett-uthevingsfarge3">
    <w:name w:val="Colorful Grid Accent 3"/>
    <w:basedOn w:val="Vanligtabell"/>
    <w:uiPriority w:val="73"/>
    <w:semiHidden/>
    <w:unhideWhenUsed/>
    <w:rsid w:val="00A042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C7CE" w:themeFill="accent3" w:themeFillTint="33"/>
    </w:tcPr>
    <w:tblStylePr w:type="firstRow">
      <w:rPr>
        <w:b/>
        <w:bCs/>
      </w:rPr>
      <w:tblPr/>
      <w:tcPr>
        <w:shd w:val="clear" w:color="auto" w:fill="EE909D" w:themeFill="accent3" w:themeFillTint="66"/>
      </w:tcPr>
    </w:tblStylePr>
    <w:tblStylePr w:type="lastRow">
      <w:rPr>
        <w:b/>
        <w:bCs/>
        <w:color w:val="000000" w:themeColor="text1"/>
      </w:rPr>
      <w:tblPr/>
      <w:tcPr>
        <w:shd w:val="clear" w:color="auto" w:fill="EE909D" w:themeFill="accent3" w:themeFillTint="66"/>
      </w:tcPr>
    </w:tblStylePr>
    <w:tblStylePr w:type="firstCol">
      <w:rPr>
        <w:color w:val="FFFFFF" w:themeColor="background1"/>
      </w:rPr>
      <w:tblPr/>
      <w:tcPr>
        <w:shd w:val="clear" w:color="auto" w:fill="7C1222" w:themeFill="accent3" w:themeFillShade="BF"/>
      </w:tcPr>
    </w:tblStylePr>
    <w:tblStylePr w:type="lastCol">
      <w:rPr>
        <w:color w:val="FFFFFF" w:themeColor="background1"/>
      </w:rPr>
      <w:tblPr/>
      <w:tcPr>
        <w:shd w:val="clear" w:color="auto" w:fill="7C1222" w:themeFill="accent3" w:themeFillShade="BF"/>
      </w:tcPr>
    </w:tblStylePr>
    <w:tblStylePr w:type="band1Vert">
      <w:tblPr/>
      <w:tcPr>
        <w:shd w:val="clear" w:color="auto" w:fill="EA7485" w:themeFill="accent3" w:themeFillTint="7F"/>
      </w:tcPr>
    </w:tblStylePr>
    <w:tblStylePr w:type="band1Horz">
      <w:tblPr/>
      <w:tcPr>
        <w:shd w:val="clear" w:color="auto" w:fill="EA7485" w:themeFill="accent3" w:themeFillTint="7F"/>
      </w:tcPr>
    </w:tblStylePr>
  </w:style>
  <w:style w:type="table" w:styleId="Fargeriktrutenett-uthevingsfarge4">
    <w:name w:val="Colorful Grid Accent 4"/>
    <w:basedOn w:val="Vanligtabell"/>
    <w:uiPriority w:val="73"/>
    <w:semiHidden/>
    <w:unhideWhenUsed/>
    <w:rsid w:val="00A042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8D8D8" w:themeFill="accent4" w:themeFillTint="33"/>
    </w:tcPr>
    <w:tblStylePr w:type="firstRow">
      <w:rPr>
        <w:b/>
        <w:bCs/>
      </w:rPr>
      <w:tblPr/>
      <w:tcPr>
        <w:shd w:val="clear" w:color="auto" w:fill="B2B1B1" w:themeFill="accent4" w:themeFillTint="66"/>
      </w:tcPr>
    </w:tblStylePr>
    <w:tblStylePr w:type="lastRow">
      <w:rPr>
        <w:b/>
        <w:bCs/>
        <w:color w:val="000000" w:themeColor="text1"/>
      </w:rPr>
      <w:tblPr/>
      <w:tcPr>
        <w:shd w:val="clear" w:color="auto" w:fill="B2B1B1" w:themeFill="accent4" w:themeFillTint="66"/>
      </w:tcPr>
    </w:tblStylePr>
    <w:tblStylePr w:type="firstCol">
      <w:rPr>
        <w:color w:val="FFFFFF" w:themeColor="background1"/>
      </w:rPr>
      <w:tblPr/>
      <w:tcPr>
        <w:shd w:val="clear" w:color="auto" w:fill="2F2E2E" w:themeFill="accent4" w:themeFillShade="BF"/>
      </w:tcPr>
    </w:tblStylePr>
    <w:tblStylePr w:type="lastCol">
      <w:rPr>
        <w:color w:val="FFFFFF" w:themeColor="background1"/>
      </w:rPr>
      <w:tblPr/>
      <w:tcPr>
        <w:shd w:val="clear" w:color="auto" w:fill="2F2E2E" w:themeFill="accent4" w:themeFillShade="BF"/>
      </w:tcPr>
    </w:tblStylePr>
    <w:tblStylePr w:type="band1Vert">
      <w:tblPr/>
      <w:tcPr>
        <w:shd w:val="clear" w:color="auto" w:fill="9F9E9E" w:themeFill="accent4" w:themeFillTint="7F"/>
      </w:tcPr>
    </w:tblStylePr>
    <w:tblStylePr w:type="band1Horz">
      <w:tblPr/>
      <w:tcPr>
        <w:shd w:val="clear" w:color="auto" w:fill="9F9E9E" w:themeFill="accent4" w:themeFillTint="7F"/>
      </w:tcPr>
    </w:tblStylePr>
  </w:style>
  <w:style w:type="table" w:styleId="Fargeriktrutenett-uthevingsfarge5">
    <w:name w:val="Colorful Grid Accent 5"/>
    <w:basedOn w:val="Vanligtabell"/>
    <w:uiPriority w:val="73"/>
    <w:semiHidden/>
    <w:unhideWhenUsed/>
    <w:rsid w:val="00A042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AEA" w:themeFill="accent5" w:themeFillTint="33"/>
    </w:tcPr>
    <w:tblStylePr w:type="firstRow">
      <w:rPr>
        <w:b/>
        <w:bCs/>
      </w:rPr>
      <w:tblPr/>
      <w:tcPr>
        <w:shd w:val="clear" w:color="auto" w:fill="D7D6D6" w:themeFill="accent5" w:themeFillTint="66"/>
      </w:tcPr>
    </w:tblStylePr>
    <w:tblStylePr w:type="lastRow">
      <w:rPr>
        <w:b/>
        <w:bCs/>
        <w:color w:val="000000" w:themeColor="text1"/>
      </w:rPr>
      <w:tblPr/>
      <w:tcPr>
        <w:shd w:val="clear" w:color="auto" w:fill="D7D6D6" w:themeFill="accent5" w:themeFillTint="66"/>
      </w:tcPr>
    </w:tblStylePr>
    <w:tblStylePr w:type="firstCol">
      <w:rPr>
        <w:color w:val="FFFFFF" w:themeColor="background1"/>
      </w:rPr>
      <w:tblPr/>
      <w:tcPr>
        <w:shd w:val="clear" w:color="auto" w:fill="747373" w:themeFill="accent5" w:themeFillShade="BF"/>
      </w:tcPr>
    </w:tblStylePr>
    <w:tblStylePr w:type="lastCol">
      <w:rPr>
        <w:color w:val="FFFFFF" w:themeColor="background1"/>
      </w:rPr>
      <w:tblPr/>
      <w:tcPr>
        <w:shd w:val="clear" w:color="auto" w:fill="747373" w:themeFill="accent5" w:themeFillShade="BF"/>
      </w:tcPr>
    </w:tblStylePr>
    <w:tblStylePr w:type="band1Vert">
      <w:tblPr/>
      <w:tcPr>
        <w:shd w:val="clear" w:color="auto" w:fill="CDCDCD" w:themeFill="accent5" w:themeFillTint="7F"/>
      </w:tcPr>
    </w:tblStylePr>
    <w:tblStylePr w:type="band1Horz">
      <w:tblPr/>
      <w:tcPr>
        <w:shd w:val="clear" w:color="auto" w:fill="CDCDCD" w:themeFill="accent5" w:themeFillTint="7F"/>
      </w:tcPr>
    </w:tblStylePr>
  </w:style>
  <w:style w:type="table" w:styleId="Fargeriktrutenettuthevingsfarge6">
    <w:name w:val="Colorful Grid Accent 6"/>
    <w:basedOn w:val="Vanligtabell"/>
    <w:uiPriority w:val="73"/>
    <w:rsid w:val="00A042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EFEF" w:themeFill="accent6" w:themeFillTint="33"/>
    </w:tcPr>
    <w:tblStylePr w:type="firstRow">
      <w:rPr>
        <w:b/>
        <w:bCs/>
      </w:rPr>
      <w:tblPr/>
      <w:tcPr>
        <w:shd w:val="clear" w:color="auto" w:fill="E0E0DF" w:themeFill="accent6" w:themeFillTint="66"/>
      </w:tcPr>
    </w:tblStylePr>
    <w:tblStylePr w:type="lastRow">
      <w:rPr>
        <w:b/>
        <w:bCs/>
        <w:color w:val="000000" w:themeColor="text1"/>
      </w:rPr>
      <w:tblPr/>
      <w:tcPr>
        <w:shd w:val="clear" w:color="auto" w:fill="E0E0DF" w:themeFill="accent6" w:themeFillTint="66"/>
      </w:tcPr>
    </w:tblStylePr>
    <w:tblStylePr w:type="firstCol">
      <w:rPr>
        <w:color w:val="FFFFFF" w:themeColor="background1"/>
      </w:rPr>
      <w:tblPr/>
      <w:tcPr>
        <w:shd w:val="clear" w:color="auto" w:fill="858584" w:themeFill="accent6" w:themeFillShade="BF"/>
      </w:tcPr>
    </w:tblStylePr>
    <w:tblStylePr w:type="lastCol">
      <w:rPr>
        <w:color w:val="FFFFFF" w:themeColor="background1"/>
      </w:rPr>
      <w:tblPr/>
      <w:tcPr>
        <w:shd w:val="clear" w:color="auto" w:fill="858584" w:themeFill="accent6" w:themeFillShade="BF"/>
      </w:tcPr>
    </w:tblStylePr>
    <w:tblStylePr w:type="band1Vert">
      <w:tblPr/>
      <w:tcPr>
        <w:shd w:val="clear" w:color="auto" w:fill="D8D8D8" w:themeFill="accent6" w:themeFillTint="7F"/>
      </w:tcPr>
    </w:tblStylePr>
    <w:tblStylePr w:type="band1Horz">
      <w:tblPr/>
      <w:tcPr>
        <w:shd w:val="clear" w:color="auto" w:fill="D8D8D8" w:themeFill="accent6" w:themeFillTint="7F"/>
      </w:tcPr>
    </w:tblStylePr>
  </w:style>
  <w:style w:type="paragraph" w:styleId="Figurliste">
    <w:name w:val="table of figures"/>
    <w:basedOn w:val="Normal"/>
    <w:next w:val="Normal"/>
    <w:uiPriority w:val="99"/>
    <w:semiHidden/>
    <w:unhideWhenUsed/>
    <w:rsid w:val="00A0427E"/>
    <w:pPr>
      <w:spacing w:after="0"/>
    </w:pPr>
  </w:style>
  <w:style w:type="character" w:styleId="Fotnotereferanse">
    <w:name w:val="footnote reference"/>
    <w:basedOn w:val="Standardskriftforavsnitt"/>
    <w:uiPriority w:val="99"/>
    <w:semiHidden/>
    <w:unhideWhenUsed/>
    <w:rsid w:val="00A0427E"/>
    <w:rPr>
      <w:vertAlign w:val="superscript"/>
    </w:rPr>
  </w:style>
  <w:style w:type="paragraph" w:styleId="Fotnotetekst">
    <w:name w:val="footnote text"/>
    <w:basedOn w:val="Normal"/>
    <w:link w:val="FotnotetekstTegn"/>
    <w:uiPriority w:val="99"/>
    <w:semiHidden/>
    <w:unhideWhenUsed/>
    <w:rsid w:val="00A0427E"/>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A0427E"/>
    <w:rPr>
      <w:sz w:val="20"/>
      <w:szCs w:val="20"/>
    </w:rPr>
  </w:style>
  <w:style w:type="character" w:styleId="Fulgthyperkobling">
    <w:name w:val="FollowedHyperlink"/>
    <w:basedOn w:val="Standardskriftforavsnitt"/>
    <w:uiPriority w:val="99"/>
    <w:semiHidden/>
    <w:unhideWhenUsed/>
    <w:rsid w:val="00A0427E"/>
    <w:rPr>
      <w:color w:val="954F72" w:themeColor="followedHyperlink"/>
      <w:u w:val="single"/>
    </w:rPr>
  </w:style>
  <w:style w:type="paragraph" w:styleId="Hilsen">
    <w:name w:val="Closing"/>
    <w:basedOn w:val="Normal"/>
    <w:link w:val="HilsenTegn"/>
    <w:uiPriority w:val="99"/>
    <w:semiHidden/>
    <w:unhideWhenUsed/>
    <w:rsid w:val="00A0427E"/>
    <w:pPr>
      <w:spacing w:after="0" w:line="240" w:lineRule="auto"/>
      <w:ind w:left="4252"/>
    </w:pPr>
  </w:style>
  <w:style w:type="character" w:customStyle="1" w:styleId="HilsenTegn">
    <w:name w:val="Hilsen Tegn"/>
    <w:basedOn w:val="Standardskriftforavsnitt"/>
    <w:link w:val="Hilsen"/>
    <w:uiPriority w:val="99"/>
    <w:semiHidden/>
    <w:rsid w:val="00A0427E"/>
  </w:style>
  <w:style w:type="paragraph" w:styleId="HTML-adresse">
    <w:name w:val="HTML Address"/>
    <w:basedOn w:val="Normal"/>
    <w:link w:val="HTML-adresseTegn"/>
    <w:uiPriority w:val="99"/>
    <w:semiHidden/>
    <w:unhideWhenUsed/>
    <w:rsid w:val="00A0427E"/>
    <w:pPr>
      <w:spacing w:after="0" w:line="240" w:lineRule="auto"/>
    </w:pPr>
    <w:rPr>
      <w:i/>
      <w:iCs/>
    </w:rPr>
  </w:style>
  <w:style w:type="character" w:customStyle="1" w:styleId="HTML-adresseTegn">
    <w:name w:val="HTML-adresse Tegn"/>
    <w:basedOn w:val="Standardskriftforavsnitt"/>
    <w:link w:val="HTML-adresse"/>
    <w:uiPriority w:val="99"/>
    <w:semiHidden/>
    <w:rsid w:val="00A0427E"/>
    <w:rPr>
      <w:i/>
      <w:iCs/>
    </w:rPr>
  </w:style>
  <w:style w:type="character" w:styleId="HTML-akronym">
    <w:name w:val="HTML Acronym"/>
    <w:basedOn w:val="Standardskriftforavsnitt"/>
    <w:uiPriority w:val="99"/>
    <w:semiHidden/>
    <w:unhideWhenUsed/>
    <w:rsid w:val="00A0427E"/>
  </w:style>
  <w:style w:type="character" w:styleId="HTML-definisjon">
    <w:name w:val="HTML Definition"/>
    <w:basedOn w:val="Standardskriftforavsnitt"/>
    <w:uiPriority w:val="99"/>
    <w:semiHidden/>
    <w:unhideWhenUsed/>
    <w:rsid w:val="00A0427E"/>
    <w:rPr>
      <w:i/>
      <w:iCs/>
    </w:rPr>
  </w:style>
  <w:style w:type="character" w:styleId="HTML-eksempel">
    <w:name w:val="HTML Sample"/>
    <w:basedOn w:val="Standardskriftforavsnitt"/>
    <w:uiPriority w:val="99"/>
    <w:semiHidden/>
    <w:unhideWhenUsed/>
    <w:rsid w:val="00A0427E"/>
    <w:rPr>
      <w:rFonts w:ascii="Consolas" w:hAnsi="Consolas" w:cs="Consolas"/>
      <w:sz w:val="24"/>
      <w:szCs w:val="24"/>
    </w:rPr>
  </w:style>
  <w:style w:type="paragraph" w:styleId="HTML-forhndsformatert">
    <w:name w:val="HTML Preformatted"/>
    <w:basedOn w:val="Normal"/>
    <w:link w:val="HTML-forhndsformatertTegn"/>
    <w:uiPriority w:val="99"/>
    <w:semiHidden/>
    <w:unhideWhenUsed/>
    <w:rsid w:val="00A0427E"/>
    <w:pPr>
      <w:spacing w:after="0" w:line="240" w:lineRule="auto"/>
    </w:pPr>
    <w:rPr>
      <w:rFonts w:ascii="Consolas" w:hAnsi="Consolas" w:cs="Consolas"/>
      <w:sz w:val="20"/>
      <w:szCs w:val="20"/>
    </w:rPr>
  </w:style>
  <w:style w:type="character" w:customStyle="1" w:styleId="HTML-forhndsformatertTegn">
    <w:name w:val="HTML-forhåndsformatert Tegn"/>
    <w:basedOn w:val="Standardskriftforavsnitt"/>
    <w:link w:val="HTML-forhndsformatert"/>
    <w:uiPriority w:val="99"/>
    <w:semiHidden/>
    <w:rsid w:val="00A0427E"/>
    <w:rPr>
      <w:rFonts w:ascii="Consolas" w:hAnsi="Consolas" w:cs="Consolas"/>
      <w:sz w:val="20"/>
      <w:szCs w:val="20"/>
    </w:rPr>
  </w:style>
  <w:style w:type="character" w:styleId="HTML-kode">
    <w:name w:val="HTML Code"/>
    <w:basedOn w:val="Standardskriftforavsnitt"/>
    <w:uiPriority w:val="99"/>
    <w:semiHidden/>
    <w:unhideWhenUsed/>
    <w:rsid w:val="00A0427E"/>
    <w:rPr>
      <w:rFonts w:ascii="Consolas" w:hAnsi="Consolas" w:cs="Consolas"/>
      <w:sz w:val="20"/>
      <w:szCs w:val="20"/>
    </w:rPr>
  </w:style>
  <w:style w:type="character" w:styleId="HTML-sitat">
    <w:name w:val="HTML Cite"/>
    <w:basedOn w:val="Standardskriftforavsnitt"/>
    <w:uiPriority w:val="99"/>
    <w:semiHidden/>
    <w:unhideWhenUsed/>
    <w:rsid w:val="00A0427E"/>
    <w:rPr>
      <w:i/>
      <w:iCs/>
    </w:rPr>
  </w:style>
  <w:style w:type="character" w:styleId="HTML-skrivemaskin">
    <w:name w:val="HTML Typewriter"/>
    <w:basedOn w:val="Standardskriftforavsnitt"/>
    <w:uiPriority w:val="99"/>
    <w:semiHidden/>
    <w:unhideWhenUsed/>
    <w:rsid w:val="00A0427E"/>
    <w:rPr>
      <w:rFonts w:ascii="Consolas" w:hAnsi="Consolas" w:cs="Consolas"/>
      <w:sz w:val="20"/>
      <w:szCs w:val="20"/>
    </w:rPr>
  </w:style>
  <w:style w:type="character" w:styleId="HTML-tastatur">
    <w:name w:val="HTML Keyboard"/>
    <w:basedOn w:val="Standardskriftforavsnitt"/>
    <w:uiPriority w:val="99"/>
    <w:semiHidden/>
    <w:unhideWhenUsed/>
    <w:rsid w:val="00A0427E"/>
    <w:rPr>
      <w:rFonts w:ascii="Consolas" w:hAnsi="Consolas" w:cs="Consolas"/>
      <w:sz w:val="20"/>
      <w:szCs w:val="20"/>
    </w:rPr>
  </w:style>
  <w:style w:type="character" w:styleId="HTML-variabel">
    <w:name w:val="HTML Variable"/>
    <w:basedOn w:val="Standardskriftforavsnitt"/>
    <w:uiPriority w:val="99"/>
    <w:semiHidden/>
    <w:unhideWhenUsed/>
    <w:rsid w:val="00A0427E"/>
    <w:rPr>
      <w:i/>
      <w:iCs/>
    </w:rPr>
  </w:style>
  <w:style w:type="character" w:styleId="Hyperkobling">
    <w:name w:val="Hyperlink"/>
    <w:basedOn w:val="Standardskriftforavsnitt"/>
    <w:uiPriority w:val="99"/>
    <w:unhideWhenUsed/>
    <w:rsid w:val="00A0427E"/>
    <w:rPr>
      <w:color w:val="0563C1" w:themeColor="hyperlink"/>
      <w:u w:val="single"/>
    </w:rPr>
  </w:style>
  <w:style w:type="paragraph" w:styleId="Indeks1">
    <w:name w:val="index 1"/>
    <w:basedOn w:val="Normal"/>
    <w:next w:val="Normal"/>
    <w:autoRedefine/>
    <w:uiPriority w:val="99"/>
    <w:semiHidden/>
    <w:unhideWhenUsed/>
    <w:rsid w:val="00A0427E"/>
    <w:pPr>
      <w:spacing w:after="0" w:line="240" w:lineRule="auto"/>
      <w:ind w:left="220" w:hanging="220"/>
    </w:pPr>
  </w:style>
  <w:style w:type="paragraph" w:styleId="Indeks2">
    <w:name w:val="index 2"/>
    <w:basedOn w:val="Normal"/>
    <w:next w:val="Normal"/>
    <w:autoRedefine/>
    <w:uiPriority w:val="99"/>
    <w:semiHidden/>
    <w:unhideWhenUsed/>
    <w:rsid w:val="00A0427E"/>
    <w:pPr>
      <w:spacing w:after="0" w:line="240" w:lineRule="auto"/>
      <w:ind w:left="440" w:hanging="220"/>
    </w:pPr>
  </w:style>
  <w:style w:type="paragraph" w:styleId="Indeks3">
    <w:name w:val="index 3"/>
    <w:basedOn w:val="Normal"/>
    <w:next w:val="Normal"/>
    <w:autoRedefine/>
    <w:uiPriority w:val="99"/>
    <w:semiHidden/>
    <w:unhideWhenUsed/>
    <w:rsid w:val="00A0427E"/>
    <w:pPr>
      <w:spacing w:after="0" w:line="240" w:lineRule="auto"/>
      <w:ind w:left="660" w:hanging="220"/>
    </w:pPr>
  </w:style>
  <w:style w:type="paragraph" w:styleId="Indeks4">
    <w:name w:val="index 4"/>
    <w:basedOn w:val="Normal"/>
    <w:next w:val="Normal"/>
    <w:autoRedefine/>
    <w:uiPriority w:val="99"/>
    <w:semiHidden/>
    <w:unhideWhenUsed/>
    <w:rsid w:val="00A0427E"/>
    <w:pPr>
      <w:spacing w:after="0" w:line="240" w:lineRule="auto"/>
      <w:ind w:left="880" w:hanging="220"/>
    </w:pPr>
  </w:style>
  <w:style w:type="paragraph" w:styleId="Indeks5">
    <w:name w:val="index 5"/>
    <w:basedOn w:val="Normal"/>
    <w:next w:val="Normal"/>
    <w:autoRedefine/>
    <w:uiPriority w:val="99"/>
    <w:semiHidden/>
    <w:unhideWhenUsed/>
    <w:rsid w:val="00A0427E"/>
    <w:pPr>
      <w:spacing w:after="0" w:line="240" w:lineRule="auto"/>
      <w:ind w:left="1100" w:hanging="220"/>
    </w:pPr>
  </w:style>
  <w:style w:type="paragraph" w:styleId="Indeks6">
    <w:name w:val="index 6"/>
    <w:basedOn w:val="Normal"/>
    <w:next w:val="Normal"/>
    <w:autoRedefine/>
    <w:uiPriority w:val="99"/>
    <w:semiHidden/>
    <w:unhideWhenUsed/>
    <w:rsid w:val="00A0427E"/>
    <w:pPr>
      <w:spacing w:after="0" w:line="240" w:lineRule="auto"/>
      <w:ind w:left="1320" w:hanging="220"/>
    </w:pPr>
  </w:style>
  <w:style w:type="paragraph" w:styleId="Indeks7">
    <w:name w:val="index 7"/>
    <w:basedOn w:val="Normal"/>
    <w:next w:val="Normal"/>
    <w:autoRedefine/>
    <w:uiPriority w:val="99"/>
    <w:semiHidden/>
    <w:unhideWhenUsed/>
    <w:rsid w:val="00A0427E"/>
    <w:pPr>
      <w:spacing w:after="0" w:line="240" w:lineRule="auto"/>
      <w:ind w:left="1540" w:hanging="220"/>
    </w:pPr>
  </w:style>
  <w:style w:type="paragraph" w:styleId="Indeks8">
    <w:name w:val="index 8"/>
    <w:basedOn w:val="Normal"/>
    <w:next w:val="Normal"/>
    <w:autoRedefine/>
    <w:uiPriority w:val="99"/>
    <w:semiHidden/>
    <w:unhideWhenUsed/>
    <w:rsid w:val="00A0427E"/>
    <w:pPr>
      <w:spacing w:after="0" w:line="240" w:lineRule="auto"/>
      <w:ind w:left="1760" w:hanging="220"/>
    </w:pPr>
  </w:style>
  <w:style w:type="paragraph" w:styleId="Indeks9">
    <w:name w:val="index 9"/>
    <w:basedOn w:val="Normal"/>
    <w:next w:val="Normal"/>
    <w:autoRedefine/>
    <w:uiPriority w:val="99"/>
    <w:semiHidden/>
    <w:unhideWhenUsed/>
    <w:rsid w:val="00A0427E"/>
    <w:pPr>
      <w:spacing w:after="0" w:line="240" w:lineRule="auto"/>
      <w:ind w:left="1980" w:hanging="220"/>
    </w:pPr>
  </w:style>
  <w:style w:type="paragraph" w:styleId="Ingenmellomrom">
    <w:name w:val="No Spacing"/>
    <w:uiPriority w:val="1"/>
    <w:semiHidden/>
    <w:qFormat/>
    <w:rsid w:val="00A0427E"/>
    <w:pPr>
      <w:spacing w:after="0" w:line="240" w:lineRule="auto"/>
    </w:pPr>
  </w:style>
  <w:style w:type="paragraph" w:styleId="INNH1">
    <w:name w:val="toc 1"/>
    <w:basedOn w:val="Normal"/>
    <w:next w:val="Normal"/>
    <w:autoRedefine/>
    <w:uiPriority w:val="39"/>
    <w:unhideWhenUsed/>
    <w:rsid w:val="00671F66"/>
    <w:pPr>
      <w:tabs>
        <w:tab w:val="left" w:leader="dot" w:pos="8505"/>
      </w:tabs>
      <w:spacing w:after="40" w:line="288" w:lineRule="auto"/>
      <w:ind w:right="992"/>
    </w:pPr>
    <w:rPr>
      <w:rFonts w:asciiTheme="majorHAnsi" w:hAnsiTheme="majorHAnsi"/>
      <w:sz w:val="20"/>
    </w:rPr>
  </w:style>
  <w:style w:type="paragraph" w:styleId="INNH2">
    <w:name w:val="toc 2"/>
    <w:basedOn w:val="Normal"/>
    <w:next w:val="Normal"/>
    <w:autoRedefine/>
    <w:uiPriority w:val="39"/>
    <w:unhideWhenUsed/>
    <w:rsid w:val="00671F66"/>
    <w:pPr>
      <w:tabs>
        <w:tab w:val="left" w:leader="dot" w:pos="8505"/>
      </w:tabs>
      <w:spacing w:after="40" w:line="288" w:lineRule="auto"/>
      <w:ind w:left="170" w:right="992"/>
    </w:pPr>
    <w:rPr>
      <w:rFonts w:asciiTheme="majorHAnsi" w:hAnsiTheme="majorHAnsi"/>
      <w:sz w:val="20"/>
    </w:rPr>
  </w:style>
  <w:style w:type="paragraph" w:styleId="INNH3">
    <w:name w:val="toc 3"/>
    <w:basedOn w:val="Normal"/>
    <w:next w:val="Normal"/>
    <w:autoRedefine/>
    <w:uiPriority w:val="39"/>
    <w:unhideWhenUsed/>
    <w:rsid w:val="006A23D4"/>
    <w:pPr>
      <w:tabs>
        <w:tab w:val="left" w:leader="dot" w:pos="8505"/>
      </w:tabs>
      <w:spacing w:after="40" w:line="288" w:lineRule="auto"/>
      <w:ind w:left="340" w:right="992"/>
    </w:pPr>
    <w:rPr>
      <w:rFonts w:asciiTheme="majorHAnsi" w:hAnsiTheme="majorHAnsi"/>
      <w:sz w:val="20"/>
    </w:rPr>
  </w:style>
  <w:style w:type="paragraph" w:styleId="INNH4">
    <w:name w:val="toc 4"/>
    <w:basedOn w:val="Normal"/>
    <w:next w:val="Normal"/>
    <w:autoRedefine/>
    <w:uiPriority w:val="39"/>
    <w:unhideWhenUsed/>
    <w:rsid w:val="00671F66"/>
    <w:pPr>
      <w:tabs>
        <w:tab w:val="left" w:leader="dot" w:pos="8505"/>
      </w:tabs>
      <w:spacing w:after="40" w:line="288" w:lineRule="auto"/>
      <w:ind w:left="510" w:right="992"/>
    </w:pPr>
    <w:rPr>
      <w:rFonts w:asciiTheme="majorHAnsi" w:hAnsiTheme="majorHAnsi"/>
      <w:sz w:val="20"/>
    </w:rPr>
  </w:style>
  <w:style w:type="paragraph" w:styleId="INNH5">
    <w:name w:val="toc 5"/>
    <w:basedOn w:val="Normal"/>
    <w:next w:val="Normal"/>
    <w:autoRedefine/>
    <w:uiPriority w:val="39"/>
    <w:semiHidden/>
    <w:unhideWhenUsed/>
    <w:rsid w:val="00A0427E"/>
    <w:pPr>
      <w:ind w:left="880"/>
    </w:pPr>
  </w:style>
  <w:style w:type="paragraph" w:styleId="INNH6">
    <w:name w:val="toc 6"/>
    <w:basedOn w:val="Normal"/>
    <w:next w:val="Normal"/>
    <w:autoRedefine/>
    <w:uiPriority w:val="39"/>
    <w:semiHidden/>
    <w:unhideWhenUsed/>
    <w:rsid w:val="00A0427E"/>
    <w:pPr>
      <w:ind w:left="1100"/>
    </w:pPr>
  </w:style>
  <w:style w:type="paragraph" w:styleId="INNH7">
    <w:name w:val="toc 7"/>
    <w:basedOn w:val="Normal"/>
    <w:next w:val="Normal"/>
    <w:autoRedefine/>
    <w:uiPriority w:val="39"/>
    <w:semiHidden/>
    <w:unhideWhenUsed/>
    <w:rsid w:val="00A0427E"/>
    <w:pPr>
      <w:ind w:left="1320"/>
    </w:pPr>
  </w:style>
  <w:style w:type="paragraph" w:styleId="INNH8">
    <w:name w:val="toc 8"/>
    <w:basedOn w:val="Normal"/>
    <w:next w:val="Normal"/>
    <w:autoRedefine/>
    <w:uiPriority w:val="39"/>
    <w:semiHidden/>
    <w:unhideWhenUsed/>
    <w:rsid w:val="00A0427E"/>
    <w:pPr>
      <w:ind w:left="1540"/>
    </w:pPr>
  </w:style>
  <w:style w:type="paragraph" w:styleId="INNH9">
    <w:name w:val="toc 9"/>
    <w:basedOn w:val="Normal"/>
    <w:next w:val="Normal"/>
    <w:autoRedefine/>
    <w:uiPriority w:val="39"/>
    <w:semiHidden/>
    <w:unhideWhenUsed/>
    <w:rsid w:val="00A0427E"/>
    <w:pPr>
      <w:ind w:left="1760"/>
    </w:pPr>
  </w:style>
  <w:style w:type="paragraph" w:styleId="Innledendehilsen">
    <w:name w:val="Salutation"/>
    <w:basedOn w:val="Normal"/>
    <w:next w:val="Normal"/>
    <w:link w:val="InnledendehilsenTegn"/>
    <w:uiPriority w:val="99"/>
    <w:semiHidden/>
    <w:unhideWhenUsed/>
    <w:rsid w:val="00A0427E"/>
  </w:style>
  <w:style w:type="character" w:customStyle="1" w:styleId="InnledendehilsenTegn">
    <w:name w:val="Innledende hilsen Tegn"/>
    <w:basedOn w:val="Standardskriftforavsnitt"/>
    <w:link w:val="Innledendehilsen"/>
    <w:uiPriority w:val="99"/>
    <w:semiHidden/>
    <w:rsid w:val="00A0427E"/>
  </w:style>
  <w:style w:type="paragraph" w:styleId="Kildeliste">
    <w:name w:val="table of authorities"/>
    <w:basedOn w:val="Normal"/>
    <w:next w:val="Normal"/>
    <w:uiPriority w:val="99"/>
    <w:semiHidden/>
    <w:unhideWhenUsed/>
    <w:rsid w:val="00A0427E"/>
    <w:pPr>
      <w:spacing w:after="0"/>
      <w:ind w:left="220" w:hanging="220"/>
    </w:pPr>
  </w:style>
  <w:style w:type="paragraph" w:styleId="Kildelisteoverskrift">
    <w:name w:val="toa heading"/>
    <w:basedOn w:val="Normal"/>
    <w:next w:val="Normal"/>
    <w:uiPriority w:val="99"/>
    <w:semiHidden/>
    <w:unhideWhenUsed/>
    <w:rsid w:val="00A0427E"/>
    <w:pPr>
      <w:spacing w:before="120"/>
    </w:pPr>
    <w:rPr>
      <w:rFonts w:asciiTheme="majorHAnsi" w:eastAsiaTheme="majorEastAsia" w:hAnsiTheme="majorHAnsi" w:cstheme="majorBidi"/>
      <w:b/>
      <w:bCs/>
      <w:sz w:val="24"/>
      <w:szCs w:val="24"/>
    </w:rPr>
  </w:style>
  <w:style w:type="paragraph" w:styleId="Merknadstekst">
    <w:name w:val="annotation text"/>
    <w:basedOn w:val="Normal"/>
    <w:link w:val="MerknadstekstTegn"/>
    <w:uiPriority w:val="99"/>
    <w:semiHidden/>
    <w:unhideWhenUsed/>
    <w:rsid w:val="00A0427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A0427E"/>
    <w:rPr>
      <w:sz w:val="20"/>
      <w:szCs w:val="20"/>
    </w:rPr>
  </w:style>
  <w:style w:type="paragraph" w:styleId="Kommentaremne">
    <w:name w:val="annotation subject"/>
    <w:basedOn w:val="Merknadstekst"/>
    <w:next w:val="Merknadstekst"/>
    <w:link w:val="KommentaremneTegn"/>
    <w:uiPriority w:val="99"/>
    <w:semiHidden/>
    <w:unhideWhenUsed/>
    <w:rsid w:val="00A0427E"/>
    <w:rPr>
      <w:b/>
      <w:bCs/>
    </w:rPr>
  </w:style>
  <w:style w:type="character" w:customStyle="1" w:styleId="KommentaremneTegn">
    <w:name w:val="Kommentaremne Tegn"/>
    <w:basedOn w:val="MerknadstekstTegn"/>
    <w:link w:val="Kommentaremne"/>
    <w:uiPriority w:val="99"/>
    <w:semiHidden/>
    <w:rsid w:val="00A0427E"/>
    <w:rPr>
      <w:b/>
      <w:bCs/>
      <w:sz w:val="20"/>
      <w:szCs w:val="20"/>
    </w:rPr>
  </w:style>
  <w:style w:type="paragraph" w:styleId="Konvoluttadresse">
    <w:name w:val="envelope address"/>
    <w:basedOn w:val="Normal"/>
    <w:uiPriority w:val="99"/>
    <w:semiHidden/>
    <w:unhideWhenUsed/>
    <w:rsid w:val="00A0427E"/>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character" w:styleId="Linjenummer">
    <w:name w:val="line number"/>
    <w:basedOn w:val="Standardskriftforavsnitt"/>
    <w:uiPriority w:val="99"/>
    <w:semiHidden/>
    <w:unhideWhenUsed/>
    <w:rsid w:val="00A0427E"/>
  </w:style>
  <w:style w:type="paragraph" w:styleId="Liste">
    <w:name w:val="List"/>
    <w:basedOn w:val="Normal"/>
    <w:uiPriority w:val="99"/>
    <w:semiHidden/>
    <w:unhideWhenUsed/>
    <w:rsid w:val="00A0427E"/>
    <w:pPr>
      <w:ind w:left="283" w:hanging="283"/>
      <w:contextualSpacing/>
    </w:pPr>
  </w:style>
  <w:style w:type="paragraph" w:styleId="Liste-forts">
    <w:name w:val="List Continue"/>
    <w:basedOn w:val="Normal"/>
    <w:uiPriority w:val="99"/>
    <w:semiHidden/>
    <w:unhideWhenUsed/>
    <w:rsid w:val="00A0427E"/>
    <w:pPr>
      <w:spacing w:after="120"/>
      <w:ind w:left="283"/>
      <w:contextualSpacing/>
    </w:pPr>
  </w:style>
  <w:style w:type="paragraph" w:styleId="Liste-forts2">
    <w:name w:val="List Continue 2"/>
    <w:basedOn w:val="Normal"/>
    <w:uiPriority w:val="99"/>
    <w:semiHidden/>
    <w:unhideWhenUsed/>
    <w:rsid w:val="00A0427E"/>
    <w:pPr>
      <w:spacing w:after="120"/>
      <w:ind w:left="566"/>
      <w:contextualSpacing/>
    </w:pPr>
  </w:style>
  <w:style w:type="paragraph" w:styleId="Liste-forts3">
    <w:name w:val="List Continue 3"/>
    <w:basedOn w:val="Normal"/>
    <w:uiPriority w:val="99"/>
    <w:semiHidden/>
    <w:unhideWhenUsed/>
    <w:rsid w:val="00A0427E"/>
    <w:pPr>
      <w:spacing w:after="120"/>
      <w:ind w:left="849"/>
      <w:contextualSpacing/>
    </w:pPr>
  </w:style>
  <w:style w:type="paragraph" w:styleId="Liste-forts4">
    <w:name w:val="List Continue 4"/>
    <w:basedOn w:val="Normal"/>
    <w:uiPriority w:val="99"/>
    <w:semiHidden/>
    <w:unhideWhenUsed/>
    <w:rsid w:val="00A0427E"/>
    <w:pPr>
      <w:spacing w:after="120"/>
      <w:ind w:left="1132"/>
      <w:contextualSpacing/>
    </w:pPr>
  </w:style>
  <w:style w:type="paragraph" w:styleId="Liste-forts5">
    <w:name w:val="List Continue 5"/>
    <w:basedOn w:val="Normal"/>
    <w:uiPriority w:val="99"/>
    <w:semiHidden/>
    <w:unhideWhenUsed/>
    <w:rsid w:val="00A0427E"/>
    <w:pPr>
      <w:spacing w:after="120"/>
      <w:ind w:left="1415"/>
      <w:contextualSpacing/>
    </w:pPr>
  </w:style>
  <w:style w:type="paragraph" w:styleId="Liste2">
    <w:name w:val="List 2"/>
    <w:basedOn w:val="Normal"/>
    <w:uiPriority w:val="99"/>
    <w:semiHidden/>
    <w:unhideWhenUsed/>
    <w:rsid w:val="00A0427E"/>
    <w:pPr>
      <w:ind w:left="566" w:hanging="283"/>
      <w:contextualSpacing/>
    </w:pPr>
  </w:style>
  <w:style w:type="paragraph" w:styleId="Liste3">
    <w:name w:val="List 3"/>
    <w:basedOn w:val="Normal"/>
    <w:uiPriority w:val="99"/>
    <w:semiHidden/>
    <w:unhideWhenUsed/>
    <w:rsid w:val="00A0427E"/>
    <w:pPr>
      <w:ind w:left="849" w:hanging="283"/>
      <w:contextualSpacing/>
    </w:pPr>
  </w:style>
  <w:style w:type="paragraph" w:styleId="Liste4">
    <w:name w:val="List 4"/>
    <w:basedOn w:val="Normal"/>
    <w:uiPriority w:val="99"/>
    <w:semiHidden/>
    <w:unhideWhenUsed/>
    <w:rsid w:val="00A0427E"/>
    <w:pPr>
      <w:ind w:left="1132" w:hanging="283"/>
      <w:contextualSpacing/>
    </w:pPr>
  </w:style>
  <w:style w:type="paragraph" w:styleId="Liste5">
    <w:name w:val="List 5"/>
    <w:basedOn w:val="Normal"/>
    <w:uiPriority w:val="99"/>
    <w:semiHidden/>
    <w:unhideWhenUsed/>
    <w:rsid w:val="00A0427E"/>
    <w:pPr>
      <w:ind w:left="1415" w:hanging="283"/>
      <w:contextualSpacing/>
    </w:pPr>
  </w:style>
  <w:style w:type="paragraph" w:styleId="Listeavsnitt">
    <w:name w:val="List Paragraph"/>
    <w:basedOn w:val="Normal"/>
    <w:uiPriority w:val="1"/>
    <w:qFormat/>
    <w:rsid w:val="00A0427E"/>
    <w:pPr>
      <w:ind w:left="720"/>
      <w:contextualSpacing/>
    </w:pPr>
  </w:style>
  <w:style w:type="table" w:styleId="Listetabell1lys">
    <w:name w:val="List Table 1 Light"/>
    <w:basedOn w:val="Vanligtabell"/>
    <w:uiPriority w:val="46"/>
    <w:rsid w:val="00A0427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A0427E"/>
    <w:pPr>
      <w:spacing w:after="0" w:line="240" w:lineRule="auto"/>
    </w:pPr>
    <w:tblPr>
      <w:tblStyleRowBandSize w:val="1"/>
      <w:tblStyleColBandSize w:val="1"/>
    </w:tblPr>
    <w:tblStylePr w:type="firstRow">
      <w:rPr>
        <w:b/>
        <w:bCs/>
      </w:rPr>
      <w:tblPr/>
      <w:tcPr>
        <w:tcBorders>
          <w:bottom w:val="single" w:sz="4" w:space="0" w:color="FB8D88" w:themeColor="accent1" w:themeTint="99"/>
        </w:tcBorders>
      </w:tcPr>
    </w:tblStylePr>
    <w:tblStylePr w:type="lastRow">
      <w:rPr>
        <w:b/>
        <w:bCs/>
      </w:rPr>
      <w:tblPr/>
      <w:tcPr>
        <w:tcBorders>
          <w:top w:val="single" w:sz="4" w:space="0" w:color="FB8D88" w:themeColor="accent1" w:themeTint="99"/>
        </w:tcBorders>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Listetabell1lys-uthevingsfarge2">
    <w:name w:val="List Table 1 Light Accent 2"/>
    <w:basedOn w:val="Vanligtabell"/>
    <w:uiPriority w:val="46"/>
    <w:rsid w:val="00A0427E"/>
    <w:pPr>
      <w:spacing w:after="0" w:line="240" w:lineRule="auto"/>
    </w:pPr>
    <w:tblPr>
      <w:tblStyleRowBandSize w:val="1"/>
      <w:tblStyleColBandSize w:val="1"/>
    </w:tblPr>
    <w:tblStylePr w:type="firstRow">
      <w:rPr>
        <w:b/>
        <w:bCs/>
      </w:rPr>
      <w:tblPr/>
      <w:tcPr>
        <w:tcBorders>
          <w:bottom w:val="single" w:sz="4" w:space="0" w:color="DC8480" w:themeColor="accent2" w:themeTint="99"/>
        </w:tcBorders>
      </w:tcPr>
    </w:tblStylePr>
    <w:tblStylePr w:type="lastRow">
      <w:rPr>
        <w:b/>
        <w:bCs/>
      </w:rPr>
      <w:tblPr/>
      <w:tcPr>
        <w:tcBorders>
          <w:top w:val="single" w:sz="4" w:space="0" w:color="DC8480" w:themeColor="accent2" w:themeTint="99"/>
        </w:tcBorders>
      </w:tcPr>
    </w:tblStylePr>
    <w:tblStylePr w:type="firstCol">
      <w:rPr>
        <w:b/>
        <w:bCs/>
      </w:rPr>
    </w:tblStylePr>
    <w:tblStylePr w:type="lastCol">
      <w:rPr>
        <w:b/>
        <w:bCs/>
      </w:rPr>
    </w:tblStylePr>
    <w:tblStylePr w:type="band1Vert">
      <w:tblPr/>
      <w:tcPr>
        <w:shd w:val="clear" w:color="auto" w:fill="F3D6D4" w:themeFill="accent2" w:themeFillTint="33"/>
      </w:tcPr>
    </w:tblStylePr>
    <w:tblStylePr w:type="band1Horz">
      <w:tblPr/>
      <w:tcPr>
        <w:shd w:val="clear" w:color="auto" w:fill="F3D6D4" w:themeFill="accent2" w:themeFillTint="33"/>
      </w:tcPr>
    </w:tblStylePr>
  </w:style>
  <w:style w:type="table" w:styleId="Listetabell1lys-uthevingsfarge3">
    <w:name w:val="List Table 1 Light Accent 3"/>
    <w:basedOn w:val="Vanligtabell"/>
    <w:uiPriority w:val="46"/>
    <w:rsid w:val="00A0427E"/>
    <w:pPr>
      <w:spacing w:after="0" w:line="240" w:lineRule="auto"/>
    </w:pPr>
    <w:tblPr>
      <w:tblStyleRowBandSize w:val="1"/>
      <w:tblStyleColBandSize w:val="1"/>
    </w:tblPr>
    <w:tblStylePr w:type="firstRow">
      <w:rPr>
        <w:b/>
        <w:bCs/>
      </w:rPr>
      <w:tblPr/>
      <w:tcPr>
        <w:tcBorders>
          <w:bottom w:val="single" w:sz="4" w:space="0" w:color="E6586C" w:themeColor="accent3" w:themeTint="99"/>
        </w:tcBorders>
      </w:tcPr>
    </w:tblStylePr>
    <w:tblStylePr w:type="lastRow">
      <w:rPr>
        <w:b/>
        <w:bCs/>
      </w:rPr>
      <w:tblPr/>
      <w:tcPr>
        <w:tcBorders>
          <w:top w:val="single" w:sz="4" w:space="0" w:color="E6586C" w:themeColor="accent3" w:themeTint="99"/>
        </w:tcBorders>
      </w:tcPr>
    </w:tblStylePr>
    <w:tblStylePr w:type="firstCol">
      <w:rPr>
        <w:b/>
        <w:bCs/>
      </w:rPr>
    </w:tblStylePr>
    <w:tblStylePr w:type="lastCol">
      <w:rPr>
        <w:b/>
        <w:bCs/>
      </w:rPr>
    </w:tblStylePr>
    <w:tblStylePr w:type="band1Vert">
      <w:tblPr/>
      <w:tcPr>
        <w:shd w:val="clear" w:color="auto" w:fill="F6C7CE" w:themeFill="accent3" w:themeFillTint="33"/>
      </w:tcPr>
    </w:tblStylePr>
    <w:tblStylePr w:type="band1Horz">
      <w:tblPr/>
      <w:tcPr>
        <w:shd w:val="clear" w:color="auto" w:fill="F6C7CE" w:themeFill="accent3" w:themeFillTint="33"/>
      </w:tcPr>
    </w:tblStylePr>
  </w:style>
  <w:style w:type="table" w:styleId="Listetabell1lys-uthevingsfarge4">
    <w:name w:val="List Table 1 Light Accent 4"/>
    <w:basedOn w:val="Vanligtabell"/>
    <w:uiPriority w:val="46"/>
    <w:rsid w:val="00A0427E"/>
    <w:pPr>
      <w:spacing w:after="0" w:line="240" w:lineRule="auto"/>
    </w:pPr>
    <w:tblPr>
      <w:tblStyleRowBandSize w:val="1"/>
      <w:tblStyleColBandSize w:val="1"/>
    </w:tblPr>
    <w:tblStylePr w:type="firstRow">
      <w:rPr>
        <w:b/>
        <w:bCs/>
      </w:rPr>
      <w:tblPr/>
      <w:tcPr>
        <w:tcBorders>
          <w:bottom w:val="single" w:sz="4" w:space="0" w:color="8C8A8A" w:themeColor="accent4" w:themeTint="99"/>
        </w:tcBorders>
      </w:tcPr>
    </w:tblStylePr>
    <w:tblStylePr w:type="lastRow">
      <w:rPr>
        <w:b/>
        <w:bCs/>
      </w:rPr>
      <w:tblPr/>
      <w:tcPr>
        <w:tcBorders>
          <w:top w:val="single" w:sz="4" w:space="0" w:color="8C8A8A" w:themeColor="accent4" w:themeTint="99"/>
        </w:tcBorders>
      </w:tcPr>
    </w:tblStylePr>
    <w:tblStylePr w:type="firstCol">
      <w:rPr>
        <w:b/>
        <w:bCs/>
      </w:rPr>
    </w:tblStylePr>
    <w:tblStylePr w:type="lastCol">
      <w:rPr>
        <w:b/>
        <w:bCs/>
      </w:rPr>
    </w:tblStylePr>
    <w:tblStylePr w:type="band1Vert">
      <w:tblPr/>
      <w:tcPr>
        <w:shd w:val="clear" w:color="auto" w:fill="D8D8D8" w:themeFill="accent4" w:themeFillTint="33"/>
      </w:tcPr>
    </w:tblStylePr>
    <w:tblStylePr w:type="band1Horz">
      <w:tblPr/>
      <w:tcPr>
        <w:shd w:val="clear" w:color="auto" w:fill="D8D8D8" w:themeFill="accent4" w:themeFillTint="33"/>
      </w:tcPr>
    </w:tblStylePr>
  </w:style>
  <w:style w:type="table" w:styleId="Listetabell1lys-uthevingsfarge5">
    <w:name w:val="List Table 1 Light Accent 5"/>
    <w:basedOn w:val="Vanligtabell"/>
    <w:uiPriority w:val="46"/>
    <w:rsid w:val="00A0427E"/>
    <w:pPr>
      <w:spacing w:after="0" w:line="240" w:lineRule="auto"/>
    </w:pPr>
    <w:tblPr>
      <w:tblStyleRowBandSize w:val="1"/>
      <w:tblStyleColBandSize w:val="1"/>
    </w:tblPr>
    <w:tblStylePr w:type="firstRow">
      <w:rPr>
        <w:b/>
        <w:bCs/>
      </w:rPr>
      <w:tblPr/>
      <w:tcPr>
        <w:tcBorders>
          <w:bottom w:val="single" w:sz="4" w:space="0" w:color="C3C2C2" w:themeColor="accent5" w:themeTint="99"/>
        </w:tcBorders>
      </w:tcPr>
    </w:tblStylePr>
    <w:tblStylePr w:type="lastRow">
      <w:rPr>
        <w:b/>
        <w:bCs/>
      </w:rPr>
      <w:tblPr/>
      <w:tcPr>
        <w:tcBorders>
          <w:top w:val="single" w:sz="4" w:space="0" w:color="C3C2C2" w:themeColor="accent5" w:themeTint="99"/>
        </w:tcBorders>
      </w:tcPr>
    </w:tblStylePr>
    <w:tblStylePr w:type="firstCol">
      <w:rPr>
        <w:b/>
        <w:bCs/>
      </w:rPr>
    </w:tblStylePr>
    <w:tblStylePr w:type="lastCol">
      <w:rPr>
        <w:b/>
        <w:bCs/>
      </w:rPr>
    </w:tblStylePr>
    <w:tblStylePr w:type="band1Vert">
      <w:tblPr/>
      <w:tcPr>
        <w:shd w:val="clear" w:color="auto" w:fill="EBEAEA" w:themeFill="accent5" w:themeFillTint="33"/>
      </w:tcPr>
    </w:tblStylePr>
    <w:tblStylePr w:type="band1Horz">
      <w:tblPr/>
      <w:tcPr>
        <w:shd w:val="clear" w:color="auto" w:fill="EBEAEA" w:themeFill="accent5" w:themeFillTint="33"/>
      </w:tcPr>
    </w:tblStylePr>
  </w:style>
  <w:style w:type="table" w:styleId="Listetabell1lys-uthevingsfarge6">
    <w:name w:val="List Table 1 Light Accent 6"/>
    <w:basedOn w:val="Vanligtabell"/>
    <w:uiPriority w:val="46"/>
    <w:rsid w:val="00A0427E"/>
    <w:pPr>
      <w:spacing w:after="0" w:line="240" w:lineRule="auto"/>
    </w:pPr>
    <w:tblPr>
      <w:tblStyleRowBandSize w:val="1"/>
      <w:tblStyleColBandSize w:val="1"/>
    </w:tblPr>
    <w:tblStylePr w:type="firstRow">
      <w:rPr>
        <w:b/>
        <w:bCs/>
      </w:rPr>
      <w:tblPr/>
      <w:tcPr>
        <w:tcBorders>
          <w:bottom w:val="single" w:sz="4" w:space="0" w:color="D0D0D0" w:themeColor="accent6" w:themeTint="99"/>
        </w:tcBorders>
      </w:tcPr>
    </w:tblStylePr>
    <w:tblStylePr w:type="lastRow">
      <w:rPr>
        <w:b/>
        <w:bCs/>
      </w:rPr>
      <w:tblPr/>
      <w:tcPr>
        <w:tcBorders>
          <w:top w:val="single" w:sz="4" w:space="0" w:color="D0D0D0" w:themeColor="accent6" w:themeTint="99"/>
        </w:tcBorders>
      </w:tc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Listetabell2">
    <w:name w:val="List Table 2"/>
    <w:basedOn w:val="Vanligtabell"/>
    <w:uiPriority w:val="47"/>
    <w:rsid w:val="00A0427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A0427E"/>
    <w:pPr>
      <w:spacing w:after="0" w:line="240" w:lineRule="auto"/>
    </w:pPr>
    <w:tblPr>
      <w:tblStyleRowBandSize w:val="1"/>
      <w:tblStyleColBandSize w:val="1"/>
      <w:tblBorders>
        <w:top w:val="single" w:sz="4" w:space="0" w:color="FB8D88" w:themeColor="accent1" w:themeTint="99"/>
        <w:bottom w:val="single" w:sz="4" w:space="0" w:color="FB8D88" w:themeColor="accent1" w:themeTint="99"/>
        <w:insideH w:val="single" w:sz="4" w:space="0" w:color="FB8D8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Listetabell2-uthevingsfarge2">
    <w:name w:val="List Table 2 Accent 2"/>
    <w:basedOn w:val="Vanligtabell"/>
    <w:uiPriority w:val="47"/>
    <w:rsid w:val="00A0427E"/>
    <w:pPr>
      <w:spacing w:after="0" w:line="240" w:lineRule="auto"/>
    </w:pPr>
    <w:tblPr>
      <w:tblStyleRowBandSize w:val="1"/>
      <w:tblStyleColBandSize w:val="1"/>
      <w:tblBorders>
        <w:top w:val="single" w:sz="4" w:space="0" w:color="DC8480" w:themeColor="accent2" w:themeTint="99"/>
        <w:bottom w:val="single" w:sz="4" w:space="0" w:color="DC8480" w:themeColor="accent2" w:themeTint="99"/>
        <w:insideH w:val="single" w:sz="4" w:space="0" w:color="DC848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6D4" w:themeFill="accent2" w:themeFillTint="33"/>
      </w:tcPr>
    </w:tblStylePr>
    <w:tblStylePr w:type="band1Horz">
      <w:tblPr/>
      <w:tcPr>
        <w:shd w:val="clear" w:color="auto" w:fill="F3D6D4" w:themeFill="accent2" w:themeFillTint="33"/>
      </w:tcPr>
    </w:tblStylePr>
  </w:style>
  <w:style w:type="table" w:styleId="Listetabell2-uthevingsfarge3">
    <w:name w:val="List Table 2 Accent 3"/>
    <w:basedOn w:val="Vanligtabell"/>
    <w:uiPriority w:val="47"/>
    <w:rsid w:val="00A0427E"/>
    <w:pPr>
      <w:spacing w:after="0" w:line="240" w:lineRule="auto"/>
    </w:pPr>
    <w:tblPr>
      <w:tblStyleRowBandSize w:val="1"/>
      <w:tblStyleColBandSize w:val="1"/>
      <w:tblBorders>
        <w:top w:val="single" w:sz="4" w:space="0" w:color="E6586C" w:themeColor="accent3" w:themeTint="99"/>
        <w:bottom w:val="single" w:sz="4" w:space="0" w:color="E6586C" w:themeColor="accent3" w:themeTint="99"/>
        <w:insideH w:val="single" w:sz="4" w:space="0" w:color="E6586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C7CE" w:themeFill="accent3" w:themeFillTint="33"/>
      </w:tcPr>
    </w:tblStylePr>
    <w:tblStylePr w:type="band1Horz">
      <w:tblPr/>
      <w:tcPr>
        <w:shd w:val="clear" w:color="auto" w:fill="F6C7CE" w:themeFill="accent3" w:themeFillTint="33"/>
      </w:tcPr>
    </w:tblStylePr>
  </w:style>
  <w:style w:type="table" w:styleId="Listetabell2-uthevingsfarge4">
    <w:name w:val="List Table 2 Accent 4"/>
    <w:basedOn w:val="Vanligtabell"/>
    <w:uiPriority w:val="47"/>
    <w:rsid w:val="00A0427E"/>
    <w:pPr>
      <w:spacing w:after="0" w:line="240" w:lineRule="auto"/>
    </w:pPr>
    <w:tblPr>
      <w:tblStyleRowBandSize w:val="1"/>
      <w:tblStyleColBandSize w:val="1"/>
      <w:tblBorders>
        <w:top w:val="single" w:sz="4" w:space="0" w:color="8C8A8A" w:themeColor="accent4" w:themeTint="99"/>
        <w:bottom w:val="single" w:sz="4" w:space="0" w:color="8C8A8A" w:themeColor="accent4" w:themeTint="99"/>
        <w:insideH w:val="single" w:sz="4" w:space="0" w:color="8C8A8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D8D8" w:themeFill="accent4" w:themeFillTint="33"/>
      </w:tcPr>
    </w:tblStylePr>
    <w:tblStylePr w:type="band1Horz">
      <w:tblPr/>
      <w:tcPr>
        <w:shd w:val="clear" w:color="auto" w:fill="D8D8D8" w:themeFill="accent4" w:themeFillTint="33"/>
      </w:tcPr>
    </w:tblStylePr>
  </w:style>
  <w:style w:type="table" w:styleId="Listetabell2-uthevingsfarge5">
    <w:name w:val="List Table 2 Accent 5"/>
    <w:basedOn w:val="Vanligtabell"/>
    <w:uiPriority w:val="47"/>
    <w:rsid w:val="00A0427E"/>
    <w:pPr>
      <w:spacing w:after="0" w:line="240" w:lineRule="auto"/>
    </w:pPr>
    <w:tblPr>
      <w:tblStyleRowBandSize w:val="1"/>
      <w:tblStyleColBandSize w:val="1"/>
      <w:tblBorders>
        <w:top w:val="single" w:sz="4" w:space="0" w:color="C3C2C2" w:themeColor="accent5" w:themeTint="99"/>
        <w:bottom w:val="single" w:sz="4" w:space="0" w:color="C3C2C2" w:themeColor="accent5" w:themeTint="99"/>
        <w:insideH w:val="single" w:sz="4" w:space="0" w:color="C3C2C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AEA" w:themeFill="accent5" w:themeFillTint="33"/>
      </w:tcPr>
    </w:tblStylePr>
    <w:tblStylePr w:type="band1Horz">
      <w:tblPr/>
      <w:tcPr>
        <w:shd w:val="clear" w:color="auto" w:fill="EBEAEA" w:themeFill="accent5" w:themeFillTint="33"/>
      </w:tcPr>
    </w:tblStylePr>
  </w:style>
  <w:style w:type="table" w:styleId="Listetabell2-uthevingsfarge6">
    <w:name w:val="List Table 2 Accent 6"/>
    <w:basedOn w:val="Vanligtabell"/>
    <w:uiPriority w:val="47"/>
    <w:rsid w:val="00A0427E"/>
    <w:pPr>
      <w:spacing w:after="0" w:line="240" w:lineRule="auto"/>
    </w:pPr>
    <w:tblPr>
      <w:tblStyleRowBandSize w:val="1"/>
      <w:tblStyleColBandSize w:val="1"/>
      <w:tblBorders>
        <w:top w:val="single" w:sz="4" w:space="0" w:color="D0D0D0" w:themeColor="accent6" w:themeTint="99"/>
        <w:bottom w:val="single" w:sz="4" w:space="0" w:color="D0D0D0" w:themeColor="accent6" w:themeTint="99"/>
        <w:insideH w:val="single" w:sz="4" w:space="0" w:color="D0D0D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Listetabell3">
    <w:name w:val="List Table 3"/>
    <w:basedOn w:val="Vanligtabell"/>
    <w:uiPriority w:val="48"/>
    <w:rsid w:val="00A0427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A0427E"/>
    <w:pPr>
      <w:spacing w:after="0" w:line="240" w:lineRule="auto"/>
    </w:pPr>
    <w:tblPr>
      <w:tblStyleRowBandSize w:val="1"/>
      <w:tblStyleColBandSize w:val="1"/>
      <w:tblBorders>
        <w:top w:val="single" w:sz="4" w:space="0" w:color="F9423A" w:themeColor="accent1"/>
        <w:left w:val="single" w:sz="4" w:space="0" w:color="F9423A" w:themeColor="accent1"/>
        <w:bottom w:val="single" w:sz="4" w:space="0" w:color="F9423A" w:themeColor="accent1"/>
        <w:right w:val="single" w:sz="4" w:space="0" w:color="F9423A" w:themeColor="accent1"/>
      </w:tblBorders>
    </w:tblPr>
    <w:tblStylePr w:type="firstRow">
      <w:rPr>
        <w:b/>
        <w:bCs/>
        <w:color w:val="FFFFFF" w:themeColor="background1"/>
      </w:rPr>
      <w:tblPr/>
      <w:tcPr>
        <w:shd w:val="clear" w:color="auto" w:fill="F9423A" w:themeFill="accent1"/>
      </w:tcPr>
    </w:tblStylePr>
    <w:tblStylePr w:type="lastRow">
      <w:rPr>
        <w:b/>
        <w:bCs/>
      </w:rPr>
      <w:tblPr/>
      <w:tcPr>
        <w:tcBorders>
          <w:top w:val="double" w:sz="4" w:space="0" w:color="F942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423A" w:themeColor="accent1"/>
          <w:right w:val="single" w:sz="4" w:space="0" w:color="F9423A" w:themeColor="accent1"/>
        </w:tcBorders>
      </w:tcPr>
    </w:tblStylePr>
    <w:tblStylePr w:type="band1Horz">
      <w:tblPr/>
      <w:tcPr>
        <w:tcBorders>
          <w:top w:val="single" w:sz="4" w:space="0" w:color="F9423A" w:themeColor="accent1"/>
          <w:bottom w:val="single" w:sz="4" w:space="0" w:color="F942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423A" w:themeColor="accent1"/>
          <w:left w:val="nil"/>
        </w:tcBorders>
      </w:tcPr>
    </w:tblStylePr>
    <w:tblStylePr w:type="swCell">
      <w:tblPr/>
      <w:tcPr>
        <w:tcBorders>
          <w:top w:val="double" w:sz="4" w:space="0" w:color="F9423A" w:themeColor="accent1"/>
          <w:right w:val="nil"/>
        </w:tcBorders>
      </w:tcPr>
    </w:tblStylePr>
  </w:style>
  <w:style w:type="table" w:styleId="Listetabell3-uthevingsfarge2">
    <w:name w:val="List Table 3 Accent 2"/>
    <w:basedOn w:val="Vanligtabell"/>
    <w:uiPriority w:val="48"/>
    <w:rsid w:val="00A0427E"/>
    <w:pPr>
      <w:spacing w:after="0" w:line="240" w:lineRule="auto"/>
    </w:pPr>
    <w:tblPr>
      <w:tblStyleRowBandSize w:val="1"/>
      <w:tblStyleColBandSize w:val="1"/>
      <w:tblBorders>
        <w:top w:val="single" w:sz="4" w:space="0" w:color="BE3A34" w:themeColor="accent2"/>
        <w:left w:val="single" w:sz="4" w:space="0" w:color="BE3A34" w:themeColor="accent2"/>
        <w:bottom w:val="single" w:sz="4" w:space="0" w:color="BE3A34" w:themeColor="accent2"/>
        <w:right w:val="single" w:sz="4" w:space="0" w:color="BE3A34" w:themeColor="accent2"/>
      </w:tblBorders>
    </w:tblPr>
    <w:tblStylePr w:type="firstRow">
      <w:rPr>
        <w:b/>
        <w:bCs/>
        <w:color w:val="FFFFFF" w:themeColor="background1"/>
      </w:rPr>
      <w:tblPr/>
      <w:tcPr>
        <w:shd w:val="clear" w:color="auto" w:fill="BE3A34" w:themeFill="accent2"/>
      </w:tcPr>
    </w:tblStylePr>
    <w:tblStylePr w:type="lastRow">
      <w:rPr>
        <w:b/>
        <w:bCs/>
      </w:rPr>
      <w:tblPr/>
      <w:tcPr>
        <w:tcBorders>
          <w:top w:val="double" w:sz="4" w:space="0" w:color="BE3A3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E3A34" w:themeColor="accent2"/>
          <w:right w:val="single" w:sz="4" w:space="0" w:color="BE3A34" w:themeColor="accent2"/>
        </w:tcBorders>
      </w:tcPr>
    </w:tblStylePr>
    <w:tblStylePr w:type="band1Horz">
      <w:tblPr/>
      <w:tcPr>
        <w:tcBorders>
          <w:top w:val="single" w:sz="4" w:space="0" w:color="BE3A34" w:themeColor="accent2"/>
          <w:bottom w:val="single" w:sz="4" w:space="0" w:color="BE3A3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E3A34" w:themeColor="accent2"/>
          <w:left w:val="nil"/>
        </w:tcBorders>
      </w:tcPr>
    </w:tblStylePr>
    <w:tblStylePr w:type="swCell">
      <w:tblPr/>
      <w:tcPr>
        <w:tcBorders>
          <w:top w:val="double" w:sz="4" w:space="0" w:color="BE3A34" w:themeColor="accent2"/>
          <w:right w:val="nil"/>
        </w:tcBorders>
      </w:tcPr>
    </w:tblStylePr>
  </w:style>
  <w:style w:type="table" w:styleId="Listetabell3-uthevingsfarge3">
    <w:name w:val="List Table 3 Accent 3"/>
    <w:basedOn w:val="Vanligtabell"/>
    <w:uiPriority w:val="48"/>
    <w:rsid w:val="00A0427E"/>
    <w:pPr>
      <w:spacing w:after="0" w:line="240" w:lineRule="auto"/>
    </w:pPr>
    <w:tblPr>
      <w:tblStyleRowBandSize w:val="1"/>
      <w:tblStyleColBandSize w:val="1"/>
      <w:tblBorders>
        <w:top w:val="single" w:sz="4" w:space="0" w:color="A6192E" w:themeColor="accent3"/>
        <w:left w:val="single" w:sz="4" w:space="0" w:color="A6192E" w:themeColor="accent3"/>
        <w:bottom w:val="single" w:sz="4" w:space="0" w:color="A6192E" w:themeColor="accent3"/>
        <w:right w:val="single" w:sz="4" w:space="0" w:color="A6192E" w:themeColor="accent3"/>
      </w:tblBorders>
    </w:tblPr>
    <w:tblStylePr w:type="firstRow">
      <w:rPr>
        <w:b/>
        <w:bCs/>
        <w:color w:val="FFFFFF" w:themeColor="background1"/>
      </w:rPr>
      <w:tblPr/>
      <w:tcPr>
        <w:shd w:val="clear" w:color="auto" w:fill="A6192E" w:themeFill="accent3"/>
      </w:tcPr>
    </w:tblStylePr>
    <w:tblStylePr w:type="lastRow">
      <w:rPr>
        <w:b/>
        <w:bCs/>
      </w:rPr>
      <w:tblPr/>
      <w:tcPr>
        <w:tcBorders>
          <w:top w:val="double" w:sz="4" w:space="0" w:color="A6192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192E" w:themeColor="accent3"/>
          <w:right w:val="single" w:sz="4" w:space="0" w:color="A6192E" w:themeColor="accent3"/>
        </w:tcBorders>
      </w:tcPr>
    </w:tblStylePr>
    <w:tblStylePr w:type="band1Horz">
      <w:tblPr/>
      <w:tcPr>
        <w:tcBorders>
          <w:top w:val="single" w:sz="4" w:space="0" w:color="A6192E" w:themeColor="accent3"/>
          <w:bottom w:val="single" w:sz="4" w:space="0" w:color="A6192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192E" w:themeColor="accent3"/>
          <w:left w:val="nil"/>
        </w:tcBorders>
      </w:tcPr>
    </w:tblStylePr>
    <w:tblStylePr w:type="swCell">
      <w:tblPr/>
      <w:tcPr>
        <w:tcBorders>
          <w:top w:val="double" w:sz="4" w:space="0" w:color="A6192E" w:themeColor="accent3"/>
          <w:right w:val="nil"/>
        </w:tcBorders>
      </w:tcPr>
    </w:tblStylePr>
  </w:style>
  <w:style w:type="table" w:styleId="Listetabell3-uthevingsfarge4">
    <w:name w:val="List Table 3 Accent 4"/>
    <w:basedOn w:val="Vanligtabell"/>
    <w:uiPriority w:val="48"/>
    <w:rsid w:val="00A0427E"/>
    <w:pPr>
      <w:spacing w:after="0" w:line="240" w:lineRule="auto"/>
    </w:pPr>
    <w:tblPr>
      <w:tblStyleRowBandSize w:val="1"/>
      <w:tblStyleColBandSize w:val="1"/>
      <w:tblBorders>
        <w:top w:val="single" w:sz="4" w:space="0" w:color="3F3E3E" w:themeColor="accent4"/>
        <w:left w:val="single" w:sz="4" w:space="0" w:color="3F3E3E" w:themeColor="accent4"/>
        <w:bottom w:val="single" w:sz="4" w:space="0" w:color="3F3E3E" w:themeColor="accent4"/>
        <w:right w:val="single" w:sz="4" w:space="0" w:color="3F3E3E" w:themeColor="accent4"/>
      </w:tblBorders>
    </w:tblPr>
    <w:tblStylePr w:type="firstRow">
      <w:rPr>
        <w:b/>
        <w:bCs/>
        <w:color w:val="FFFFFF" w:themeColor="background1"/>
      </w:rPr>
      <w:tblPr/>
      <w:tcPr>
        <w:shd w:val="clear" w:color="auto" w:fill="3F3E3E" w:themeFill="accent4"/>
      </w:tcPr>
    </w:tblStylePr>
    <w:tblStylePr w:type="lastRow">
      <w:rPr>
        <w:b/>
        <w:bCs/>
      </w:rPr>
      <w:tblPr/>
      <w:tcPr>
        <w:tcBorders>
          <w:top w:val="double" w:sz="4" w:space="0" w:color="3F3E3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3E3E" w:themeColor="accent4"/>
          <w:right w:val="single" w:sz="4" w:space="0" w:color="3F3E3E" w:themeColor="accent4"/>
        </w:tcBorders>
      </w:tcPr>
    </w:tblStylePr>
    <w:tblStylePr w:type="band1Horz">
      <w:tblPr/>
      <w:tcPr>
        <w:tcBorders>
          <w:top w:val="single" w:sz="4" w:space="0" w:color="3F3E3E" w:themeColor="accent4"/>
          <w:bottom w:val="single" w:sz="4" w:space="0" w:color="3F3E3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3E3E" w:themeColor="accent4"/>
          <w:left w:val="nil"/>
        </w:tcBorders>
      </w:tcPr>
    </w:tblStylePr>
    <w:tblStylePr w:type="swCell">
      <w:tblPr/>
      <w:tcPr>
        <w:tcBorders>
          <w:top w:val="double" w:sz="4" w:space="0" w:color="3F3E3E" w:themeColor="accent4"/>
          <w:right w:val="nil"/>
        </w:tcBorders>
      </w:tcPr>
    </w:tblStylePr>
  </w:style>
  <w:style w:type="table" w:styleId="Listetabell3-uthevingsfarge5">
    <w:name w:val="List Table 3 Accent 5"/>
    <w:basedOn w:val="Vanligtabell"/>
    <w:uiPriority w:val="48"/>
    <w:rsid w:val="00A0427E"/>
    <w:pPr>
      <w:spacing w:after="0" w:line="240" w:lineRule="auto"/>
    </w:pPr>
    <w:tblPr>
      <w:tblStyleRowBandSize w:val="1"/>
      <w:tblStyleColBandSize w:val="1"/>
      <w:tblBorders>
        <w:top w:val="single" w:sz="4" w:space="0" w:color="9C9B9B" w:themeColor="accent5"/>
        <w:left w:val="single" w:sz="4" w:space="0" w:color="9C9B9B" w:themeColor="accent5"/>
        <w:bottom w:val="single" w:sz="4" w:space="0" w:color="9C9B9B" w:themeColor="accent5"/>
        <w:right w:val="single" w:sz="4" w:space="0" w:color="9C9B9B" w:themeColor="accent5"/>
      </w:tblBorders>
    </w:tblPr>
    <w:tblStylePr w:type="firstRow">
      <w:rPr>
        <w:b/>
        <w:bCs/>
        <w:color w:val="FFFFFF" w:themeColor="background1"/>
      </w:rPr>
      <w:tblPr/>
      <w:tcPr>
        <w:shd w:val="clear" w:color="auto" w:fill="9C9B9B" w:themeFill="accent5"/>
      </w:tcPr>
    </w:tblStylePr>
    <w:tblStylePr w:type="lastRow">
      <w:rPr>
        <w:b/>
        <w:bCs/>
      </w:rPr>
      <w:tblPr/>
      <w:tcPr>
        <w:tcBorders>
          <w:top w:val="double" w:sz="4" w:space="0" w:color="9C9B9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9B9B" w:themeColor="accent5"/>
          <w:right w:val="single" w:sz="4" w:space="0" w:color="9C9B9B" w:themeColor="accent5"/>
        </w:tcBorders>
      </w:tcPr>
    </w:tblStylePr>
    <w:tblStylePr w:type="band1Horz">
      <w:tblPr/>
      <w:tcPr>
        <w:tcBorders>
          <w:top w:val="single" w:sz="4" w:space="0" w:color="9C9B9B" w:themeColor="accent5"/>
          <w:bottom w:val="single" w:sz="4" w:space="0" w:color="9C9B9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9B9B" w:themeColor="accent5"/>
          <w:left w:val="nil"/>
        </w:tcBorders>
      </w:tcPr>
    </w:tblStylePr>
    <w:tblStylePr w:type="swCell">
      <w:tblPr/>
      <w:tcPr>
        <w:tcBorders>
          <w:top w:val="double" w:sz="4" w:space="0" w:color="9C9B9B" w:themeColor="accent5"/>
          <w:right w:val="nil"/>
        </w:tcBorders>
      </w:tcPr>
    </w:tblStylePr>
  </w:style>
  <w:style w:type="table" w:styleId="Listetabell3-uthevingsfarge6">
    <w:name w:val="List Table 3 Accent 6"/>
    <w:basedOn w:val="Vanligtabell"/>
    <w:uiPriority w:val="48"/>
    <w:rsid w:val="00A0427E"/>
    <w:pPr>
      <w:spacing w:after="0" w:line="240" w:lineRule="auto"/>
    </w:pPr>
    <w:tblPr>
      <w:tblStyleRowBandSize w:val="1"/>
      <w:tblStyleColBandSize w:val="1"/>
      <w:tblBorders>
        <w:top w:val="single" w:sz="4" w:space="0" w:color="B2B2B1" w:themeColor="accent6"/>
        <w:left w:val="single" w:sz="4" w:space="0" w:color="B2B2B1" w:themeColor="accent6"/>
        <w:bottom w:val="single" w:sz="4" w:space="0" w:color="B2B2B1" w:themeColor="accent6"/>
        <w:right w:val="single" w:sz="4" w:space="0" w:color="B2B2B1" w:themeColor="accent6"/>
      </w:tblBorders>
    </w:tblPr>
    <w:tblStylePr w:type="firstRow">
      <w:rPr>
        <w:b/>
        <w:bCs/>
        <w:color w:val="FFFFFF" w:themeColor="background1"/>
      </w:rPr>
      <w:tblPr/>
      <w:tcPr>
        <w:shd w:val="clear" w:color="auto" w:fill="B2B2B1" w:themeFill="accent6"/>
      </w:tcPr>
    </w:tblStylePr>
    <w:tblStylePr w:type="lastRow">
      <w:rPr>
        <w:b/>
        <w:bCs/>
      </w:rPr>
      <w:tblPr/>
      <w:tcPr>
        <w:tcBorders>
          <w:top w:val="double" w:sz="4" w:space="0" w:color="B2B2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1" w:themeColor="accent6"/>
          <w:right w:val="single" w:sz="4" w:space="0" w:color="B2B2B1" w:themeColor="accent6"/>
        </w:tcBorders>
      </w:tcPr>
    </w:tblStylePr>
    <w:tblStylePr w:type="band1Horz">
      <w:tblPr/>
      <w:tcPr>
        <w:tcBorders>
          <w:top w:val="single" w:sz="4" w:space="0" w:color="B2B2B1" w:themeColor="accent6"/>
          <w:bottom w:val="single" w:sz="4" w:space="0" w:color="B2B2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1" w:themeColor="accent6"/>
          <w:left w:val="nil"/>
        </w:tcBorders>
      </w:tcPr>
    </w:tblStylePr>
    <w:tblStylePr w:type="swCell">
      <w:tblPr/>
      <w:tcPr>
        <w:tcBorders>
          <w:top w:val="double" w:sz="4" w:space="0" w:color="B2B2B1" w:themeColor="accent6"/>
          <w:right w:val="nil"/>
        </w:tcBorders>
      </w:tcPr>
    </w:tblStylePr>
  </w:style>
  <w:style w:type="table" w:styleId="Listetabell4">
    <w:name w:val="List Table 4"/>
    <w:basedOn w:val="Vanligtabell"/>
    <w:uiPriority w:val="49"/>
    <w:rsid w:val="00A0427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A0427E"/>
    <w:pPr>
      <w:spacing w:after="0" w:line="240" w:lineRule="auto"/>
    </w:pPr>
    <w:tblPr>
      <w:tblStyleRowBandSize w:val="1"/>
      <w:tblStyleColBandSize w:val="1"/>
      <w:tblBorders>
        <w:top w:val="single" w:sz="4" w:space="0" w:color="FB8D88" w:themeColor="accent1" w:themeTint="99"/>
        <w:left w:val="single" w:sz="4" w:space="0" w:color="FB8D88" w:themeColor="accent1" w:themeTint="99"/>
        <w:bottom w:val="single" w:sz="4" w:space="0" w:color="FB8D88" w:themeColor="accent1" w:themeTint="99"/>
        <w:right w:val="single" w:sz="4" w:space="0" w:color="FB8D88" w:themeColor="accent1" w:themeTint="99"/>
        <w:insideH w:val="single" w:sz="4" w:space="0" w:color="FB8D88" w:themeColor="accent1" w:themeTint="99"/>
      </w:tblBorders>
    </w:tblPr>
    <w:tblStylePr w:type="firstRow">
      <w:rPr>
        <w:b/>
        <w:bCs/>
        <w:color w:val="FFFFFF" w:themeColor="background1"/>
      </w:rPr>
      <w:tblPr/>
      <w:tcPr>
        <w:tcBorders>
          <w:top w:val="single" w:sz="4" w:space="0" w:color="F9423A" w:themeColor="accent1"/>
          <w:left w:val="single" w:sz="4" w:space="0" w:color="F9423A" w:themeColor="accent1"/>
          <w:bottom w:val="single" w:sz="4" w:space="0" w:color="F9423A" w:themeColor="accent1"/>
          <w:right w:val="single" w:sz="4" w:space="0" w:color="F9423A" w:themeColor="accent1"/>
          <w:insideH w:val="nil"/>
        </w:tcBorders>
        <w:shd w:val="clear" w:color="auto" w:fill="F9423A" w:themeFill="accent1"/>
      </w:tcPr>
    </w:tblStylePr>
    <w:tblStylePr w:type="lastRow">
      <w:rPr>
        <w:b/>
        <w:bCs/>
      </w:rPr>
      <w:tblPr/>
      <w:tcPr>
        <w:tcBorders>
          <w:top w:val="double" w:sz="4" w:space="0" w:color="FB8D88" w:themeColor="accent1" w:themeTint="99"/>
        </w:tcBorders>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Listetabell4-uthevingsfarge2">
    <w:name w:val="List Table 4 Accent 2"/>
    <w:basedOn w:val="Vanligtabell"/>
    <w:uiPriority w:val="49"/>
    <w:rsid w:val="00A0427E"/>
    <w:pPr>
      <w:spacing w:after="0" w:line="240" w:lineRule="auto"/>
    </w:pPr>
    <w:tblPr>
      <w:tblStyleRowBandSize w:val="1"/>
      <w:tblStyleColBandSize w:val="1"/>
      <w:tblBorders>
        <w:top w:val="single" w:sz="4" w:space="0" w:color="DC8480" w:themeColor="accent2" w:themeTint="99"/>
        <w:left w:val="single" w:sz="4" w:space="0" w:color="DC8480" w:themeColor="accent2" w:themeTint="99"/>
        <w:bottom w:val="single" w:sz="4" w:space="0" w:color="DC8480" w:themeColor="accent2" w:themeTint="99"/>
        <w:right w:val="single" w:sz="4" w:space="0" w:color="DC8480" w:themeColor="accent2" w:themeTint="99"/>
        <w:insideH w:val="single" w:sz="4" w:space="0" w:color="DC8480" w:themeColor="accent2" w:themeTint="99"/>
      </w:tblBorders>
    </w:tblPr>
    <w:tblStylePr w:type="firstRow">
      <w:rPr>
        <w:b/>
        <w:bCs/>
        <w:color w:val="FFFFFF" w:themeColor="background1"/>
      </w:rPr>
      <w:tblPr/>
      <w:tcPr>
        <w:tcBorders>
          <w:top w:val="single" w:sz="4" w:space="0" w:color="BE3A34" w:themeColor="accent2"/>
          <w:left w:val="single" w:sz="4" w:space="0" w:color="BE3A34" w:themeColor="accent2"/>
          <w:bottom w:val="single" w:sz="4" w:space="0" w:color="BE3A34" w:themeColor="accent2"/>
          <w:right w:val="single" w:sz="4" w:space="0" w:color="BE3A34" w:themeColor="accent2"/>
          <w:insideH w:val="nil"/>
        </w:tcBorders>
        <w:shd w:val="clear" w:color="auto" w:fill="BE3A34" w:themeFill="accent2"/>
      </w:tcPr>
    </w:tblStylePr>
    <w:tblStylePr w:type="lastRow">
      <w:rPr>
        <w:b/>
        <w:bCs/>
      </w:rPr>
      <w:tblPr/>
      <w:tcPr>
        <w:tcBorders>
          <w:top w:val="double" w:sz="4" w:space="0" w:color="DC8480" w:themeColor="accent2" w:themeTint="99"/>
        </w:tcBorders>
      </w:tcPr>
    </w:tblStylePr>
    <w:tblStylePr w:type="firstCol">
      <w:rPr>
        <w:b/>
        <w:bCs/>
      </w:rPr>
    </w:tblStylePr>
    <w:tblStylePr w:type="lastCol">
      <w:rPr>
        <w:b/>
        <w:bCs/>
      </w:rPr>
    </w:tblStylePr>
    <w:tblStylePr w:type="band1Vert">
      <w:tblPr/>
      <w:tcPr>
        <w:shd w:val="clear" w:color="auto" w:fill="F3D6D4" w:themeFill="accent2" w:themeFillTint="33"/>
      </w:tcPr>
    </w:tblStylePr>
    <w:tblStylePr w:type="band1Horz">
      <w:tblPr/>
      <w:tcPr>
        <w:shd w:val="clear" w:color="auto" w:fill="F3D6D4" w:themeFill="accent2" w:themeFillTint="33"/>
      </w:tcPr>
    </w:tblStylePr>
  </w:style>
  <w:style w:type="table" w:styleId="Listetabell4-uthevingsfarge3">
    <w:name w:val="List Table 4 Accent 3"/>
    <w:basedOn w:val="Vanligtabell"/>
    <w:uiPriority w:val="49"/>
    <w:rsid w:val="00A0427E"/>
    <w:pPr>
      <w:spacing w:after="0" w:line="240" w:lineRule="auto"/>
    </w:pPr>
    <w:tblPr>
      <w:tblStyleRowBandSize w:val="1"/>
      <w:tblStyleColBandSize w:val="1"/>
      <w:tblBorders>
        <w:top w:val="single" w:sz="4" w:space="0" w:color="E6586C" w:themeColor="accent3" w:themeTint="99"/>
        <w:left w:val="single" w:sz="4" w:space="0" w:color="E6586C" w:themeColor="accent3" w:themeTint="99"/>
        <w:bottom w:val="single" w:sz="4" w:space="0" w:color="E6586C" w:themeColor="accent3" w:themeTint="99"/>
        <w:right w:val="single" w:sz="4" w:space="0" w:color="E6586C" w:themeColor="accent3" w:themeTint="99"/>
        <w:insideH w:val="single" w:sz="4" w:space="0" w:color="E6586C" w:themeColor="accent3" w:themeTint="99"/>
      </w:tblBorders>
    </w:tblPr>
    <w:tblStylePr w:type="firstRow">
      <w:rPr>
        <w:b/>
        <w:bCs/>
        <w:color w:val="FFFFFF" w:themeColor="background1"/>
      </w:rPr>
      <w:tblPr/>
      <w:tcPr>
        <w:tcBorders>
          <w:top w:val="single" w:sz="4" w:space="0" w:color="A6192E" w:themeColor="accent3"/>
          <w:left w:val="single" w:sz="4" w:space="0" w:color="A6192E" w:themeColor="accent3"/>
          <w:bottom w:val="single" w:sz="4" w:space="0" w:color="A6192E" w:themeColor="accent3"/>
          <w:right w:val="single" w:sz="4" w:space="0" w:color="A6192E" w:themeColor="accent3"/>
          <w:insideH w:val="nil"/>
        </w:tcBorders>
        <w:shd w:val="clear" w:color="auto" w:fill="A6192E" w:themeFill="accent3"/>
      </w:tcPr>
    </w:tblStylePr>
    <w:tblStylePr w:type="lastRow">
      <w:rPr>
        <w:b/>
        <w:bCs/>
      </w:rPr>
      <w:tblPr/>
      <w:tcPr>
        <w:tcBorders>
          <w:top w:val="double" w:sz="4" w:space="0" w:color="E6586C" w:themeColor="accent3" w:themeTint="99"/>
        </w:tcBorders>
      </w:tcPr>
    </w:tblStylePr>
    <w:tblStylePr w:type="firstCol">
      <w:rPr>
        <w:b/>
        <w:bCs/>
      </w:rPr>
    </w:tblStylePr>
    <w:tblStylePr w:type="lastCol">
      <w:rPr>
        <w:b/>
        <w:bCs/>
      </w:rPr>
    </w:tblStylePr>
    <w:tblStylePr w:type="band1Vert">
      <w:tblPr/>
      <w:tcPr>
        <w:shd w:val="clear" w:color="auto" w:fill="F6C7CE" w:themeFill="accent3" w:themeFillTint="33"/>
      </w:tcPr>
    </w:tblStylePr>
    <w:tblStylePr w:type="band1Horz">
      <w:tblPr/>
      <w:tcPr>
        <w:shd w:val="clear" w:color="auto" w:fill="F6C7CE" w:themeFill="accent3" w:themeFillTint="33"/>
      </w:tcPr>
    </w:tblStylePr>
  </w:style>
  <w:style w:type="table" w:styleId="Listetabell4-uthevingsfarge4">
    <w:name w:val="List Table 4 Accent 4"/>
    <w:basedOn w:val="Vanligtabell"/>
    <w:uiPriority w:val="49"/>
    <w:rsid w:val="00A0427E"/>
    <w:pPr>
      <w:spacing w:after="0" w:line="240" w:lineRule="auto"/>
    </w:pPr>
    <w:tblPr>
      <w:tblStyleRowBandSize w:val="1"/>
      <w:tblStyleColBandSize w:val="1"/>
      <w:tblBorders>
        <w:top w:val="single" w:sz="4" w:space="0" w:color="8C8A8A" w:themeColor="accent4" w:themeTint="99"/>
        <w:left w:val="single" w:sz="4" w:space="0" w:color="8C8A8A" w:themeColor="accent4" w:themeTint="99"/>
        <w:bottom w:val="single" w:sz="4" w:space="0" w:color="8C8A8A" w:themeColor="accent4" w:themeTint="99"/>
        <w:right w:val="single" w:sz="4" w:space="0" w:color="8C8A8A" w:themeColor="accent4" w:themeTint="99"/>
        <w:insideH w:val="single" w:sz="4" w:space="0" w:color="8C8A8A" w:themeColor="accent4" w:themeTint="99"/>
      </w:tblBorders>
    </w:tblPr>
    <w:tblStylePr w:type="firstRow">
      <w:rPr>
        <w:b/>
        <w:bCs/>
        <w:color w:val="FFFFFF" w:themeColor="background1"/>
      </w:rPr>
      <w:tblPr/>
      <w:tcPr>
        <w:tcBorders>
          <w:top w:val="single" w:sz="4" w:space="0" w:color="3F3E3E" w:themeColor="accent4"/>
          <w:left w:val="single" w:sz="4" w:space="0" w:color="3F3E3E" w:themeColor="accent4"/>
          <w:bottom w:val="single" w:sz="4" w:space="0" w:color="3F3E3E" w:themeColor="accent4"/>
          <w:right w:val="single" w:sz="4" w:space="0" w:color="3F3E3E" w:themeColor="accent4"/>
          <w:insideH w:val="nil"/>
        </w:tcBorders>
        <w:shd w:val="clear" w:color="auto" w:fill="3F3E3E" w:themeFill="accent4"/>
      </w:tcPr>
    </w:tblStylePr>
    <w:tblStylePr w:type="lastRow">
      <w:rPr>
        <w:b/>
        <w:bCs/>
      </w:rPr>
      <w:tblPr/>
      <w:tcPr>
        <w:tcBorders>
          <w:top w:val="double" w:sz="4" w:space="0" w:color="8C8A8A" w:themeColor="accent4" w:themeTint="99"/>
        </w:tcBorders>
      </w:tcPr>
    </w:tblStylePr>
    <w:tblStylePr w:type="firstCol">
      <w:rPr>
        <w:b/>
        <w:bCs/>
      </w:rPr>
    </w:tblStylePr>
    <w:tblStylePr w:type="lastCol">
      <w:rPr>
        <w:b/>
        <w:bCs/>
      </w:rPr>
    </w:tblStylePr>
    <w:tblStylePr w:type="band1Vert">
      <w:tblPr/>
      <w:tcPr>
        <w:shd w:val="clear" w:color="auto" w:fill="D8D8D8" w:themeFill="accent4" w:themeFillTint="33"/>
      </w:tcPr>
    </w:tblStylePr>
    <w:tblStylePr w:type="band1Horz">
      <w:tblPr/>
      <w:tcPr>
        <w:shd w:val="clear" w:color="auto" w:fill="D8D8D8" w:themeFill="accent4" w:themeFillTint="33"/>
      </w:tcPr>
    </w:tblStylePr>
  </w:style>
  <w:style w:type="table" w:styleId="Listetabell4-uthevingsfarge5">
    <w:name w:val="List Table 4 Accent 5"/>
    <w:basedOn w:val="Vanligtabell"/>
    <w:uiPriority w:val="49"/>
    <w:rsid w:val="00A0427E"/>
    <w:pPr>
      <w:spacing w:after="0" w:line="240" w:lineRule="auto"/>
    </w:pPr>
    <w:tblPr>
      <w:tblStyleRowBandSize w:val="1"/>
      <w:tblStyleColBandSize w:val="1"/>
      <w:tblBorders>
        <w:top w:val="single" w:sz="4" w:space="0" w:color="C3C2C2" w:themeColor="accent5" w:themeTint="99"/>
        <w:left w:val="single" w:sz="4" w:space="0" w:color="C3C2C2" w:themeColor="accent5" w:themeTint="99"/>
        <w:bottom w:val="single" w:sz="4" w:space="0" w:color="C3C2C2" w:themeColor="accent5" w:themeTint="99"/>
        <w:right w:val="single" w:sz="4" w:space="0" w:color="C3C2C2" w:themeColor="accent5" w:themeTint="99"/>
        <w:insideH w:val="single" w:sz="4" w:space="0" w:color="C3C2C2" w:themeColor="accent5" w:themeTint="99"/>
      </w:tblBorders>
    </w:tblPr>
    <w:tblStylePr w:type="firstRow">
      <w:rPr>
        <w:b/>
        <w:bCs/>
        <w:color w:val="FFFFFF" w:themeColor="background1"/>
      </w:rPr>
      <w:tblPr/>
      <w:tcPr>
        <w:tcBorders>
          <w:top w:val="single" w:sz="4" w:space="0" w:color="9C9B9B" w:themeColor="accent5"/>
          <w:left w:val="single" w:sz="4" w:space="0" w:color="9C9B9B" w:themeColor="accent5"/>
          <w:bottom w:val="single" w:sz="4" w:space="0" w:color="9C9B9B" w:themeColor="accent5"/>
          <w:right w:val="single" w:sz="4" w:space="0" w:color="9C9B9B" w:themeColor="accent5"/>
          <w:insideH w:val="nil"/>
        </w:tcBorders>
        <w:shd w:val="clear" w:color="auto" w:fill="9C9B9B" w:themeFill="accent5"/>
      </w:tcPr>
    </w:tblStylePr>
    <w:tblStylePr w:type="lastRow">
      <w:rPr>
        <w:b/>
        <w:bCs/>
      </w:rPr>
      <w:tblPr/>
      <w:tcPr>
        <w:tcBorders>
          <w:top w:val="double" w:sz="4" w:space="0" w:color="C3C2C2" w:themeColor="accent5" w:themeTint="99"/>
        </w:tcBorders>
      </w:tcPr>
    </w:tblStylePr>
    <w:tblStylePr w:type="firstCol">
      <w:rPr>
        <w:b/>
        <w:bCs/>
      </w:rPr>
    </w:tblStylePr>
    <w:tblStylePr w:type="lastCol">
      <w:rPr>
        <w:b/>
        <w:bCs/>
      </w:rPr>
    </w:tblStylePr>
    <w:tblStylePr w:type="band1Vert">
      <w:tblPr/>
      <w:tcPr>
        <w:shd w:val="clear" w:color="auto" w:fill="EBEAEA" w:themeFill="accent5" w:themeFillTint="33"/>
      </w:tcPr>
    </w:tblStylePr>
    <w:tblStylePr w:type="band1Horz">
      <w:tblPr/>
      <w:tcPr>
        <w:shd w:val="clear" w:color="auto" w:fill="EBEAEA" w:themeFill="accent5" w:themeFillTint="33"/>
      </w:tcPr>
    </w:tblStylePr>
  </w:style>
  <w:style w:type="table" w:styleId="Listetabell4-uthevingsfarge6">
    <w:name w:val="List Table 4 Accent 6"/>
    <w:basedOn w:val="Vanligtabell"/>
    <w:uiPriority w:val="49"/>
    <w:rsid w:val="00A0427E"/>
    <w:pPr>
      <w:spacing w:after="0" w:line="240" w:lineRule="auto"/>
    </w:pPr>
    <w:tblPr>
      <w:tblStyleRowBandSize w:val="1"/>
      <w:tblStyleColBandSize w:val="1"/>
      <w:tblBorders>
        <w:top w:val="single" w:sz="4" w:space="0" w:color="D0D0D0" w:themeColor="accent6" w:themeTint="99"/>
        <w:left w:val="single" w:sz="4" w:space="0" w:color="D0D0D0" w:themeColor="accent6" w:themeTint="99"/>
        <w:bottom w:val="single" w:sz="4" w:space="0" w:color="D0D0D0" w:themeColor="accent6" w:themeTint="99"/>
        <w:right w:val="single" w:sz="4" w:space="0" w:color="D0D0D0" w:themeColor="accent6" w:themeTint="99"/>
        <w:insideH w:val="single" w:sz="4" w:space="0" w:color="D0D0D0" w:themeColor="accent6" w:themeTint="99"/>
      </w:tblBorders>
    </w:tblPr>
    <w:tblStylePr w:type="firstRow">
      <w:rPr>
        <w:b/>
        <w:bCs/>
        <w:color w:val="FFFFFF" w:themeColor="background1"/>
      </w:rPr>
      <w:tblPr/>
      <w:tcPr>
        <w:tcBorders>
          <w:top w:val="single" w:sz="4" w:space="0" w:color="B2B2B1" w:themeColor="accent6"/>
          <w:left w:val="single" w:sz="4" w:space="0" w:color="B2B2B1" w:themeColor="accent6"/>
          <w:bottom w:val="single" w:sz="4" w:space="0" w:color="B2B2B1" w:themeColor="accent6"/>
          <w:right w:val="single" w:sz="4" w:space="0" w:color="B2B2B1" w:themeColor="accent6"/>
          <w:insideH w:val="nil"/>
        </w:tcBorders>
        <w:shd w:val="clear" w:color="auto" w:fill="B2B2B1" w:themeFill="accent6"/>
      </w:tcPr>
    </w:tblStylePr>
    <w:tblStylePr w:type="lastRow">
      <w:rPr>
        <w:b/>
        <w:bCs/>
      </w:rPr>
      <w:tblPr/>
      <w:tcPr>
        <w:tcBorders>
          <w:top w:val="double" w:sz="4" w:space="0" w:color="D0D0D0" w:themeColor="accent6" w:themeTint="99"/>
        </w:tcBorders>
      </w:tc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Listetabell5mrk">
    <w:name w:val="List Table 5 Dark"/>
    <w:basedOn w:val="Vanligtabell"/>
    <w:uiPriority w:val="50"/>
    <w:rsid w:val="00A0427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A0427E"/>
    <w:pPr>
      <w:spacing w:after="0" w:line="240" w:lineRule="auto"/>
    </w:pPr>
    <w:rPr>
      <w:color w:val="FFFFFF" w:themeColor="background1"/>
    </w:rPr>
    <w:tblPr>
      <w:tblStyleRowBandSize w:val="1"/>
      <w:tblStyleColBandSize w:val="1"/>
      <w:tblBorders>
        <w:top w:val="single" w:sz="24" w:space="0" w:color="F9423A" w:themeColor="accent1"/>
        <w:left w:val="single" w:sz="24" w:space="0" w:color="F9423A" w:themeColor="accent1"/>
        <w:bottom w:val="single" w:sz="24" w:space="0" w:color="F9423A" w:themeColor="accent1"/>
        <w:right w:val="single" w:sz="24" w:space="0" w:color="F9423A" w:themeColor="accent1"/>
      </w:tblBorders>
    </w:tblPr>
    <w:tcPr>
      <w:shd w:val="clear" w:color="auto" w:fill="F9423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A0427E"/>
    <w:pPr>
      <w:spacing w:after="0" w:line="240" w:lineRule="auto"/>
    </w:pPr>
    <w:rPr>
      <w:color w:val="FFFFFF" w:themeColor="background1"/>
    </w:rPr>
    <w:tblPr>
      <w:tblStyleRowBandSize w:val="1"/>
      <w:tblStyleColBandSize w:val="1"/>
      <w:tblBorders>
        <w:top w:val="single" w:sz="24" w:space="0" w:color="BE3A34" w:themeColor="accent2"/>
        <w:left w:val="single" w:sz="24" w:space="0" w:color="BE3A34" w:themeColor="accent2"/>
        <w:bottom w:val="single" w:sz="24" w:space="0" w:color="BE3A34" w:themeColor="accent2"/>
        <w:right w:val="single" w:sz="24" w:space="0" w:color="BE3A34" w:themeColor="accent2"/>
      </w:tblBorders>
    </w:tblPr>
    <w:tcPr>
      <w:shd w:val="clear" w:color="auto" w:fill="BE3A3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A0427E"/>
    <w:pPr>
      <w:spacing w:after="0" w:line="240" w:lineRule="auto"/>
    </w:pPr>
    <w:rPr>
      <w:color w:val="FFFFFF" w:themeColor="background1"/>
    </w:rPr>
    <w:tblPr>
      <w:tblStyleRowBandSize w:val="1"/>
      <w:tblStyleColBandSize w:val="1"/>
      <w:tblBorders>
        <w:top w:val="single" w:sz="24" w:space="0" w:color="A6192E" w:themeColor="accent3"/>
        <w:left w:val="single" w:sz="24" w:space="0" w:color="A6192E" w:themeColor="accent3"/>
        <w:bottom w:val="single" w:sz="24" w:space="0" w:color="A6192E" w:themeColor="accent3"/>
        <w:right w:val="single" w:sz="24" w:space="0" w:color="A6192E" w:themeColor="accent3"/>
      </w:tblBorders>
    </w:tblPr>
    <w:tcPr>
      <w:shd w:val="clear" w:color="auto" w:fill="A6192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A0427E"/>
    <w:pPr>
      <w:spacing w:after="0" w:line="240" w:lineRule="auto"/>
    </w:pPr>
    <w:rPr>
      <w:color w:val="FFFFFF" w:themeColor="background1"/>
    </w:rPr>
    <w:tblPr>
      <w:tblStyleRowBandSize w:val="1"/>
      <w:tblStyleColBandSize w:val="1"/>
      <w:tblBorders>
        <w:top w:val="single" w:sz="24" w:space="0" w:color="3F3E3E" w:themeColor="accent4"/>
        <w:left w:val="single" w:sz="24" w:space="0" w:color="3F3E3E" w:themeColor="accent4"/>
        <w:bottom w:val="single" w:sz="24" w:space="0" w:color="3F3E3E" w:themeColor="accent4"/>
        <w:right w:val="single" w:sz="24" w:space="0" w:color="3F3E3E" w:themeColor="accent4"/>
      </w:tblBorders>
    </w:tblPr>
    <w:tcPr>
      <w:shd w:val="clear" w:color="auto" w:fill="3F3E3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A0427E"/>
    <w:pPr>
      <w:spacing w:after="0" w:line="240" w:lineRule="auto"/>
    </w:pPr>
    <w:rPr>
      <w:color w:val="FFFFFF" w:themeColor="background1"/>
    </w:rPr>
    <w:tblPr>
      <w:tblStyleRowBandSize w:val="1"/>
      <w:tblStyleColBandSize w:val="1"/>
      <w:tblBorders>
        <w:top w:val="single" w:sz="24" w:space="0" w:color="9C9B9B" w:themeColor="accent5"/>
        <w:left w:val="single" w:sz="24" w:space="0" w:color="9C9B9B" w:themeColor="accent5"/>
        <w:bottom w:val="single" w:sz="24" w:space="0" w:color="9C9B9B" w:themeColor="accent5"/>
        <w:right w:val="single" w:sz="24" w:space="0" w:color="9C9B9B" w:themeColor="accent5"/>
      </w:tblBorders>
    </w:tblPr>
    <w:tcPr>
      <w:shd w:val="clear" w:color="auto" w:fill="9C9B9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A0427E"/>
    <w:pPr>
      <w:spacing w:after="0" w:line="240" w:lineRule="auto"/>
    </w:pPr>
    <w:rPr>
      <w:color w:val="FFFFFF" w:themeColor="background1"/>
    </w:rPr>
    <w:tblPr>
      <w:tblStyleRowBandSize w:val="1"/>
      <w:tblStyleColBandSize w:val="1"/>
      <w:tblBorders>
        <w:top w:val="single" w:sz="24" w:space="0" w:color="B2B2B1" w:themeColor="accent6"/>
        <w:left w:val="single" w:sz="24" w:space="0" w:color="B2B2B1" w:themeColor="accent6"/>
        <w:bottom w:val="single" w:sz="24" w:space="0" w:color="B2B2B1" w:themeColor="accent6"/>
        <w:right w:val="single" w:sz="24" w:space="0" w:color="B2B2B1" w:themeColor="accent6"/>
      </w:tblBorders>
    </w:tblPr>
    <w:tcPr>
      <w:shd w:val="clear" w:color="auto" w:fill="B2B2B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A0427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A0427E"/>
    <w:pPr>
      <w:spacing w:after="0" w:line="240" w:lineRule="auto"/>
    </w:pPr>
    <w:rPr>
      <w:color w:val="DE0F06" w:themeColor="accent1" w:themeShade="BF"/>
    </w:rPr>
    <w:tblPr>
      <w:tblStyleRowBandSize w:val="1"/>
      <w:tblStyleColBandSize w:val="1"/>
      <w:tblBorders>
        <w:top w:val="single" w:sz="4" w:space="0" w:color="F9423A" w:themeColor="accent1"/>
        <w:bottom w:val="single" w:sz="4" w:space="0" w:color="F9423A" w:themeColor="accent1"/>
      </w:tblBorders>
    </w:tblPr>
    <w:tblStylePr w:type="firstRow">
      <w:rPr>
        <w:b/>
        <w:bCs/>
      </w:rPr>
      <w:tblPr/>
      <w:tcPr>
        <w:tcBorders>
          <w:bottom w:val="single" w:sz="4" w:space="0" w:color="F9423A" w:themeColor="accent1"/>
        </w:tcBorders>
      </w:tcPr>
    </w:tblStylePr>
    <w:tblStylePr w:type="lastRow">
      <w:rPr>
        <w:b/>
        <w:bCs/>
      </w:rPr>
      <w:tblPr/>
      <w:tcPr>
        <w:tcBorders>
          <w:top w:val="double" w:sz="4" w:space="0" w:color="F9423A" w:themeColor="accent1"/>
        </w:tcBorders>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Listetabell6fargerik-uthevingsfarge2">
    <w:name w:val="List Table 6 Colorful Accent 2"/>
    <w:basedOn w:val="Vanligtabell"/>
    <w:uiPriority w:val="51"/>
    <w:rsid w:val="00A0427E"/>
    <w:pPr>
      <w:spacing w:after="0" w:line="240" w:lineRule="auto"/>
    </w:pPr>
    <w:rPr>
      <w:color w:val="8E2B27" w:themeColor="accent2" w:themeShade="BF"/>
    </w:rPr>
    <w:tblPr>
      <w:tblStyleRowBandSize w:val="1"/>
      <w:tblStyleColBandSize w:val="1"/>
      <w:tblBorders>
        <w:top w:val="single" w:sz="4" w:space="0" w:color="BE3A34" w:themeColor="accent2"/>
        <w:bottom w:val="single" w:sz="4" w:space="0" w:color="BE3A34" w:themeColor="accent2"/>
      </w:tblBorders>
    </w:tblPr>
    <w:tblStylePr w:type="firstRow">
      <w:rPr>
        <w:b/>
        <w:bCs/>
      </w:rPr>
      <w:tblPr/>
      <w:tcPr>
        <w:tcBorders>
          <w:bottom w:val="single" w:sz="4" w:space="0" w:color="BE3A34" w:themeColor="accent2"/>
        </w:tcBorders>
      </w:tcPr>
    </w:tblStylePr>
    <w:tblStylePr w:type="lastRow">
      <w:rPr>
        <w:b/>
        <w:bCs/>
      </w:rPr>
      <w:tblPr/>
      <w:tcPr>
        <w:tcBorders>
          <w:top w:val="double" w:sz="4" w:space="0" w:color="BE3A34" w:themeColor="accent2"/>
        </w:tcBorders>
      </w:tcPr>
    </w:tblStylePr>
    <w:tblStylePr w:type="firstCol">
      <w:rPr>
        <w:b/>
        <w:bCs/>
      </w:rPr>
    </w:tblStylePr>
    <w:tblStylePr w:type="lastCol">
      <w:rPr>
        <w:b/>
        <w:bCs/>
      </w:rPr>
    </w:tblStylePr>
    <w:tblStylePr w:type="band1Vert">
      <w:tblPr/>
      <w:tcPr>
        <w:shd w:val="clear" w:color="auto" w:fill="F3D6D4" w:themeFill="accent2" w:themeFillTint="33"/>
      </w:tcPr>
    </w:tblStylePr>
    <w:tblStylePr w:type="band1Horz">
      <w:tblPr/>
      <w:tcPr>
        <w:shd w:val="clear" w:color="auto" w:fill="F3D6D4" w:themeFill="accent2" w:themeFillTint="33"/>
      </w:tcPr>
    </w:tblStylePr>
  </w:style>
  <w:style w:type="table" w:styleId="Listetabell6fargerik-uthevingsfarge3">
    <w:name w:val="List Table 6 Colorful Accent 3"/>
    <w:basedOn w:val="Vanligtabell"/>
    <w:uiPriority w:val="51"/>
    <w:rsid w:val="00A0427E"/>
    <w:pPr>
      <w:spacing w:after="0" w:line="240" w:lineRule="auto"/>
    </w:pPr>
    <w:rPr>
      <w:color w:val="7C1222" w:themeColor="accent3" w:themeShade="BF"/>
    </w:rPr>
    <w:tblPr>
      <w:tblStyleRowBandSize w:val="1"/>
      <w:tblStyleColBandSize w:val="1"/>
      <w:tblBorders>
        <w:top w:val="single" w:sz="4" w:space="0" w:color="A6192E" w:themeColor="accent3"/>
        <w:bottom w:val="single" w:sz="4" w:space="0" w:color="A6192E" w:themeColor="accent3"/>
      </w:tblBorders>
    </w:tblPr>
    <w:tblStylePr w:type="firstRow">
      <w:rPr>
        <w:b/>
        <w:bCs/>
      </w:rPr>
      <w:tblPr/>
      <w:tcPr>
        <w:tcBorders>
          <w:bottom w:val="single" w:sz="4" w:space="0" w:color="A6192E" w:themeColor="accent3"/>
        </w:tcBorders>
      </w:tcPr>
    </w:tblStylePr>
    <w:tblStylePr w:type="lastRow">
      <w:rPr>
        <w:b/>
        <w:bCs/>
      </w:rPr>
      <w:tblPr/>
      <w:tcPr>
        <w:tcBorders>
          <w:top w:val="double" w:sz="4" w:space="0" w:color="A6192E" w:themeColor="accent3"/>
        </w:tcBorders>
      </w:tcPr>
    </w:tblStylePr>
    <w:tblStylePr w:type="firstCol">
      <w:rPr>
        <w:b/>
        <w:bCs/>
      </w:rPr>
    </w:tblStylePr>
    <w:tblStylePr w:type="lastCol">
      <w:rPr>
        <w:b/>
        <w:bCs/>
      </w:rPr>
    </w:tblStylePr>
    <w:tblStylePr w:type="band1Vert">
      <w:tblPr/>
      <w:tcPr>
        <w:shd w:val="clear" w:color="auto" w:fill="F6C7CE" w:themeFill="accent3" w:themeFillTint="33"/>
      </w:tcPr>
    </w:tblStylePr>
    <w:tblStylePr w:type="band1Horz">
      <w:tblPr/>
      <w:tcPr>
        <w:shd w:val="clear" w:color="auto" w:fill="F6C7CE" w:themeFill="accent3" w:themeFillTint="33"/>
      </w:tcPr>
    </w:tblStylePr>
  </w:style>
  <w:style w:type="table" w:styleId="Listetabell6fargerik-uthevingsfarge4">
    <w:name w:val="List Table 6 Colorful Accent 4"/>
    <w:basedOn w:val="Vanligtabell"/>
    <w:uiPriority w:val="51"/>
    <w:rsid w:val="00A0427E"/>
    <w:pPr>
      <w:spacing w:after="0" w:line="240" w:lineRule="auto"/>
    </w:pPr>
    <w:rPr>
      <w:color w:val="2F2E2E" w:themeColor="accent4" w:themeShade="BF"/>
    </w:rPr>
    <w:tblPr>
      <w:tblStyleRowBandSize w:val="1"/>
      <w:tblStyleColBandSize w:val="1"/>
      <w:tblBorders>
        <w:top w:val="single" w:sz="4" w:space="0" w:color="3F3E3E" w:themeColor="accent4"/>
        <w:bottom w:val="single" w:sz="4" w:space="0" w:color="3F3E3E" w:themeColor="accent4"/>
      </w:tblBorders>
    </w:tblPr>
    <w:tblStylePr w:type="firstRow">
      <w:rPr>
        <w:b/>
        <w:bCs/>
      </w:rPr>
      <w:tblPr/>
      <w:tcPr>
        <w:tcBorders>
          <w:bottom w:val="single" w:sz="4" w:space="0" w:color="3F3E3E" w:themeColor="accent4"/>
        </w:tcBorders>
      </w:tcPr>
    </w:tblStylePr>
    <w:tblStylePr w:type="lastRow">
      <w:rPr>
        <w:b/>
        <w:bCs/>
      </w:rPr>
      <w:tblPr/>
      <w:tcPr>
        <w:tcBorders>
          <w:top w:val="double" w:sz="4" w:space="0" w:color="3F3E3E" w:themeColor="accent4"/>
        </w:tcBorders>
      </w:tcPr>
    </w:tblStylePr>
    <w:tblStylePr w:type="firstCol">
      <w:rPr>
        <w:b/>
        <w:bCs/>
      </w:rPr>
    </w:tblStylePr>
    <w:tblStylePr w:type="lastCol">
      <w:rPr>
        <w:b/>
        <w:bCs/>
      </w:rPr>
    </w:tblStylePr>
    <w:tblStylePr w:type="band1Vert">
      <w:tblPr/>
      <w:tcPr>
        <w:shd w:val="clear" w:color="auto" w:fill="D8D8D8" w:themeFill="accent4" w:themeFillTint="33"/>
      </w:tcPr>
    </w:tblStylePr>
    <w:tblStylePr w:type="band1Horz">
      <w:tblPr/>
      <w:tcPr>
        <w:shd w:val="clear" w:color="auto" w:fill="D8D8D8" w:themeFill="accent4" w:themeFillTint="33"/>
      </w:tcPr>
    </w:tblStylePr>
  </w:style>
  <w:style w:type="table" w:styleId="Listetabell6fargerik-uthevingsfarge5">
    <w:name w:val="List Table 6 Colorful Accent 5"/>
    <w:basedOn w:val="Vanligtabell"/>
    <w:uiPriority w:val="51"/>
    <w:rsid w:val="00A0427E"/>
    <w:pPr>
      <w:spacing w:after="0" w:line="240" w:lineRule="auto"/>
    </w:pPr>
    <w:rPr>
      <w:color w:val="747373" w:themeColor="accent5" w:themeShade="BF"/>
    </w:rPr>
    <w:tblPr>
      <w:tblStyleRowBandSize w:val="1"/>
      <w:tblStyleColBandSize w:val="1"/>
      <w:tblBorders>
        <w:top w:val="single" w:sz="4" w:space="0" w:color="9C9B9B" w:themeColor="accent5"/>
        <w:bottom w:val="single" w:sz="4" w:space="0" w:color="9C9B9B" w:themeColor="accent5"/>
      </w:tblBorders>
    </w:tblPr>
    <w:tblStylePr w:type="firstRow">
      <w:rPr>
        <w:b/>
        <w:bCs/>
      </w:rPr>
      <w:tblPr/>
      <w:tcPr>
        <w:tcBorders>
          <w:bottom w:val="single" w:sz="4" w:space="0" w:color="9C9B9B" w:themeColor="accent5"/>
        </w:tcBorders>
      </w:tcPr>
    </w:tblStylePr>
    <w:tblStylePr w:type="lastRow">
      <w:rPr>
        <w:b/>
        <w:bCs/>
      </w:rPr>
      <w:tblPr/>
      <w:tcPr>
        <w:tcBorders>
          <w:top w:val="double" w:sz="4" w:space="0" w:color="9C9B9B" w:themeColor="accent5"/>
        </w:tcBorders>
      </w:tcPr>
    </w:tblStylePr>
    <w:tblStylePr w:type="firstCol">
      <w:rPr>
        <w:b/>
        <w:bCs/>
      </w:rPr>
    </w:tblStylePr>
    <w:tblStylePr w:type="lastCol">
      <w:rPr>
        <w:b/>
        <w:bCs/>
      </w:rPr>
    </w:tblStylePr>
    <w:tblStylePr w:type="band1Vert">
      <w:tblPr/>
      <w:tcPr>
        <w:shd w:val="clear" w:color="auto" w:fill="EBEAEA" w:themeFill="accent5" w:themeFillTint="33"/>
      </w:tcPr>
    </w:tblStylePr>
    <w:tblStylePr w:type="band1Horz">
      <w:tblPr/>
      <w:tcPr>
        <w:shd w:val="clear" w:color="auto" w:fill="EBEAEA" w:themeFill="accent5" w:themeFillTint="33"/>
      </w:tcPr>
    </w:tblStylePr>
  </w:style>
  <w:style w:type="table" w:styleId="Listetabell6fargerik-uthevingsfarge6">
    <w:name w:val="List Table 6 Colorful Accent 6"/>
    <w:basedOn w:val="Vanligtabell"/>
    <w:uiPriority w:val="51"/>
    <w:rsid w:val="00A0427E"/>
    <w:pPr>
      <w:spacing w:after="0" w:line="240" w:lineRule="auto"/>
    </w:pPr>
    <w:rPr>
      <w:color w:val="858584" w:themeColor="accent6" w:themeShade="BF"/>
    </w:rPr>
    <w:tblPr>
      <w:tblStyleRowBandSize w:val="1"/>
      <w:tblStyleColBandSize w:val="1"/>
      <w:tblBorders>
        <w:top w:val="single" w:sz="4" w:space="0" w:color="B2B2B1" w:themeColor="accent6"/>
        <w:bottom w:val="single" w:sz="4" w:space="0" w:color="B2B2B1" w:themeColor="accent6"/>
      </w:tblBorders>
    </w:tblPr>
    <w:tblStylePr w:type="firstRow">
      <w:rPr>
        <w:b/>
        <w:bCs/>
      </w:rPr>
      <w:tblPr/>
      <w:tcPr>
        <w:tcBorders>
          <w:bottom w:val="single" w:sz="4" w:space="0" w:color="B2B2B1" w:themeColor="accent6"/>
        </w:tcBorders>
      </w:tcPr>
    </w:tblStylePr>
    <w:tblStylePr w:type="lastRow">
      <w:rPr>
        <w:b/>
        <w:bCs/>
      </w:rPr>
      <w:tblPr/>
      <w:tcPr>
        <w:tcBorders>
          <w:top w:val="double" w:sz="4" w:space="0" w:color="B2B2B1" w:themeColor="accent6"/>
        </w:tcBorders>
      </w:tc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Listetabell7fargerik">
    <w:name w:val="List Table 7 Colorful"/>
    <w:basedOn w:val="Vanligtabell"/>
    <w:uiPriority w:val="52"/>
    <w:rsid w:val="00A0427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A0427E"/>
    <w:pPr>
      <w:spacing w:after="0" w:line="240" w:lineRule="auto"/>
    </w:pPr>
    <w:rPr>
      <w:color w:val="DE0F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423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423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423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423A" w:themeColor="accent1"/>
        </w:tcBorders>
        <w:shd w:val="clear" w:color="auto" w:fill="FFFFFF" w:themeFill="background1"/>
      </w:tcPr>
    </w:tblStylePr>
    <w:tblStylePr w:type="band1Vert">
      <w:tblPr/>
      <w:tcPr>
        <w:shd w:val="clear" w:color="auto" w:fill="FDD9D7" w:themeFill="accent1" w:themeFillTint="33"/>
      </w:tcPr>
    </w:tblStylePr>
    <w:tblStylePr w:type="band1Horz">
      <w:tblPr/>
      <w:tcPr>
        <w:shd w:val="clear" w:color="auto" w:fill="FDD9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A0427E"/>
    <w:pPr>
      <w:spacing w:after="0" w:line="240" w:lineRule="auto"/>
    </w:pPr>
    <w:rPr>
      <w:color w:val="8E2B2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E3A3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E3A3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E3A3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E3A34" w:themeColor="accent2"/>
        </w:tcBorders>
        <w:shd w:val="clear" w:color="auto" w:fill="FFFFFF" w:themeFill="background1"/>
      </w:tcPr>
    </w:tblStylePr>
    <w:tblStylePr w:type="band1Vert">
      <w:tblPr/>
      <w:tcPr>
        <w:shd w:val="clear" w:color="auto" w:fill="F3D6D4" w:themeFill="accent2" w:themeFillTint="33"/>
      </w:tcPr>
    </w:tblStylePr>
    <w:tblStylePr w:type="band1Horz">
      <w:tblPr/>
      <w:tcPr>
        <w:shd w:val="clear" w:color="auto" w:fill="F3D6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A0427E"/>
    <w:pPr>
      <w:spacing w:after="0" w:line="240" w:lineRule="auto"/>
    </w:pPr>
    <w:rPr>
      <w:color w:val="7C122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192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192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192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192E" w:themeColor="accent3"/>
        </w:tcBorders>
        <w:shd w:val="clear" w:color="auto" w:fill="FFFFFF" w:themeFill="background1"/>
      </w:tcPr>
    </w:tblStylePr>
    <w:tblStylePr w:type="band1Vert">
      <w:tblPr/>
      <w:tcPr>
        <w:shd w:val="clear" w:color="auto" w:fill="F6C7CE" w:themeFill="accent3" w:themeFillTint="33"/>
      </w:tcPr>
    </w:tblStylePr>
    <w:tblStylePr w:type="band1Horz">
      <w:tblPr/>
      <w:tcPr>
        <w:shd w:val="clear" w:color="auto" w:fill="F6C7C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A0427E"/>
    <w:pPr>
      <w:spacing w:after="0" w:line="240" w:lineRule="auto"/>
    </w:pPr>
    <w:rPr>
      <w:color w:val="2F2E2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F3E3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F3E3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F3E3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F3E3E" w:themeColor="accent4"/>
        </w:tcBorders>
        <w:shd w:val="clear" w:color="auto" w:fill="FFFFFF" w:themeFill="background1"/>
      </w:tcPr>
    </w:tblStylePr>
    <w:tblStylePr w:type="band1Vert">
      <w:tblPr/>
      <w:tcPr>
        <w:shd w:val="clear" w:color="auto" w:fill="D8D8D8" w:themeFill="accent4" w:themeFillTint="33"/>
      </w:tcPr>
    </w:tblStylePr>
    <w:tblStylePr w:type="band1Horz">
      <w:tblPr/>
      <w:tcPr>
        <w:shd w:val="clear" w:color="auto" w:fill="D8D8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A0427E"/>
    <w:pPr>
      <w:spacing w:after="0" w:line="240" w:lineRule="auto"/>
    </w:pPr>
    <w:rPr>
      <w:color w:val="74737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B9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B9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B9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B9B" w:themeColor="accent5"/>
        </w:tcBorders>
        <w:shd w:val="clear" w:color="auto" w:fill="FFFFFF" w:themeFill="background1"/>
      </w:tcPr>
    </w:tblStylePr>
    <w:tblStylePr w:type="band1Vert">
      <w:tblPr/>
      <w:tcPr>
        <w:shd w:val="clear" w:color="auto" w:fill="EBEAEA" w:themeFill="accent5" w:themeFillTint="33"/>
      </w:tcPr>
    </w:tblStylePr>
    <w:tblStylePr w:type="band1Horz">
      <w:tblPr/>
      <w:tcPr>
        <w:shd w:val="clear" w:color="auto" w:fill="EBEAE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A0427E"/>
    <w:pPr>
      <w:spacing w:after="0" w:line="240" w:lineRule="auto"/>
    </w:pPr>
    <w:rPr>
      <w:color w:val="85858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B2B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1" w:themeColor="accent6"/>
        </w:tcBorders>
        <w:shd w:val="clear" w:color="auto" w:fill="FFFFFF" w:themeFill="background1"/>
      </w:tcPr>
    </w:tblStylePr>
    <w:tblStylePr w:type="band1Vert">
      <w:tblPr/>
      <w:tcPr>
        <w:shd w:val="clear" w:color="auto" w:fill="EFEFEF" w:themeFill="accent6" w:themeFillTint="33"/>
      </w:tcPr>
    </w:tblStylePr>
    <w:tblStylePr w:type="band1Horz">
      <w:tblPr/>
      <w:tcPr>
        <w:shd w:val="clear" w:color="auto" w:fill="EFEF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Vanligtabell"/>
    <w:uiPriority w:val="61"/>
    <w:semiHidden/>
    <w:unhideWhenUsed/>
    <w:rsid w:val="00A0427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A0427E"/>
    <w:pPr>
      <w:spacing w:after="0" w:line="240" w:lineRule="auto"/>
    </w:pPr>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tblBorders>
    </w:tblPr>
    <w:tblStylePr w:type="firstRow">
      <w:pPr>
        <w:spacing w:before="0" w:after="0" w:line="240" w:lineRule="auto"/>
      </w:pPr>
      <w:rPr>
        <w:b/>
        <w:bCs/>
        <w:color w:val="FFFFFF" w:themeColor="background1"/>
      </w:rPr>
      <w:tblPr/>
      <w:tcPr>
        <w:shd w:val="clear" w:color="auto" w:fill="F9423A" w:themeFill="accent1"/>
      </w:tcPr>
    </w:tblStylePr>
    <w:tblStylePr w:type="lastRow">
      <w:pPr>
        <w:spacing w:before="0" w:after="0" w:line="240" w:lineRule="auto"/>
      </w:pPr>
      <w:rPr>
        <w:b/>
        <w:bCs/>
      </w:rPr>
      <w:tblPr/>
      <w:tcPr>
        <w:tcBorders>
          <w:top w:val="double" w:sz="6" w:space="0" w:color="F9423A" w:themeColor="accent1"/>
          <w:left w:val="single" w:sz="8" w:space="0" w:color="F9423A" w:themeColor="accent1"/>
          <w:bottom w:val="single" w:sz="8" w:space="0" w:color="F9423A" w:themeColor="accent1"/>
          <w:right w:val="single" w:sz="8" w:space="0" w:color="F9423A" w:themeColor="accent1"/>
        </w:tcBorders>
      </w:tcPr>
    </w:tblStylePr>
    <w:tblStylePr w:type="firstCol">
      <w:rPr>
        <w:b/>
        <w:bCs/>
      </w:rPr>
    </w:tblStylePr>
    <w:tblStylePr w:type="lastCol">
      <w:rPr>
        <w:b/>
        <w:bCs/>
      </w:rPr>
    </w:tblStylePr>
    <w:tblStylePr w:type="band1Vert">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tcPr>
    </w:tblStylePr>
    <w:tblStylePr w:type="band1Horz">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tcPr>
    </w:tblStylePr>
  </w:style>
  <w:style w:type="table" w:styleId="Lysliste-uthevingsfarge2">
    <w:name w:val="Light List Accent 2"/>
    <w:basedOn w:val="Vanligtabell"/>
    <w:uiPriority w:val="61"/>
    <w:semiHidden/>
    <w:unhideWhenUsed/>
    <w:rsid w:val="00A0427E"/>
    <w:pPr>
      <w:spacing w:after="0" w:line="240" w:lineRule="auto"/>
    </w:pPr>
    <w:tblPr>
      <w:tblStyleRowBandSize w:val="1"/>
      <w:tblStyleColBandSize w:val="1"/>
      <w:tblBorders>
        <w:top w:val="single" w:sz="8" w:space="0" w:color="BE3A34" w:themeColor="accent2"/>
        <w:left w:val="single" w:sz="8" w:space="0" w:color="BE3A34" w:themeColor="accent2"/>
        <w:bottom w:val="single" w:sz="8" w:space="0" w:color="BE3A34" w:themeColor="accent2"/>
        <w:right w:val="single" w:sz="8" w:space="0" w:color="BE3A34" w:themeColor="accent2"/>
      </w:tblBorders>
    </w:tblPr>
    <w:tblStylePr w:type="firstRow">
      <w:pPr>
        <w:spacing w:before="0" w:after="0" w:line="240" w:lineRule="auto"/>
      </w:pPr>
      <w:rPr>
        <w:b/>
        <w:bCs/>
        <w:color w:val="FFFFFF" w:themeColor="background1"/>
      </w:rPr>
      <w:tblPr/>
      <w:tcPr>
        <w:shd w:val="clear" w:color="auto" w:fill="BE3A34" w:themeFill="accent2"/>
      </w:tcPr>
    </w:tblStylePr>
    <w:tblStylePr w:type="lastRow">
      <w:pPr>
        <w:spacing w:before="0" w:after="0" w:line="240" w:lineRule="auto"/>
      </w:pPr>
      <w:rPr>
        <w:b/>
        <w:bCs/>
      </w:rPr>
      <w:tblPr/>
      <w:tcPr>
        <w:tcBorders>
          <w:top w:val="double" w:sz="6" w:space="0" w:color="BE3A34" w:themeColor="accent2"/>
          <w:left w:val="single" w:sz="8" w:space="0" w:color="BE3A34" w:themeColor="accent2"/>
          <w:bottom w:val="single" w:sz="8" w:space="0" w:color="BE3A34" w:themeColor="accent2"/>
          <w:right w:val="single" w:sz="8" w:space="0" w:color="BE3A34" w:themeColor="accent2"/>
        </w:tcBorders>
      </w:tcPr>
    </w:tblStylePr>
    <w:tblStylePr w:type="firstCol">
      <w:rPr>
        <w:b/>
        <w:bCs/>
      </w:rPr>
    </w:tblStylePr>
    <w:tblStylePr w:type="lastCol">
      <w:rPr>
        <w:b/>
        <w:bCs/>
      </w:rPr>
    </w:tblStylePr>
    <w:tblStylePr w:type="band1Vert">
      <w:tblPr/>
      <w:tcPr>
        <w:tcBorders>
          <w:top w:val="single" w:sz="8" w:space="0" w:color="BE3A34" w:themeColor="accent2"/>
          <w:left w:val="single" w:sz="8" w:space="0" w:color="BE3A34" w:themeColor="accent2"/>
          <w:bottom w:val="single" w:sz="8" w:space="0" w:color="BE3A34" w:themeColor="accent2"/>
          <w:right w:val="single" w:sz="8" w:space="0" w:color="BE3A34" w:themeColor="accent2"/>
        </w:tcBorders>
      </w:tcPr>
    </w:tblStylePr>
    <w:tblStylePr w:type="band1Horz">
      <w:tblPr/>
      <w:tcPr>
        <w:tcBorders>
          <w:top w:val="single" w:sz="8" w:space="0" w:color="BE3A34" w:themeColor="accent2"/>
          <w:left w:val="single" w:sz="8" w:space="0" w:color="BE3A34" w:themeColor="accent2"/>
          <w:bottom w:val="single" w:sz="8" w:space="0" w:color="BE3A34" w:themeColor="accent2"/>
          <w:right w:val="single" w:sz="8" w:space="0" w:color="BE3A34" w:themeColor="accent2"/>
        </w:tcBorders>
      </w:tcPr>
    </w:tblStylePr>
  </w:style>
  <w:style w:type="table" w:styleId="Lyslisteuthevingsfarge3">
    <w:name w:val="Light List Accent 3"/>
    <w:basedOn w:val="Vanligtabell"/>
    <w:uiPriority w:val="61"/>
    <w:semiHidden/>
    <w:unhideWhenUsed/>
    <w:rsid w:val="00A0427E"/>
    <w:pPr>
      <w:spacing w:after="0" w:line="240" w:lineRule="auto"/>
    </w:pPr>
    <w:tblPr>
      <w:tblStyleRowBandSize w:val="1"/>
      <w:tblStyleColBandSize w:val="1"/>
      <w:tblBorders>
        <w:top w:val="single" w:sz="8" w:space="0" w:color="A6192E" w:themeColor="accent3"/>
        <w:left w:val="single" w:sz="8" w:space="0" w:color="A6192E" w:themeColor="accent3"/>
        <w:bottom w:val="single" w:sz="8" w:space="0" w:color="A6192E" w:themeColor="accent3"/>
        <w:right w:val="single" w:sz="8" w:space="0" w:color="A6192E" w:themeColor="accent3"/>
      </w:tblBorders>
    </w:tblPr>
    <w:tblStylePr w:type="firstRow">
      <w:pPr>
        <w:spacing w:before="0" w:after="0" w:line="240" w:lineRule="auto"/>
      </w:pPr>
      <w:rPr>
        <w:b/>
        <w:bCs/>
        <w:color w:val="FFFFFF" w:themeColor="background1"/>
      </w:rPr>
      <w:tblPr/>
      <w:tcPr>
        <w:shd w:val="clear" w:color="auto" w:fill="A6192E" w:themeFill="accent3"/>
      </w:tcPr>
    </w:tblStylePr>
    <w:tblStylePr w:type="lastRow">
      <w:pPr>
        <w:spacing w:before="0" w:after="0" w:line="240" w:lineRule="auto"/>
      </w:pPr>
      <w:rPr>
        <w:b/>
        <w:bCs/>
      </w:rPr>
      <w:tblPr/>
      <w:tcPr>
        <w:tcBorders>
          <w:top w:val="double" w:sz="6" w:space="0" w:color="A6192E" w:themeColor="accent3"/>
          <w:left w:val="single" w:sz="8" w:space="0" w:color="A6192E" w:themeColor="accent3"/>
          <w:bottom w:val="single" w:sz="8" w:space="0" w:color="A6192E" w:themeColor="accent3"/>
          <w:right w:val="single" w:sz="8" w:space="0" w:color="A6192E" w:themeColor="accent3"/>
        </w:tcBorders>
      </w:tcPr>
    </w:tblStylePr>
    <w:tblStylePr w:type="firstCol">
      <w:rPr>
        <w:b/>
        <w:bCs/>
      </w:rPr>
    </w:tblStylePr>
    <w:tblStylePr w:type="lastCol">
      <w:rPr>
        <w:b/>
        <w:bCs/>
      </w:rPr>
    </w:tblStylePr>
    <w:tblStylePr w:type="band1Vert">
      <w:tblPr/>
      <w:tcPr>
        <w:tcBorders>
          <w:top w:val="single" w:sz="8" w:space="0" w:color="A6192E" w:themeColor="accent3"/>
          <w:left w:val="single" w:sz="8" w:space="0" w:color="A6192E" w:themeColor="accent3"/>
          <w:bottom w:val="single" w:sz="8" w:space="0" w:color="A6192E" w:themeColor="accent3"/>
          <w:right w:val="single" w:sz="8" w:space="0" w:color="A6192E" w:themeColor="accent3"/>
        </w:tcBorders>
      </w:tcPr>
    </w:tblStylePr>
    <w:tblStylePr w:type="band1Horz">
      <w:tblPr/>
      <w:tcPr>
        <w:tcBorders>
          <w:top w:val="single" w:sz="8" w:space="0" w:color="A6192E" w:themeColor="accent3"/>
          <w:left w:val="single" w:sz="8" w:space="0" w:color="A6192E" w:themeColor="accent3"/>
          <w:bottom w:val="single" w:sz="8" w:space="0" w:color="A6192E" w:themeColor="accent3"/>
          <w:right w:val="single" w:sz="8" w:space="0" w:color="A6192E" w:themeColor="accent3"/>
        </w:tcBorders>
      </w:tcPr>
    </w:tblStylePr>
  </w:style>
  <w:style w:type="table" w:styleId="Lysliste-uthevingsfarge4">
    <w:name w:val="Light List Accent 4"/>
    <w:basedOn w:val="Vanligtabell"/>
    <w:uiPriority w:val="61"/>
    <w:semiHidden/>
    <w:unhideWhenUsed/>
    <w:rsid w:val="00A0427E"/>
    <w:pPr>
      <w:spacing w:after="0" w:line="240" w:lineRule="auto"/>
    </w:pPr>
    <w:tblPr>
      <w:tblStyleRowBandSize w:val="1"/>
      <w:tblStyleColBandSize w:val="1"/>
      <w:tblBorders>
        <w:top w:val="single" w:sz="8" w:space="0" w:color="3F3E3E" w:themeColor="accent4"/>
        <w:left w:val="single" w:sz="8" w:space="0" w:color="3F3E3E" w:themeColor="accent4"/>
        <w:bottom w:val="single" w:sz="8" w:space="0" w:color="3F3E3E" w:themeColor="accent4"/>
        <w:right w:val="single" w:sz="8" w:space="0" w:color="3F3E3E" w:themeColor="accent4"/>
      </w:tblBorders>
    </w:tblPr>
    <w:tblStylePr w:type="firstRow">
      <w:pPr>
        <w:spacing w:before="0" w:after="0" w:line="240" w:lineRule="auto"/>
      </w:pPr>
      <w:rPr>
        <w:b/>
        <w:bCs/>
        <w:color w:val="FFFFFF" w:themeColor="background1"/>
      </w:rPr>
      <w:tblPr/>
      <w:tcPr>
        <w:shd w:val="clear" w:color="auto" w:fill="3F3E3E" w:themeFill="accent4"/>
      </w:tcPr>
    </w:tblStylePr>
    <w:tblStylePr w:type="lastRow">
      <w:pPr>
        <w:spacing w:before="0" w:after="0" w:line="240" w:lineRule="auto"/>
      </w:pPr>
      <w:rPr>
        <w:b/>
        <w:bCs/>
      </w:rPr>
      <w:tblPr/>
      <w:tcPr>
        <w:tcBorders>
          <w:top w:val="double" w:sz="6" w:space="0" w:color="3F3E3E" w:themeColor="accent4"/>
          <w:left w:val="single" w:sz="8" w:space="0" w:color="3F3E3E" w:themeColor="accent4"/>
          <w:bottom w:val="single" w:sz="8" w:space="0" w:color="3F3E3E" w:themeColor="accent4"/>
          <w:right w:val="single" w:sz="8" w:space="0" w:color="3F3E3E" w:themeColor="accent4"/>
        </w:tcBorders>
      </w:tcPr>
    </w:tblStylePr>
    <w:tblStylePr w:type="firstCol">
      <w:rPr>
        <w:b/>
        <w:bCs/>
      </w:rPr>
    </w:tblStylePr>
    <w:tblStylePr w:type="lastCol">
      <w:rPr>
        <w:b/>
        <w:bCs/>
      </w:rPr>
    </w:tblStylePr>
    <w:tblStylePr w:type="band1Vert">
      <w:tblPr/>
      <w:tcPr>
        <w:tcBorders>
          <w:top w:val="single" w:sz="8" w:space="0" w:color="3F3E3E" w:themeColor="accent4"/>
          <w:left w:val="single" w:sz="8" w:space="0" w:color="3F3E3E" w:themeColor="accent4"/>
          <w:bottom w:val="single" w:sz="8" w:space="0" w:color="3F3E3E" w:themeColor="accent4"/>
          <w:right w:val="single" w:sz="8" w:space="0" w:color="3F3E3E" w:themeColor="accent4"/>
        </w:tcBorders>
      </w:tcPr>
    </w:tblStylePr>
    <w:tblStylePr w:type="band1Horz">
      <w:tblPr/>
      <w:tcPr>
        <w:tcBorders>
          <w:top w:val="single" w:sz="8" w:space="0" w:color="3F3E3E" w:themeColor="accent4"/>
          <w:left w:val="single" w:sz="8" w:space="0" w:color="3F3E3E" w:themeColor="accent4"/>
          <w:bottom w:val="single" w:sz="8" w:space="0" w:color="3F3E3E" w:themeColor="accent4"/>
          <w:right w:val="single" w:sz="8" w:space="0" w:color="3F3E3E" w:themeColor="accent4"/>
        </w:tcBorders>
      </w:tcPr>
    </w:tblStylePr>
  </w:style>
  <w:style w:type="table" w:styleId="Lysliste-uthevingsfarge5">
    <w:name w:val="Light List Accent 5"/>
    <w:basedOn w:val="Vanligtabell"/>
    <w:uiPriority w:val="61"/>
    <w:semiHidden/>
    <w:unhideWhenUsed/>
    <w:rsid w:val="00A0427E"/>
    <w:pPr>
      <w:spacing w:after="0" w:line="240" w:lineRule="auto"/>
    </w:pPr>
    <w:tblPr>
      <w:tblStyleRowBandSize w:val="1"/>
      <w:tblStyleColBandSize w:val="1"/>
      <w:tblBorders>
        <w:top w:val="single" w:sz="8" w:space="0" w:color="9C9B9B" w:themeColor="accent5"/>
        <w:left w:val="single" w:sz="8" w:space="0" w:color="9C9B9B" w:themeColor="accent5"/>
        <w:bottom w:val="single" w:sz="8" w:space="0" w:color="9C9B9B" w:themeColor="accent5"/>
        <w:right w:val="single" w:sz="8" w:space="0" w:color="9C9B9B" w:themeColor="accent5"/>
      </w:tblBorders>
    </w:tblPr>
    <w:tblStylePr w:type="firstRow">
      <w:pPr>
        <w:spacing w:before="0" w:after="0" w:line="240" w:lineRule="auto"/>
      </w:pPr>
      <w:rPr>
        <w:b/>
        <w:bCs/>
        <w:color w:val="FFFFFF" w:themeColor="background1"/>
      </w:rPr>
      <w:tblPr/>
      <w:tcPr>
        <w:shd w:val="clear" w:color="auto" w:fill="9C9B9B" w:themeFill="accent5"/>
      </w:tcPr>
    </w:tblStylePr>
    <w:tblStylePr w:type="lastRow">
      <w:pPr>
        <w:spacing w:before="0" w:after="0" w:line="240" w:lineRule="auto"/>
      </w:pPr>
      <w:rPr>
        <w:b/>
        <w:bCs/>
      </w:rPr>
      <w:tblPr/>
      <w:tcPr>
        <w:tcBorders>
          <w:top w:val="double" w:sz="6" w:space="0" w:color="9C9B9B" w:themeColor="accent5"/>
          <w:left w:val="single" w:sz="8" w:space="0" w:color="9C9B9B" w:themeColor="accent5"/>
          <w:bottom w:val="single" w:sz="8" w:space="0" w:color="9C9B9B" w:themeColor="accent5"/>
          <w:right w:val="single" w:sz="8" w:space="0" w:color="9C9B9B" w:themeColor="accent5"/>
        </w:tcBorders>
      </w:tcPr>
    </w:tblStylePr>
    <w:tblStylePr w:type="firstCol">
      <w:rPr>
        <w:b/>
        <w:bCs/>
      </w:rPr>
    </w:tblStylePr>
    <w:tblStylePr w:type="lastCol">
      <w:rPr>
        <w:b/>
        <w:bCs/>
      </w:rPr>
    </w:tblStylePr>
    <w:tblStylePr w:type="band1Vert">
      <w:tblPr/>
      <w:tcPr>
        <w:tcBorders>
          <w:top w:val="single" w:sz="8" w:space="0" w:color="9C9B9B" w:themeColor="accent5"/>
          <w:left w:val="single" w:sz="8" w:space="0" w:color="9C9B9B" w:themeColor="accent5"/>
          <w:bottom w:val="single" w:sz="8" w:space="0" w:color="9C9B9B" w:themeColor="accent5"/>
          <w:right w:val="single" w:sz="8" w:space="0" w:color="9C9B9B" w:themeColor="accent5"/>
        </w:tcBorders>
      </w:tcPr>
    </w:tblStylePr>
    <w:tblStylePr w:type="band1Horz">
      <w:tblPr/>
      <w:tcPr>
        <w:tcBorders>
          <w:top w:val="single" w:sz="8" w:space="0" w:color="9C9B9B" w:themeColor="accent5"/>
          <w:left w:val="single" w:sz="8" w:space="0" w:color="9C9B9B" w:themeColor="accent5"/>
          <w:bottom w:val="single" w:sz="8" w:space="0" w:color="9C9B9B" w:themeColor="accent5"/>
          <w:right w:val="single" w:sz="8" w:space="0" w:color="9C9B9B" w:themeColor="accent5"/>
        </w:tcBorders>
      </w:tcPr>
    </w:tblStylePr>
  </w:style>
  <w:style w:type="table" w:styleId="Lysliste-uthevingsfarge6">
    <w:name w:val="Light List Accent 6"/>
    <w:basedOn w:val="Vanligtabell"/>
    <w:uiPriority w:val="61"/>
    <w:semiHidden/>
    <w:unhideWhenUsed/>
    <w:rsid w:val="00A0427E"/>
    <w:pPr>
      <w:spacing w:after="0" w:line="240" w:lineRule="auto"/>
    </w:pPr>
    <w:tblPr>
      <w:tblStyleRowBandSize w:val="1"/>
      <w:tblStyleColBandSize w:val="1"/>
      <w:tblBorders>
        <w:top w:val="single" w:sz="8" w:space="0" w:color="B2B2B1" w:themeColor="accent6"/>
        <w:left w:val="single" w:sz="8" w:space="0" w:color="B2B2B1" w:themeColor="accent6"/>
        <w:bottom w:val="single" w:sz="8" w:space="0" w:color="B2B2B1" w:themeColor="accent6"/>
        <w:right w:val="single" w:sz="8" w:space="0" w:color="B2B2B1" w:themeColor="accent6"/>
      </w:tblBorders>
    </w:tblPr>
    <w:tblStylePr w:type="firstRow">
      <w:pPr>
        <w:spacing w:before="0" w:after="0" w:line="240" w:lineRule="auto"/>
      </w:pPr>
      <w:rPr>
        <w:b/>
        <w:bCs/>
        <w:color w:val="FFFFFF" w:themeColor="background1"/>
      </w:rPr>
      <w:tblPr/>
      <w:tcPr>
        <w:shd w:val="clear" w:color="auto" w:fill="B2B2B1" w:themeFill="accent6"/>
      </w:tcPr>
    </w:tblStylePr>
    <w:tblStylePr w:type="lastRow">
      <w:pPr>
        <w:spacing w:before="0" w:after="0" w:line="240" w:lineRule="auto"/>
      </w:pPr>
      <w:rPr>
        <w:b/>
        <w:bCs/>
      </w:rPr>
      <w:tblPr/>
      <w:tcPr>
        <w:tcBorders>
          <w:top w:val="double" w:sz="6" w:space="0" w:color="B2B2B1" w:themeColor="accent6"/>
          <w:left w:val="single" w:sz="8" w:space="0" w:color="B2B2B1" w:themeColor="accent6"/>
          <w:bottom w:val="single" w:sz="8" w:space="0" w:color="B2B2B1" w:themeColor="accent6"/>
          <w:right w:val="single" w:sz="8" w:space="0" w:color="B2B2B1" w:themeColor="accent6"/>
        </w:tcBorders>
      </w:tcPr>
    </w:tblStylePr>
    <w:tblStylePr w:type="firstCol">
      <w:rPr>
        <w:b/>
        <w:bCs/>
      </w:rPr>
    </w:tblStylePr>
    <w:tblStylePr w:type="lastCol">
      <w:rPr>
        <w:b/>
        <w:bCs/>
      </w:rPr>
    </w:tblStylePr>
    <w:tblStylePr w:type="band1Vert">
      <w:tblPr/>
      <w:tcPr>
        <w:tcBorders>
          <w:top w:val="single" w:sz="8" w:space="0" w:color="B2B2B1" w:themeColor="accent6"/>
          <w:left w:val="single" w:sz="8" w:space="0" w:color="B2B2B1" w:themeColor="accent6"/>
          <w:bottom w:val="single" w:sz="8" w:space="0" w:color="B2B2B1" w:themeColor="accent6"/>
          <w:right w:val="single" w:sz="8" w:space="0" w:color="B2B2B1" w:themeColor="accent6"/>
        </w:tcBorders>
      </w:tcPr>
    </w:tblStylePr>
    <w:tblStylePr w:type="band1Horz">
      <w:tblPr/>
      <w:tcPr>
        <w:tcBorders>
          <w:top w:val="single" w:sz="8" w:space="0" w:color="B2B2B1" w:themeColor="accent6"/>
          <w:left w:val="single" w:sz="8" w:space="0" w:color="B2B2B1" w:themeColor="accent6"/>
          <w:bottom w:val="single" w:sz="8" w:space="0" w:color="B2B2B1" w:themeColor="accent6"/>
          <w:right w:val="single" w:sz="8" w:space="0" w:color="B2B2B1" w:themeColor="accent6"/>
        </w:tcBorders>
      </w:tcPr>
    </w:tblStylePr>
  </w:style>
  <w:style w:type="table" w:styleId="Lysskyggelegging">
    <w:name w:val="Light Shading"/>
    <w:basedOn w:val="Vanligtabell"/>
    <w:uiPriority w:val="60"/>
    <w:semiHidden/>
    <w:unhideWhenUsed/>
    <w:rsid w:val="00A042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A0427E"/>
    <w:pPr>
      <w:spacing w:after="0" w:line="240" w:lineRule="auto"/>
    </w:pPr>
    <w:rPr>
      <w:color w:val="DE0F06" w:themeColor="accent1" w:themeShade="BF"/>
    </w:rPr>
    <w:tblPr>
      <w:tblStyleRowBandSize w:val="1"/>
      <w:tblStyleColBandSize w:val="1"/>
      <w:tblBorders>
        <w:top w:val="single" w:sz="8" w:space="0" w:color="F9423A" w:themeColor="accent1"/>
        <w:bottom w:val="single" w:sz="8" w:space="0" w:color="F9423A" w:themeColor="accent1"/>
      </w:tblBorders>
    </w:tblPr>
    <w:tblStylePr w:type="firstRow">
      <w:pPr>
        <w:spacing w:before="0" w:after="0" w:line="240" w:lineRule="auto"/>
      </w:pPr>
      <w:rPr>
        <w:b/>
        <w:bCs/>
      </w:rPr>
      <w:tblPr/>
      <w:tcPr>
        <w:tcBorders>
          <w:top w:val="single" w:sz="8" w:space="0" w:color="F9423A" w:themeColor="accent1"/>
          <w:left w:val="nil"/>
          <w:bottom w:val="single" w:sz="8" w:space="0" w:color="F9423A" w:themeColor="accent1"/>
          <w:right w:val="nil"/>
          <w:insideH w:val="nil"/>
          <w:insideV w:val="nil"/>
        </w:tcBorders>
      </w:tcPr>
    </w:tblStylePr>
    <w:tblStylePr w:type="lastRow">
      <w:pPr>
        <w:spacing w:before="0" w:after="0" w:line="240" w:lineRule="auto"/>
      </w:pPr>
      <w:rPr>
        <w:b/>
        <w:bCs/>
      </w:rPr>
      <w:tblPr/>
      <w:tcPr>
        <w:tcBorders>
          <w:top w:val="single" w:sz="8" w:space="0" w:color="F9423A" w:themeColor="accent1"/>
          <w:left w:val="nil"/>
          <w:bottom w:val="single" w:sz="8" w:space="0" w:color="F9423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CFCE" w:themeFill="accent1" w:themeFillTint="3F"/>
      </w:tcPr>
    </w:tblStylePr>
    <w:tblStylePr w:type="band1Horz">
      <w:tblPr/>
      <w:tcPr>
        <w:tcBorders>
          <w:left w:val="nil"/>
          <w:right w:val="nil"/>
          <w:insideH w:val="nil"/>
          <w:insideV w:val="nil"/>
        </w:tcBorders>
        <w:shd w:val="clear" w:color="auto" w:fill="FDCFCE" w:themeFill="accent1" w:themeFillTint="3F"/>
      </w:tcPr>
    </w:tblStylePr>
  </w:style>
  <w:style w:type="table" w:styleId="Lysskyggelegging-uthevingsfarge2">
    <w:name w:val="Light Shading Accent 2"/>
    <w:basedOn w:val="Vanligtabell"/>
    <w:uiPriority w:val="60"/>
    <w:semiHidden/>
    <w:unhideWhenUsed/>
    <w:rsid w:val="00A0427E"/>
    <w:pPr>
      <w:spacing w:after="0" w:line="240" w:lineRule="auto"/>
    </w:pPr>
    <w:rPr>
      <w:color w:val="8E2B27" w:themeColor="accent2" w:themeShade="BF"/>
    </w:rPr>
    <w:tblPr>
      <w:tblStyleRowBandSize w:val="1"/>
      <w:tblStyleColBandSize w:val="1"/>
      <w:tblBorders>
        <w:top w:val="single" w:sz="8" w:space="0" w:color="BE3A34" w:themeColor="accent2"/>
        <w:bottom w:val="single" w:sz="8" w:space="0" w:color="BE3A34" w:themeColor="accent2"/>
      </w:tblBorders>
    </w:tblPr>
    <w:tblStylePr w:type="firstRow">
      <w:pPr>
        <w:spacing w:before="0" w:after="0" w:line="240" w:lineRule="auto"/>
      </w:pPr>
      <w:rPr>
        <w:b/>
        <w:bCs/>
      </w:rPr>
      <w:tblPr/>
      <w:tcPr>
        <w:tcBorders>
          <w:top w:val="single" w:sz="8" w:space="0" w:color="BE3A34" w:themeColor="accent2"/>
          <w:left w:val="nil"/>
          <w:bottom w:val="single" w:sz="8" w:space="0" w:color="BE3A34" w:themeColor="accent2"/>
          <w:right w:val="nil"/>
          <w:insideH w:val="nil"/>
          <w:insideV w:val="nil"/>
        </w:tcBorders>
      </w:tcPr>
    </w:tblStylePr>
    <w:tblStylePr w:type="lastRow">
      <w:pPr>
        <w:spacing w:before="0" w:after="0" w:line="240" w:lineRule="auto"/>
      </w:pPr>
      <w:rPr>
        <w:b/>
        <w:bCs/>
      </w:rPr>
      <w:tblPr/>
      <w:tcPr>
        <w:tcBorders>
          <w:top w:val="single" w:sz="8" w:space="0" w:color="BE3A34" w:themeColor="accent2"/>
          <w:left w:val="nil"/>
          <w:bottom w:val="single" w:sz="8" w:space="0" w:color="BE3A3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CCCA" w:themeFill="accent2" w:themeFillTint="3F"/>
      </w:tcPr>
    </w:tblStylePr>
    <w:tblStylePr w:type="band1Horz">
      <w:tblPr/>
      <w:tcPr>
        <w:tcBorders>
          <w:left w:val="nil"/>
          <w:right w:val="nil"/>
          <w:insideH w:val="nil"/>
          <w:insideV w:val="nil"/>
        </w:tcBorders>
        <w:shd w:val="clear" w:color="auto" w:fill="F0CCCA" w:themeFill="accent2" w:themeFillTint="3F"/>
      </w:tcPr>
    </w:tblStylePr>
  </w:style>
  <w:style w:type="table" w:styleId="Lysskyggelegging-uthevingsfarge3">
    <w:name w:val="Light Shading Accent 3"/>
    <w:basedOn w:val="Vanligtabell"/>
    <w:uiPriority w:val="60"/>
    <w:semiHidden/>
    <w:unhideWhenUsed/>
    <w:rsid w:val="00A0427E"/>
    <w:pPr>
      <w:spacing w:after="0" w:line="240" w:lineRule="auto"/>
    </w:pPr>
    <w:rPr>
      <w:color w:val="7C1222" w:themeColor="accent3" w:themeShade="BF"/>
    </w:rPr>
    <w:tblPr>
      <w:tblStyleRowBandSize w:val="1"/>
      <w:tblStyleColBandSize w:val="1"/>
      <w:tblBorders>
        <w:top w:val="single" w:sz="8" w:space="0" w:color="A6192E" w:themeColor="accent3"/>
        <w:bottom w:val="single" w:sz="8" w:space="0" w:color="A6192E" w:themeColor="accent3"/>
      </w:tblBorders>
    </w:tblPr>
    <w:tblStylePr w:type="firstRow">
      <w:pPr>
        <w:spacing w:before="0" w:after="0" w:line="240" w:lineRule="auto"/>
      </w:pPr>
      <w:rPr>
        <w:b/>
        <w:bCs/>
      </w:rPr>
      <w:tblPr/>
      <w:tcPr>
        <w:tcBorders>
          <w:top w:val="single" w:sz="8" w:space="0" w:color="A6192E" w:themeColor="accent3"/>
          <w:left w:val="nil"/>
          <w:bottom w:val="single" w:sz="8" w:space="0" w:color="A6192E" w:themeColor="accent3"/>
          <w:right w:val="nil"/>
          <w:insideH w:val="nil"/>
          <w:insideV w:val="nil"/>
        </w:tcBorders>
      </w:tcPr>
    </w:tblStylePr>
    <w:tblStylePr w:type="lastRow">
      <w:pPr>
        <w:spacing w:before="0" w:after="0" w:line="240" w:lineRule="auto"/>
      </w:pPr>
      <w:rPr>
        <w:b/>
        <w:bCs/>
      </w:rPr>
      <w:tblPr/>
      <w:tcPr>
        <w:tcBorders>
          <w:top w:val="single" w:sz="8" w:space="0" w:color="A6192E" w:themeColor="accent3"/>
          <w:left w:val="nil"/>
          <w:bottom w:val="single" w:sz="8" w:space="0" w:color="A6192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2" w:themeFill="accent3" w:themeFillTint="3F"/>
      </w:tcPr>
    </w:tblStylePr>
    <w:tblStylePr w:type="band1Horz">
      <w:tblPr/>
      <w:tcPr>
        <w:tcBorders>
          <w:left w:val="nil"/>
          <w:right w:val="nil"/>
          <w:insideH w:val="nil"/>
          <w:insideV w:val="nil"/>
        </w:tcBorders>
        <w:shd w:val="clear" w:color="auto" w:fill="F4BAC2" w:themeFill="accent3" w:themeFillTint="3F"/>
      </w:tcPr>
    </w:tblStylePr>
  </w:style>
  <w:style w:type="table" w:styleId="Lysskyggelegging-uthevingsfarge4">
    <w:name w:val="Light Shading Accent 4"/>
    <w:basedOn w:val="Vanligtabell"/>
    <w:uiPriority w:val="60"/>
    <w:semiHidden/>
    <w:unhideWhenUsed/>
    <w:rsid w:val="00A0427E"/>
    <w:pPr>
      <w:spacing w:after="0" w:line="240" w:lineRule="auto"/>
    </w:pPr>
    <w:rPr>
      <w:color w:val="2F2E2E" w:themeColor="accent4" w:themeShade="BF"/>
    </w:rPr>
    <w:tblPr>
      <w:tblStyleRowBandSize w:val="1"/>
      <w:tblStyleColBandSize w:val="1"/>
      <w:tblBorders>
        <w:top w:val="single" w:sz="8" w:space="0" w:color="3F3E3E" w:themeColor="accent4"/>
        <w:bottom w:val="single" w:sz="8" w:space="0" w:color="3F3E3E" w:themeColor="accent4"/>
      </w:tblBorders>
    </w:tblPr>
    <w:tblStylePr w:type="firstRow">
      <w:pPr>
        <w:spacing w:before="0" w:after="0" w:line="240" w:lineRule="auto"/>
      </w:pPr>
      <w:rPr>
        <w:b/>
        <w:bCs/>
      </w:rPr>
      <w:tblPr/>
      <w:tcPr>
        <w:tcBorders>
          <w:top w:val="single" w:sz="8" w:space="0" w:color="3F3E3E" w:themeColor="accent4"/>
          <w:left w:val="nil"/>
          <w:bottom w:val="single" w:sz="8" w:space="0" w:color="3F3E3E" w:themeColor="accent4"/>
          <w:right w:val="nil"/>
          <w:insideH w:val="nil"/>
          <w:insideV w:val="nil"/>
        </w:tcBorders>
      </w:tcPr>
    </w:tblStylePr>
    <w:tblStylePr w:type="lastRow">
      <w:pPr>
        <w:spacing w:before="0" w:after="0" w:line="240" w:lineRule="auto"/>
      </w:pPr>
      <w:rPr>
        <w:b/>
        <w:bCs/>
      </w:rPr>
      <w:tblPr/>
      <w:tcPr>
        <w:tcBorders>
          <w:top w:val="single" w:sz="8" w:space="0" w:color="3F3E3E" w:themeColor="accent4"/>
          <w:left w:val="nil"/>
          <w:bottom w:val="single" w:sz="8" w:space="0" w:color="3F3E3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ECE" w:themeFill="accent4" w:themeFillTint="3F"/>
      </w:tcPr>
    </w:tblStylePr>
    <w:tblStylePr w:type="band1Horz">
      <w:tblPr/>
      <w:tcPr>
        <w:tcBorders>
          <w:left w:val="nil"/>
          <w:right w:val="nil"/>
          <w:insideH w:val="nil"/>
          <w:insideV w:val="nil"/>
        </w:tcBorders>
        <w:shd w:val="clear" w:color="auto" w:fill="CFCECE" w:themeFill="accent4" w:themeFillTint="3F"/>
      </w:tcPr>
    </w:tblStylePr>
  </w:style>
  <w:style w:type="table" w:styleId="Lysskyggelegging-uthevingsfarge5">
    <w:name w:val="Light Shading Accent 5"/>
    <w:basedOn w:val="Vanligtabell"/>
    <w:uiPriority w:val="60"/>
    <w:semiHidden/>
    <w:unhideWhenUsed/>
    <w:rsid w:val="00A0427E"/>
    <w:pPr>
      <w:spacing w:after="0" w:line="240" w:lineRule="auto"/>
    </w:pPr>
    <w:rPr>
      <w:color w:val="747373" w:themeColor="accent5" w:themeShade="BF"/>
    </w:rPr>
    <w:tblPr>
      <w:tblStyleRowBandSize w:val="1"/>
      <w:tblStyleColBandSize w:val="1"/>
      <w:tblBorders>
        <w:top w:val="single" w:sz="8" w:space="0" w:color="9C9B9B" w:themeColor="accent5"/>
        <w:bottom w:val="single" w:sz="8" w:space="0" w:color="9C9B9B" w:themeColor="accent5"/>
      </w:tblBorders>
    </w:tblPr>
    <w:tblStylePr w:type="firstRow">
      <w:pPr>
        <w:spacing w:before="0" w:after="0" w:line="240" w:lineRule="auto"/>
      </w:pPr>
      <w:rPr>
        <w:b/>
        <w:bCs/>
      </w:rPr>
      <w:tblPr/>
      <w:tcPr>
        <w:tcBorders>
          <w:top w:val="single" w:sz="8" w:space="0" w:color="9C9B9B" w:themeColor="accent5"/>
          <w:left w:val="nil"/>
          <w:bottom w:val="single" w:sz="8" w:space="0" w:color="9C9B9B" w:themeColor="accent5"/>
          <w:right w:val="nil"/>
          <w:insideH w:val="nil"/>
          <w:insideV w:val="nil"/>
        </w:tcBorders>
      </w:tcPr>
    </w:tblStylePr>
    <w:tblStylePr w:type="lastRow">
      <w:pPr>
        <w:spacing w:before="0" w:after="0" w:line="240" w:lineRule="auto"/>
      </w:pPr>
      <w:rPr>
        <w:b/>
        <w:bCs/>
      </w:rPr>
      <w:tblPr/>
      <w:tcPr>
        <w:tcBorders>
          <w:top w:val="single" w:sz="8" w:space="0" w:color="9C9B9B" w:themeColor="accent5"/>
          <w:left w:val="nil"/>
          <w:bottom w:val="single" w:sz="8" w:space="0" w:color="9C9B9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6E6" w:themeFill="accent5" w:themeFillTint="3F"/>
      </w:tcPr>
    </w:tblStylePr>
    <w:tblStylePr w:type="band1Horz">
      <w:tblPr/>
      <w:tcPr>
        <w:tcBorders>
          <w:left w:val="nil"/>
          <w:right w:val="nil"/>
          <w:insideH w:val="nil"/>
          <w:insideV w:val="nil"/>
        </w:tcBorders>
        <w:shd w:val="clear" w:color="auto" w:fill="E6E6E6" w:themeFill="accent5" w:themeFillTint="3F"/>
      </w:tcPr>
    </w:tblStylePr>
  </w:style>
  <w:style w:type="table" w:styleId="Lysskyggelegging-uthevingsfarge6">
    <w:name w:val="Light Shading Accent 6"/>
    <w:basedOn w:val="Vanligtabell"/>
    <w:uiPriority w:val="60"/>
    <w:semiHidden/>
    <w:unhideWhenUsed/>
    <w:rsid w:val="00A0427E"/>
    <w:pPr>
      <w:spacing w:after="0" w:line="240" w:lineRule="auto"/>
    </w:pPr>
    <w:rPr>
      <w:color w:val="858584" w:themeColor="accent6" w:themeShade="BF"/>
    </w:rPr>
    <w:tblPr>
      <w:tblStyleRowBandSize w:val="1"/>
      <w:tblStyleColBandSize w:val="1"/>
      <w:tblBorders>
        <w:top w:val="single" w:sz="8" w:space="0" w:color="B2B2B1" w:themeColor="accent6"/>
        <w:bottom w:val="single" w:sz="8" w:space="0" w:color="B2B2B1" w:themeColor="accent6"/>
      </w:tblBorders>
    </w:tblPr>
    <w:tblStylePr w:type="firstRow">
      <w:pPr>
        <w:spacing w:before="0" w:after="0" w:line="240" w:lineRule="auto"/>
      </w:pPr>
      <w:rPr>
        <w:b/>
        <w:bCs/>
      </w:rPr>
      <w:tblPr/>
      <w:tcPr>
        <w:tcBorders>
          <w:top w:val="single" w:sz="8" w:space="0" w:color="B2B2B1" w:themeColor="accent6"/>
          <w:left w:val="nil"/>
          <w:bottom w:val="single" w:sz="8" w:space="0" w:color="B2B2B1" w:themeColor="accent6"/>
          <w:right w:val="nil"/>
          <w:insideH w:val="nil"/>
          <w:insideV w:val="nil"/>
        </w:tcBorders>
      </w:tcPr>
    </w:tblStylePr>
    <w:tblStylePr w:type="lastRow">
      <w:pPr>
        <w:spacing w:before="0" w:after="0" w:line="240" w:lineRule="auto"/>
      </w:pPr>
      <w:rPr>
        <w:b/>
        <w:bCs/>
      </w:rPr>
      <w:tblPr/>
      <w:tcPr>
        <w:tcBorders>
          <w:top w:val="single" w:sz="8" w:space="0" w:color="B2B2B1" w:themeColor="accent6"/>
          <w:left w:val="nil"/>
          <w:bottom w:val="single" w:sz="8" w:space="0" w:color="B2B2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CEB" w:themeFill="accent6" w:themeFillTint="3F"/>
      </w:tcPr>
    </w:tblStylePr>
    <w:tblStylePr w:type="band1Horz">
      <w:tblPr/>
      <w:tcPr>
        <w:tcBorders>
          <w:left w:val="nil"/>
          <w:right w:val="nil"/>
          <w:insideH w:val="nil"/>
          <w:insideV w:val="nil"/>
        </w:tcBorders>
        <w:shd w:val="clear" w:color="auto" w:fill="ECECEB" w:themeFill="accent6" w:themeFillTint="3F"/>
      </w:tcPr>
    </w:tblStylePr>
  </w:style>
  <w:style w:type="table" w:styleId="Lystrutenett">
    <w:name w:val="Light Grid"/>
    <w:basedOn w:val="Vanligtabell"/>
    <w:uiPriority w:val="62"/>
    <w:semiHidden/>
    <w:unhideWhenUsed/>
    <w:rsid w:val="00A0427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A0427E"/>
    <w:pPr>
      <w:spacing w:after="0" w:line="240" w:lineRule="auto"/>
    </w:pPr>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insideH w:val="single" w:sz="8" w:space="0" w:color="F9423A" w:themeColor="accent1"/>
        <w:insideV w:val="single" w:sz="8" w:space="0" w:color="F9423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423A" w:themeColor="accent1"/>
          <w:left w:val="single" w:sz="8" w:space="0" w:color="F9423A" w:themeColor="accent1"/>
          <w:bottom w:val="single" w:sz="18" w:space="0" w:color="F9423A" w:themeColor="accent1"/>
          <w:right w:val="single" w:sz="8" w:space="0" w:color="F9423A" w:themeColor="accent1"/>
          <w:insideH w:val="nil"/>
          <w:insideV w:val="single" w:sz="8" w:space="0" w:color="F9423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423A" w:themeColor="accent1"/>
          <w:left w:val="single" w:sz="8" w:space="0" w:color="F9423A" w:themeColor="accent1"/>
          <w:bottom w:val="single" w:sz="8" w:space="0" w:color="F9423A" w:themeColor="accent1"/>
          <w:right w:val="single" w:sz="8" w:space="0" w:color="F9423A" w:themeColor="accent1"/>
          <w:insideH w:val="nil"/>
          <w:insideV w:val="single" w:sz="8" w:space="0" w:color="F9423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tcPr>
    </w:tblStylePr>
    <w:tblStylePr w:type="band1Vert">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shd w:val="clear" w:color="auto" w:fill="FDCFCE" w:themeFill="accent1" w:themeFillTint="3F"/>
      </w:tcPr>
    </w:tblStylePr>
    <w:tblStylePr w:type="band1Horz">
      <w:tblPr/>
      <w:tcPr>
        <w:tcBorders>
          <w:top w:val="single" w:sz="8" w:space="0" w:color="F9423A" w:themeColor="accent1"/>
          <w:left w:val="single" w:sz="8" w:space="0" w:color="F9423A" w:themeColor="accent1"/>
          <w:bottom w:val="single" w:sz="8" w:space="0" w:color="F9423A" w:themeColor="accent1"/>
          <w:right w:val="single" w:sz="8" w:space="0" w:color="F9423A" w:themeColor="accent1"/>
          <w:insideV w:val="single" w:sz="8" w:space="0" w:color="F9423A" w:themeColor="accent1"/>
        </w:tcBorders>
        <w:shd w:val="clear" w:color="auto" w:fill="FDCFCE" w:themeFill="accent1" w:themeFillTint="3F"/>
      </w:tcPr>
    </w:tblStylePr>
    <w:tblStylePr w:type="band2Horz">
      <w:tblPr/>
      <w:tcPr>
        <w:tcBorders>
          <w:top w:val="single" w:sz="8" w:space="0" w:color="F9423A" w:themeColor="accent1"/>
          <w:left w:val="single" w:sz="8" w:space="0" w:color="F9423A" w:themeColor="accent1"/>
          <w:bottom w:val="single" w:sz="8" w:space="0" w:color="F9423A" w:themeColor="accent1"/>
          <w:right w:val="single" w:sz="8" w:space="0" w:color="F9423A" w:themeColor="accent1"/>
          <w:insideV w:val="single" w:sz="8" w:space="0" w:color="F9423A" w:themeColor="accent1"/>
        </w:tcBorders>
      </w:tcPr>
    </w:tblStylePr>
  </w:style>
  <w:style w:type="table" w:styleId="Lystrutenett-uthevingsfarge2">
    <w:name w:val="Light Grid Accent 2"/>
    <w:basedOn w:val="Vanligtabell"/>
    <w:uiPriority w:val="62"/>
    <w:semiHidden/>
    <w:unhideWhenUsed/>
    <w:rsid w:val="00A0427E"/>
    <w:pPr>
      <w:spacing w:after="0" w:line="240" w:lineRule="auto"/>
    </w:pPr>
    <w:tblPr>
      <w:tblStyleRowBandSize w:val="1"/>
      <w:tblStyleColBandSize w:val="1"/>
      <w:tblBorders>
        <w:top w:val="single" w:sz="8" w:space="0" w:color="BE3A34" w:themeColor="accent2"/>
        <w:left w:val="single" w:sz="8" w:space="0" w:color="BE3A34" w:themeColor="accent2"/>
        <w:bottom w:val="single" w:sz="8" w:space="0" w:color="BE3A34" w:themeColor="accent2"/>
        <w:right w:val="single" w:sz="8" w:space="0" w:color="BE3A34" w:themeColor="accent2"/>
        <w:insideH w:val="single" w:sz="8" w:space="0" w:color="BE3A34" w:themeColor="accent2"/>
        <w:insideV w:val="single" w:sz="8" w:space="0" w:color="BE3A3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E3A34" w:themeColor="accent2"/>
          <w:left w:val="single" w:sz="8" w:space="0" w:color="BE3A34" w:themeColor="accent2"/>
          <w:bottom w:val="single" w:sz="18" w:space="0" w:color="BE3A34" w:themeColor="accent2"/>
          <w:right w:val="single" w:sz="8" w:space="0" w:color="BE3A34" w:themeColor="accent2"/>
          <w:insideH w:val="nil"/>
          <w:insideV w:val="single" w:sz="8" w:space="0" w:color="BE3A3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E3A34" w:themeColor="accent2"/>
          <w:left w:val="single" w:sz="8" w:space="0" w:color="BE3A34" w:themeColor="accent2"/>
          <w:bottom w:val="single" w:sz="8" w:space="0" w:color="BE3A34" w:themeColor="accent2"/>
          <w:right w:val="single" w:sz="8" w:space="0" w:color="BE3A34" w:themeColor="accent2"/>
          <w:insideH w:val="nil"/>
          <w:insideV w:val="single" w:sz="8" w:space="0" w:color="BE3A3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E3A34" w:themeColor="accent2"/>
          <w:left w:val="single" w:sz="8" w:space="0" w:color="BE3A34" w:themeColor="accent2"/>
          <w:bottom w:val="single" w:sz="8" w:space="0" w:color="BE3A34" w:themeColor="accent2"/>
          <w:right w:val="single" w:sz="8" w:space="0" w:color="BE3A34" w:themeColor="accent2"/>
        </w:tcBorders>
      </w:tcPr>
    </w:tblStylePr>
    <w:tblStylePr w:type="band1Vert">
      <w:tblPr/>
      <w:tcPr>
        <w:tcBorders>
          <w:top w:val="single" w:sz="8" w:space="0" w:color="BE3A34" w:themeColor="accent2"/>
          <w:left w:val="single" w:sz="8" w:space="0" w:color="BE3A34" w:themeColor="accent2"/>
          <w:bottom w:val="single" w:sz="8" w:space="0" w:color="BE3A34" w:themeColor="accent2"/>
          <w:right w:val="single" w:sz="8" w:space="0" w:color="BE3A34" w:themeColor="accent2"/>
        </w:tcBorders>
        <w:shd w:val="clear" w:color="auto" w:fill="F0CCCA" w:themeFill="accent2" w:themeFillTint="3F"/>
      </w:tcPr>
    </w:tblStylePr>
    <w:tblStylePr w:type="band1Horz">
      <w:tblPr/>
      <w:tcPr>
        <w:tcBorders>
          <w:top w:val="single" w:sz="8" w:space="0" w:color="BE3A34" w:themeColor="accent2"/>
          <w:left w:val="single" w:sz="8" w:space="0" w:color="BE3A34" w:themeColor="accent2"/>
          <w:bottom w:val="single" w:sz="8" w:space="0" w:color="BE3A34" w:themeColor="accent2"/>
          <w:right w:val="single" w:sz="8" w:space="0" w:color="BE3A34" w:themeColor="accent2"/>
          <w:insideV w:val="single" w:sz="8" w:space="0" w:color="BE3A34" w:themeColor="accent2"/>
        </w:tcBorders>
        <w:shd w:val="clear" w:color="auto" w:fill="F0CCCA" w:themeFill="accent2" w:themeFillTint="3F"/>
      </w:tcPr>
    </w:tblStylePr>
    <w:tblStylePr w:type="band2Horz">
      <w:tblPr/>
      <w:tcPr>
        <w:tcBorders>
          <w:top w:val="single" w:sz="8" w:space="0" w:color="BE3A34" w:themeColor="accent2"/>
          <w:left w:val="single" w:sz="8" w:space="0" w:color="BE3A34" w:themeColor="accent2"/>
          <w:bottom w:val="single" w:sz="8" w:space="0" w:color="BE3A34" w:themeColor="accent2"/>
          <w:right w:val="single" w:sz="8" w:space="0" w:color="BE3A34" w:themeColor="accent2"/>
          <w:insideV w:val="single" w:sz="8" w:space="0" w:color="BE3A34" w:themeColor="accent2"/>
        </w:tcBorders>
      </w:tcPr>
    </w:tblStylePr>
  </w:style>
  <w:style w:type="table" w:styleId="Lystrutenett-uthevingsfarge3">
    <w:name w:val="Light Grid Accent 3"/>
    <w:basedOn w:val="Vanligtabell"/>
    <w:uiPriority w:val="62"/>
    <w:semiHidden/>
    <w:unhideWhenUsed/>
    <w:rsid w:val="00A0427E"/>
    <w:pPr>
      <w:spacing w:after="0" w:line="240" w:lineRule="auto"/>
    </w:pPr>
    <w:tblPr>
      <w:tblStyleRowBandSize w:val="1"/>
      <w:tblStyleColBandSize w:val="1"/>
      <w:tblBorders>
        <w:top w:val="single" w:sz="8" w:space="0" w:color="A6192E" w:themeColor="accent3"/>
        <w:left w:val="single" w:sz="8" w:space="0" w:color="A6192E" w:themeColor="accent3"/>
        <w:bottom w:val="single" w:sz="8" w:space="0" w:color="A6192E" w:themeColor="accent3"/>
        <w:right w:val="single" w:sz="8" w:space="0" w:color="A6192E" w:themeColor="accent3"/>
        <w:insideH w:val="single" w:sz="8" w:space="0" w:color="A6192E" w:themeColor="accent3"/>
        <w:insideV w:val="single" w:sz="8" w:space="0" w:color="A6192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192E" w:themeColor="accent3"/>
          <w:left w:val="single" w:sz="8" w:space="0" w:color="A6192E" w:themeColor="accent3"/>
          <w:bottom w:val="single" w:sz="18" w:space="0" w:color="A6192E" w:themeColor="accent3"/>
          <w:right w:val="single" w:sz="8" w:space="0" w:color="A6192E" w:themeColor="accent3"/>
          <w:insideH w:val="nil"/>
          <w:insideV w:val="single" w:sz="8" w:space="0" w:color="A6192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192E" w:themeColor="accent3"/>
          <w:left w:val="single" w:sz="8" w:space="0" w:color="A6192E" w:themeColor="accent3"/>
          <w:bottom w:val="single" w:sz="8" w:space="0" w:color="A6192E" w:themeColor="accent3"/>
          <w:right w:val="single" w:sz="8" w:space="0" w:color="A6192E" w:themeColor="accent3"/>
          <w:insideH w:val="nil"/>
          <w:insideV w:val="single" w:sz="8" w:space="0" w:color="A6192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192E" w:themeColor="accent3"/>
          <w:left w:val="single" w:sz="8" w:space="0" w:color="A6192E" w:themeColor="accent3"/>
          <w:bottom w:val="single" w:sz="8" w:space="0" w:color="A6192E" w:themeColor="accent3"/>
          <w:right w:val="single" w:sz="8" w:space="0" w:color="A6192E" w:themeColor="accent3"/>
        </w:tcBorders>
      </w:tcPr>
    </w:tblStylePr>
    <w:tblStylePr w:type="band1Vert">
      <w:tblPr/>
      <w:tcPr>
        <w:tcBorders>
          <w:top w:val="single" w:sz="8" w:space="0" w:color="A6192E" w:themeColor="accent3"/>
          <w:left w:val="single" w:sz="8" w:space="0" w:color="A6192E" w:themeColor="accent3"/>
          <w:bottom w:val="single" w:sz="8" w:space="0" w:color="A6192E" w:themeColor="accent3"/>
          <w:right w:val="single" w:sz="8" w:space="0" w:color="A6192E" w:themeColor="accent3"/>
        </w:tcBorders>
        <w:shd w:val="clear" w:color="auto" w:fill="F4BAC2" w:themeFill="accent3" w:themeFillTint="3F"/>
      </w:tcPr>
    </w:tblStylePr>
    <w:tblStylePr w:type="band1Horz">
      <w:tblPr/>
      <w:tcPr>
        <w:tcBorders>
          <w:top w:val="single" w:sz="8" w:space="0" w:color="A6192E" w:themeColor="accent3"/>
          <w:left w:val="single" w:sz="8" w:space="0" w:color="A6192E" w:themeColor="accent3"/>
          <w:bottom w:val="single" w:sz="8" w:space="0" w:color="A6192E" w:themeColor="accent3"/>
          <w:right w:val="single" w:sz="8" w:space="0" w:color="A6192E" w:themeColor="accent3"/>
          <w:insideV w:val="single" w:sz="8" w:space="0" w:color="A6192E" w:themeColor="accent3"/>
        </w:tcBorders>
        <w:shd w:val="clear" w:color="auto" w:fill="F4BAC2" w:themeFill="accent3" w:themeFillTint="3F"/>
      </w:tcPr>
    </w:tblStylePr>
    <w:tblStylePr w:type="band2Horz">
      <w:tblPr/>
      <w:tcPr>
        <w:tcBorders>
          <w:top w:val="single" w:sz="8" w:space="0" w:color="A6192E" w:themeColor="accent3"/>
          <w:left w:val="single" w:sz="8" w:space="0" w:color="A6192E" w:themeColor="accent3"/>
          <w:bottom w:val="single" w:sz="8" w:space="0" w:color="A6192E" w:themeColor="accent3"/>
          <w:right w:val="single" w:sz="8" w:space="0" w:color="A6192E" w:themeColor="accent3"/>
          <w:insideV w:val="single" w:sz="8" w:space="0" w:color="A6192E" w:themeColor="accent3"/>
        </w:tcBorders>
      </w:tcPr>
    </w:tblStylePr>
  </w:style>
  <w:style w:type="table" w:styleId="Lystrutenettuthevingsfarge4">
    <w:name w:val="Light Grid Accent 4"/>
    <w:basedOn w:val="Vanligtabell"/>
    <w:uiPriority w:val="62"/>
    <w:semiHidden/>
    <w:unhideWhenUsed/>
    <w:rsid w:val="00A0427E"/>
    <w:pPr>
      <w:spacing w:after="0" w:line="240" w:lineRule="auto"/>
    </w:pPr>
    <w:tblPr>
      <w:tblStyleRowBandSize w:val="1"/>
      <w:tblStyleColBandSize w:val="1"/>
      <w:tblBorders>
        <w:top w:val="single" w:sz="8" w:space="0" w:color="3F3E3E" w:themeColor="accent4"/>
        <w:left w:val="single" w:sz="8" w:space="0" w:color="3F3E3E" w:themeColor="accent4"/>
        <w:bottom w:val="single" w:sz="8" w:space="0" w:color="3F3E3E" w:themeColor="accent4"/>
        <w:right w:val="single" w:sz="8" w:space="0" w:color="3F3E3E" w:themeColor="accent4"/>
        <w:insideH w:val="single" w:sz="8" w:space="0" w:color="3F3E3E" w:themeColor="accent4"/>
        <w:insideV w:val="single" w:sz="8" w:space="0" w:color="3F3E3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3E3E" w:themeColor="accent4"/>
          <w:left w:val="single" w:sz="8" w:space="0" w:color="3F3E3E" w:themeColor="accent4"/>
          <w:bottom w:val="single" w:sz="18" w:space="0" w:color="3F3E3E" w:themeColor="accent4"/>
          <w:right w:val="single" w:sz="8" w:space="0" w:color="3F3E3E" w:themeColor="accent4"/>
          <w:insideH w:val="nil"/>
          <w:insideV w:val="single" w:sz="8" w:space="0" w:color="3F3E3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3E3E" w:themeColor="accent4"/>
          <w:left w:val="single" w:sz="8" w:space="0" w:color="3F3E3E" w:themeColor="accent4"/>
          <w:bottom w:val="single" w:sz="8" w:space="0" w:color="3F3E3E" w:themeColor="accent4"/>
          <w:right w:val="single" w:sz="8" w:space="0" w:color="3F3E3E" w:themeColor="accent4"/>
          <w:insideH w:val="nil"/>
          <w:insideV w:val="single" w:sz="8" w:space="0" w:color="3F3E3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3E3E" w:themeColor="accent4"/>
          <w:left w:val="single" w:sz="8" w:space="0" w:color="3F3E3E" w:themeColor="accent4"/>
          <w:bottom w:val="single" w:sz="8" w:space="0" w:color="3F3E3E" w:themeColor="accent4"/>
          <w:right w:val="single" w:sz="8" w:space="0" w:color="3F3E3E" w:themeColor="accent4"/>
        </w:tcBorders>
      </w:tcPr>
    </w:tblStylePr>
    <w:tblStylePr w:type="band1Vert">
      <w:tblPr/>
      <w:tcPr>
        <w:tcBorders>
          <w:top w:val="single" w:sz="8" w:space="0" w:color="3F3E3E" w:themeColor="accent4"/>
          <w:left w:val="single" w:sz="8" w:space="0" w:color="3F3E3E" w:themeColor="accent4"/>
          <w:bottom w:val="single" w:sz="8" w:space="0" w:color="3F3E3E" w:themeColor="accent4"/>
          <w:right w:val="single" w:sz="8" w:space="0" w:color="3F3E3E" w:themeColor="accent4"/>
        </w:tcBorders>
        <w:shd w:val="clear" w:color="auto" w:fill="CFCECE" w:themeFill="accent4" w:themeFillTint="3F"/>
      </w:tcPr>
    </w:tblStylePr>
    <w:tblStylePr w:type="band1Horz">
      <w:tblPr/>
      <w:tcPr>
        <w:tcBorders>
          <w:top w:val="single" w:sz="8" w:space="0" w:color="3F3E3E" w:themeColor="accent4"/>
          <w:left w:val="single" w:sz="8" w:space="0" w:color="3F3E3E" w:themeColor="accent4"/>
          <w:bottom w:val="single" w:sz="8" w:space="0" w:color="3F3E3E" w:themeColor="accent4"/>
          <w:right w:val="single" w:sz="8" w:space="0" w:color="3F3E3E" w:themeColor="accent4"/>
          <w:insideV w:val="single" w:sz="8" w:space="0" w:color="3F3E3E" w:themeColor="accent4"/>
        </w:tcBorders>
        <w:shd w:val="clear" w:color="auto" w:fill="CFCECE" w:themeFill="accent4" w:themeFillTint="3F"/>
      </w:tcPr>
    </w:tblStylePr>
    <w:tblStylePr w:type="band2Horz">
      <w:tblPr/>
      <w:tcPr>
        <w:tcBorders>
          <w:top w:val="single" w:sz="8" w:space="0" w:color="3F3E3E" w:themeColor="accent4"/>
          <w:left w:val="single" w:sz="8" w:space="0" w:color="3F3E3E" w:themeColor="accent4"/>
          <w:bottom w:val="single" w:sz="8" w:space="0" w:color="3F3E3E" w:themeColor="accent4"/>
          <w:right w:val="single" w:sz="8" w:space="0" w:color="3F3E3E" w:themeColor="accent4"/>
          <w:insideV w:val="single" w:sz="8" w:space="0" w:color="3F3E3E" w:themeColor="accent4"/>
        </w:tcBorders>
      </w:tcPr>
    </w:tblStylePr>
  </w:style>
  <w:style w:type="table" w:styleId="Lystrutenett-uthevingsfarge5">
    <w:name w:val="Light Grid Accent 5"/>
    <w:basedOn w:val="Vanligtabell"/>
    <w:uiPriority w:val="62"/>
    <w:semiHidden/>
    <w:unhideWhenUsed/>
    <w:rsid w:val="00A0427E"/>
    <w:pPr>
      <w:spacing w:after="0" w:line="240" w:lineRule="auto"/>
    </w:pPr>
    <w:tblPr>
      <w:tblStyleRowBandSize w:val="1"/>
      <w:tblStyleColBandSize w:val="1"/>
      <w:tblBorders>
        <w:top w:val="single" w:sz="8" w:space="0" w:color="9C9B9B" w:themeColor="accent5"/>
        <w:left w:val="single" w:sz="8" w:space="0" w:color="9C9B9B" w:themeColor="accent5"/>
        <w:bottom w:val="single" w:sz="8" w:space="0" w:color="9C9B9B" w:themeColor="accent5"/>
        <w:right w:val="single" w:sz="8" w:space="0" w:color="9C9B9B" w:themeColor="accent5"/>
        <w:insideH w:val="single" w:sz="8" w:space="0" w:color="9C9B9B" w:themeColor="accent5"/>
        <w:insideV w:val="single" w:sz="8" w:space="0" w:color="9C9B9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9B9B" w:themeColor="accent5"/>
          <w:left w:val="single" w:sz="8" w:space="0" w:color="9C9B9B" w:themeColor="accent5"/>
          <w:bottom w:val="single" w:sz="18" w:space="0" w:color="9C9B9B" w:themeColor="accent5"/>
          <w:right w:val="single" w:sz="8" w:space="0" w:color="9C9B9B" w:themeColor="accent5"/>
          <w:insideH w:val="nil"/>
          <w:insideV w:val="single" w:sz="8" w:space="0" w:color="9C9B9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9B9B" w:themeColor="accent5"/>
          <w:left w:val="single" w:sz="8" w:space="0" w:color="9C9B9B" w:themeColor="accent5"/>
          <w:bottom w:val="single" w:sz="8" w:space="0" w:color="9C9B9B" w:themeColor="accent5"/>
          <w:right w:val="single" w:sz="8" w:space="0" w:color="9C9B9B" w:themeColor="accent5"/>
          <w:insideH w:val="nil"/>
          <w:insideV w:val="single" w:sz="8" w:space="0" w:color="9C9B9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9B9B" w:themeColor="accent5"/>
          <w:left w:val="single" w:sz="8" w:space="0" w:color="9C9B9B" w:themeColor="accent5"/>
          <w:bottom w:val="single" w:sz="8" w:space="0" w:color="9C9B9B" w:themeColor="accent5"/>
          <w:right w:val="single" w:sz="8" w:space="0" w:color="9C9B9B" w:themeColor="accent5"/>
        </w:tcBorders>
      </w:tcPr>
    </w:tblStylePr>
    <w:tblStylePr w:type="band1Vert">
      <w:tblPr/>
      <w:tcPr>
        <w:tcBorders>
          <w:top w:val="single" w:sz="8" w:space="0" w:color="9C9B9B" w:themeColor="accent5"/>
          <w:left w:val="single" w:sz="8" w:space="0" w:color="9C9B9B" w:themeColor="accent5"/>
          <w:bottom w:val="single" w:sz="8" w:space="0" w:color="9C9B9B" w:themeColor="accent5"/>
          <w:right w:val="single" w:sz="8" w:space="0" w:color="9C9B9B" w:themeColor="accent5"/>
        </w:tcBorders>
        <w:shd w:val="clear" w:color="auto" w:fill="E6E6E6" w:themeFill="accent5" w:themeFillTint="3F"/>
      </w:tcPr>
    </w:tblStylePr>
    <w:tblStylePr w:type="band1Horz">
      <w:tblPr/>
      <w:tcPr>
        <w:tcBorders>
          <w:top w:val="single" w:sz="8" w:space="0" w:color="9C9B9B" w:themeColor="accent5"/>
          <w:left w:val="single" w:sz="8" w:space="0" w:color="9C9B9B" w:themeColor="accent5"/>
          <w:bottom w:val="single" w:sz="8" w:space="0" w:color="9C9B9B" w:themeColor="accent5"/>
          <w:right w:val="single" w:sz="8" w:space="0" w:color="9C9B9B" w:themeColor="accent5"/>
          <w:insideV w:val="single" w:sz="8" w:space="0" w:color="9C9B9B" w:themeColor="accent5"/>
        </w:tcBorders>
        <w:shd w:val="clear" w:color="auto" w:fill="E6E6E6" w:themeFill="accent5" w:themeFillTint="3F"/>
      </w:tcPr>
    </w:tblStylePr>
    <w:tblStylePr w:type="band2Horz">
      <w:tblPr/>
      <w:tcPr>
        <w:tcBorders>
          <w:top w:val="single" w:sz="8" w:space="0" w:color="9C9B9B" w:themeColor="accent5"/>
          <w:left w:val="single" w:sz="8" w:space="0" w:color="9C9B9B" w:themeColor="accent5"/>
          <w:bottom w:val="single" w:sz="8" w:space="0" w:color="9C9B9B" w:themeColor="accent5"/>
          <w:right w:val="single" w:sz="8" w:space="0" w:color="9C9B9B" w:themeColor="accent5"/>
          <w:insideV w:val="single" w:sz="8" w:space="0" w:color="9C9B9B" w:themeColor="accent5"/>
        </w:tcBorders>
      </w:tcPr>
    </w:tblStylePr>
  </w:style>
  <w:style w:type="table" w:styleId="Lystrutenett-uthevingsfarge6">
    <w:name w:val="Light Grid Accent 6"/>
    <w:basedOn w:val="Vanligtabell"/>
    <w:uiPriority w:val="62"/>
    <w:semiHidden/>
    <w:unhideWhenUsed/>
    <w:rsid w:val="00A0427E"/>
    <w:pPr>
      <w:spacing w:after="0" w:line="240" w:lineRule="auto"/>
    </w:pPr>
    <w:tblPr>
      <w:tblStyleRowBandSize w:val="1"/>
      <w:tblStyleColBandSize w:val="1"/>
      <w:tblBorders>
        <w:top w:val="single" w:sz="8" w:space="0" w:color="B2B2B1" w:themeColor="accent6"/>
        <w:left w:val="single" w:sz="8" w:space="0" w:color="B2B2B1" w:themeColor="accent6"/>
        <w:bottom w:val="single" w:sz="8" w:space="0" w:color="B2B2B1" w:themeColor="accent6"/>
        <w:right w:val="single" w:sz="8" w:space="0" w:color="B2B2B1" w:themeColor="accent6"/>
        <w:insideH w:val="single" w:sz="8" w:space="0" w:color="B2B2B1" w:themeColor="accent6"/>
        <w:insideV w:val="single" w:sz="8" w:space="0" w:color="B2B2B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1" w:themeColor="accent6"/>
          <w:left w:val="single" w:sz="8" w:space="0" w:color="B2B2B1" w:themeColor="accent6"/>
          <w:bottom w:val="single" w:sz="18" w:space="0" w:color="B2B2B1" w:themeColor="accent6"/>
          <w:right w:val="single" w:sz="8" w:space="0" w:color="B2B2B1" w:themeColor="accent6"/>
          <w:insideH w:val="nil"/>
          <w:insideV w:val="single" w:sz="8" w:space="0" w:color="B2B2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1" w:themeColor="accent6"/>
          <w:left w:val="single" w:sz="8" w:space="0" w:color="B2B2B1" w:themeColor="accent6"/>
          <w:bottom w:val="single" w:sz="8" w:space="0" w:color="B2B2B1" w:themeColor="accent6"/>
          <w:right w:val="single" w:sz="8" w:space="0" w:color="B2B2B1" w:themeColor="accent6"/>
          <w:insideH w:val="nil"/>
          <w:insideV w:val="single" w:sz="8" w:space="0" w:color="B2B2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1" w:themeColor="accent6"/>
          <w:left w:val="single" w:sz="8" w:space="0" w:color="B2B2B1" w:themeColor="accent6"/>
          <w:bottom w:val="single" w:sz="8" w:space="0" w:color="B2B2B1" w:themeColor="accent6"/>
          <w:right w:val="single" w:sz="8" w:space="0" w:color="B2B2B1" w:themeColor="accent6"/>
        </w:tcBorders>
      </w:tcPr>
    </w:tblStylePr>
    <w:tblStylePr w:type="band1Vert">
      <w:tblPr/>
      <w:tcPr>
        <w:tcBorders>
          <w:top w:val="single" w:sz="8" w:space="0" w:color="B2B2B1" w:themeColor="accent6"/>
          <w:left w:val="single" w:sz="8" w:space="0" w:color="B2B2B1" w:themeColor="accent6"/>
          <w:bottom w:val="single" w:sz="8" w:space="0" w:color="B2B2B1" w:themeColor="accent6"/>
          <w:right w:val="single" w:sz="8" w:space="0" w:color="B2B2B1" w:themeColor="accent6"/>
        </w:tcBorders>
        <w:shd w:val="clear" w:color="auto" w:fill="ECECEB" w:themeFill="accent6" w:themeFillTint="3F"/>
      </w:tcPr>
    </w:tblStylePr>
    <w:tblStylePr w:type="band1Horz">
      <w:tblPr/>
      <w:tcPr>
        <w:tcBorders>
          <w:top w:val="single" w:sz="8" w:space="0" w:color="B2B2B1" w:themeColor="accent6"/>
          <w:left w:val="single" w:sz="8" w:space="0" w:color="B2B2B1" w:themeColor="accent6"/>
          <w:bottom w:val="single" w:sz="8" w:space="0" w:color="B2B2B1" w:themeColor="accent6"/>
          <w:right w:val="single" w:sz="8" w:space="0" w:color="B2B2B1" w:themeColor="accent6"/>
          <w:insideV w:val="single" w:sz="8" w:space="0" w:color="B2B2B1" w:themeColor="accent6"/>
        </w:tcBorders>
        <w:shd w:val="clear" w:color="auto" w:fill="ECECEB" w:themeFill="accent6" w:themeFillTint="3F"/>
      </w:tcPr>
    </w:tblStylePr>
    <w:tblStylePr w:type="band2Horz">
      <w:tblPr/>
      <w:tcPr>
        <w:tcBorders>
          <w:top w:val="single" w:sz="8" w:space="0" w:color="B2B2B1" w:themeColor="accent6"/>
          <w:left w:val="single" w:sz="8" w:space="0" w:color="B2B2B1" w:themeColor="accent6"/>
          <w:bottom w:val="single" w:sz="8" w:space="0" w:color="B2B2B1" w:themeColor="accent6"/>
          <w:right w:val="single" w:sz="8" w:space="0" w:color="B2B2B1" w:themeColor="accent6"/>
          <w:insideV w:val="single" w:sz="8" w:space="0" w:color="B2B2B1" w:themeColor="accent6"/>
        </w:tcBorders>
      </w:tcPr>
    </w:tblStylePr>
  </w:style>
  <w:style w:type="paragraph" w:styleId="Makrotekst">
    <w:name w:val="macro"/>
    <w:link w:val="MakrotekstTegn"/>
    <w:uiPriority w:val="99"/>
    <w:semiHidden/>
    <w:unhideWhenUsed/>
    <w:rsid w:val="00A0427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kstTegn">
    <w:name w:val="Makrotekst Tegn"/>
    <w:basedOn w:val="Standardskriftforavsnitt"/>
    <w:link w:val="Makrotekst"/>
    <w:uiPriority w:val="99"/>
    <w:semiHidden/>
    <w:rsid w:val="00A0427E"/>
    <w:rPr>
      <w:rFonts w:ascii="Consolas" w:hAnsi="Consolas" w:cs="Consolas"/>
      <w:sz w:val="20"/>
      <w:szCs w:val="20"/>
    </w:rPr>
  </w:style>
  <w:style w:type="paragraph" w:styleId="Meldingshode">
    <w:name w:val="Message Header"/>
    <w:basedOn w:val="Normal"/>
    <w:link w:val="MeldingshodeTegn"/>
    <w:uiPriority w:val="99"/>
    <w:semiHidden/>
    <w:unhideWhenUsed/>
    <w:rsid w:val="00A042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A0427E"/>
    <w:rPr>
      <w:rFonts w:asciiTheme="majorHAnsi" w:eastAsiaTheme="majorEastAsia" w:hAnsiTheme="majorHAnsi" w:cstheme="majorBidi"/>
      <w:sz w:val="24"/>
      <w:szCs w:val="24"/>
      <w:shd w:val="pct20" w:color="auto" w:fill="auto"/>
    </w:rPr>
  </w:style>
  <w:style w:type="character" w:styleId="Merknadsreferanse">
    <w:name w:val="annotation reference"/>
    <w:basedOn w:val="Standardskriftforavsnitt"/>
    <w:uiPriority w:val="99"/>
    <w:semiHidden/>
    <w:unhideWhenUsed/>
    <w:rsid w:val="00A0427E"/>
    <w:rPr>
      <w:sz w:val="16"/>
      <w:szCs w:val="16"/>
    </w:rPr>
  </w:style>
  <w:style w:type="table" w:styleId="Middelsliste1">
    <w:name w:val="Medium List 1"/>
    <w:basedOn w:val="Vanligtabell"/>
    <w:uiPriority w:val="65"/>
    <w:semiHidden/>
    <w:unhideWhenUsed/>
    <w:rsid w:val="00A0427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C4D4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rsid w:val="00A0427E"/>
    <w:pPr>
      <w:spacing w:after="0" w:line="240" w:lineRule="auto"/>
    </w:pPr>
    <w:rPr>
      <w:color w:val="000000" w:themeColor="text1"/>
    </w:rPr>
    <w:tblPr>
      <w:tblStyleRowBandSize w:val="1"/>
      <w:tblStyleColBandSize w:val="1"/>
      <w:tblBorders>
        <w:top w:val="single" w:sz="8" w:space="0" w:color="F9423A" w:themeColor="accent1"/>
        <w:bottom w:val="single" w:sz="8" w:space="0" w:color="F9423A" w:themeColor="accent1"/>
      </w:tblBorders>
    </w:tblPr>
    <w:tblStylePr w:type="firstRow">
      <w:rPr>
        <w:rFonts w:asciiTheme="majorHAnsi" w:eastAsiaTheme="majorEastAsia" w:hAnsiTheme="majorHAnsi" w:cstheme="majorBidi"/>
      </w:rPr>
      <w:tblPr/>
      <w:tcPr>
        <w:tcBorders>
          <w:top w:val="nil"/>
          <w:bottom w:val="single" w:sz="8" w:space="0" w:color="F9423A" w:themeColor="accent1"/>
        </w:tcBorders>
      </w:tcPr>
    </w:tblStylePr>
    <w:tblStylePr w:type="lastRow">
      <w:rPr>
        <w:b/>
        <w:bCs/>
        <w:color w:val="4C4D4F" w:themeColor="text2"/>
      </w:rPr>
      <w:tblPr/>
      <w:tcPr>
        <w:tcBorders>
          <w:top w:val="single" w:sz="8" w:space="0" w:color="F9423A" w:themeColor="accent1"/>
          <w:bottom w:val="single" w:sz="8" w:space="0" w:color="F9423A" w:themeColor="accent1"/>
        </w:tcBorders>
      </w:tcPr>
    </w:tblStylePr>
    <w:tblStylePr w:type="firstCol">
      <w:rPr>
        <w:b/>
        <w:bCs/>
      </w:rPr>
    </w:tblStylePr>
    <w:tblStylePr w:type="lastCol">
      <w:rPr>
        <w:b/>
        <w:bCs/>
      </w:rPr>
      <w:tblPr/>
      <w:tcPr>
        <w:tcBorders>
          <w:top w:val="single" w:sz="8" w:space="0" w:color="F9423A" w:themeColor="accent1"/>
          <w:bottom w:val="single" w:sz="8" w:space="0" w:color="F9423A" w:themeColor="accent1"/>
        </w:tcBorders>
      </w:tcPr>
    </w:tblStylePr>
    <w:tblStylePr w:type="band1Vert">
      <w:tblPr/>
      <w:tcPr>
        <w:shd w:val="clear" w:color="auto" w:fill="FDCFCE" w:themeFill="accent1" w:themeFillTint="3F"/>
      </w:tcPr>
    </w:tblStylePr>
    <w:tblStylePr w:type="band1Horz">
      <w:tblPr/>
      <w:tcPr>
        <w:shd w:val="clear" w:color="auto" w:fill="FDCFCE" w:themeFill="accent1" w:themeFillTint="3F"/>
      </w:tcPr>
    </w:tblStylePr>
  </w:style>
  <w:style w:type="table" w:styleId="Middelsliste1-uthevingsfarge2">
    <w:name w:val="Medium List 1 Accent 2"/>
    <w:basedOn w:val="Vanligtabell"/>
    <w:uiPriority w:val="65"/>
    <w:semiHidden/>
    <w:unhideWhenUsed/>
    <w:rsid w:val="00A0427E"/>
    <w:pPr>
      <w:spacing w:after="0" w:line="240" w:lineRule="auto"/>
    </w:pPr>
    <w:rPr>
      <w:color w:val="000000" w:themeColor="text1"/>
    </w:rPr>
    <w:tblPr>
      <w:tblStyleRowBandSize w:val="1"/>
      <w:tblStyleColBandSize w:val="1"/>
      <w:tblBorders>
        <w:top w:val="single" w:sz="8" w:space="0" w:color="BE3A34" w:themeColor="accent2"/>
        <w:bottom w:val="single" w:sz="8" w:space="0" w:color="BE3A34" w:themeColor="accent2"/>
      </w:tblBorders>
    </w:tblPr>
    <w:tblStylePr w:type="firstRow">
      <w:rPr>
        <w:rFonts w:asciiTheme="majorHAnsi" w:eastAsiaTheme="majorEastAsia" w:hAnsiTheme="majorHAnsi" w:cstheme="majorBidi"/>
      </w:rPr>
      <w:tblPr/>
      <w:tcPr>
        <w:tcBorders>
          <w:top w:val="nil"/>
          <w:bottom w:val="single" w:sz="8" w:space="0" w:color="BE3A34" w:themeColor="accent2"/>
        </w:tcBorders>
      </w:tcPr>
    </w:tblStylePr>
    <w:tblStylePr w:type="lastRow">
      <w:rPr>
        <w:b/>
        <w:bCs/>
        <w:color w:val="4C4D4F" w:themeColor="text2"/>
      </w:rPr>
      <w:tblPr/>
      <w:tcPr>
        <w:tcBorders>
          <w:top w:val="single" w:sz="8" w:space="0" w:color="BE3A34" w:themeColor="accent2"/>
          <w:bottom w:val="single" w:sz="8" w:space="0" w:color="BE3A34" w:themeColor="accent2"/>
        </w:tcBorders>
      </w:tcPr>
    </w:tblStylePr>
    <w:tblStylePr w:type="firstCol">
      <w:rPr>
        <w:b/>
        <w:bCs/>
      </w:rPr>
    </w:tblStylePr>
    <w:tblStylePr w:type="lastCol">
      <w:rPr>
        <w:b/>
        <w:bCs/>
      </w:rPr>
      <w:tblPr/>
      <w:tcPr>
        <w:tcBorders>
          <w:top w:val="single" w:sz="8" w:space="0" w:color="BE3A34" w:themeColor="accent2"/>
          <w:bottom w:val="single" w:sz="8" w:space="0" w:color="BE3A34" w:themeColor="accent2"/>
        </w:tcBorders>
      </w:tcPr>
    </w:tblStylePr>
    <w:tblStylePr w:type="band1Vert">
      <w:tblPr/>
      <w:tcPr>
        <w:shd w:val="clear" w:color="auto" w:fill="F0CCCA" w:themeFill="accent2" w:themeFillTint="3F"/>
      </w:tcPr>
    </w:tblStylePr>
    <w:tblStylePr w:type="band1Horz">
      <w:tblPr/>
      <w:tcPr>
        <w:shd w:val="clear" w:color="auto" w:fill="F0CCCA" w:themeFill="accent2" w:themeFillTint="3F"/>
      </w:tcPr>
    </w:tblStylePr>
  </w:style>
  <w:style w:type="table" w:styleId="Middelsliste1-uthevingsfarge3">
    <w:name w:val="Medium List 1 Accent 3"/>
    <w:basedOn w:val="Vanligtabell"/>
    <w:uiPriority w:val="65"/>
    <w:semiHidden/>
    <w:unhideWhenUsed/>
    <w:rsid w:val="00A0427E"/>
    <w:pPr>
      <w:spacing w:after="0" w:line="240" w:lineRule="auto"/>
    </w:pPr>
    <w:rPr>
      <w:color w:val="000000" w:themeColor="text1"/>
    </w:rPr>
    <w:tblPr>
      <w:tblStyleRowBandSize w:val="1"/>
      <w:tblStyleColBandSize w:val="1"/>
      <w:tblBorders>
        <w:top w:val="single" w:sz="8" w:space="0" w:color="A6192E" w:themeColor="accent3"/>
        <w:bottom w:val="single" w:sz="8" w:space="0" w:color="A6192E" w:themeColor="accent3"/>
      </w:tblBorders>
    </w:tblPr>
    <w:tblStylePr w:type="firstRow">
      <w:rPr>
        <w:rFonts w:asciiTheme="majorHAnsi" w:eastAsiaTheme="majorEastAsia" w:hAnsiTheme="majorHAnsi" w:cstheme="majorBidi"/>
      </w:rPr>
      <w:tblPr/>
      <w:tcPr>
        <w:tcBorders>
          <w:top w:val="nil"/>
          <w:bottom w:val="single" w:sz="8" w:space="0" w:color="A6192E" w:themeColor="accent3"/>
        </w:tcBorders>
      </w:tcPr>
    </w:tblStylePr>
    <w:tblStylePr w:type="lastRow">
      <w:rPr>
        <w:b/>
        <w:bCs/>
        <w:color w:val="4C4D4F" w:themeColor="text2"/>
      </w:rPr>
      <w:tblPr/>
      <w:tcPr>
        <w:tcBorders>
          <w:top w:val="single" w:sz="8" w:space="0" w:color="A6192E" w:themeColor="accent3"/>
          <w:bottom w:val="single" w:sz="8" w:space="0" w:color="A6192E" w:themeColor="accent3"/>
        </w:tcBorders>
      </w:tcPr>
    </w:tblStylePr>
    <w:tblStylePr w:type="firstCol">
      <w:rPr>
        <w:b/>
        <w:bCs/>
      </w:rPr>
    </w:tblStylePr>
    <w:tblStylePr w:type="lastCol">
      <w:rPr>
        <w:b/>
        <w:bCs/>
      </w:rPr>
      <w:tblPr/>
      <w:tcPr>
        <w:tcBorders>
          <w:top w:val="single" w:sz="8" w:space="0" w:color="A6192E" w:themeColor="accent3"/>
          <w:bottom w:val="single" w:sz="8" w:space="0" w:color="A6192E" w:themeColor="accent3"/>
        </w:tcBorders>
      </w:tcPr>
    </w:tblStylePr>
    <w:tblStylePr w:type="band1Vert">
      <w:tblPr/>
      <w:tcPr>
        <w:shd w:val="clear" w:color="auto" w:fill="F4BAC2" w:themeFill="accent3" w:themeFillTint="3F"/>
      </w:tcPr>
    </w:tblStylePr>
    <w:tblStylePr w:type="band1Horz">
      <w:tblPr/>
      <w:tcPr>
        <w:shd w:val="clear" w:color="auto" w:fill="F4BAC2" w:themeFill="accent3" w:themeFillTint="3F"/>
      </w:tcPr>
    </w:tblStylePr>
  </w:style>
  <w:style w:type="table" w:styleId="Middelsliste1-uthevingsfarge4">
    <w:name w:val="Medium List 1 Accent 4"/>
    <w:basedOn w:val="Vanligtabell"/>
    <w:uiPriority w:val="65"/>
    <w:semiHidden/>
    <w:unhideWhenUsed/>
    <w:rsid w:val="00A0427E"/>
    <w:pPr>
      <w:spacing w:after="0" w:line="240" w:lineRule="auto"/>
    </w:pPr>
    <w:rPr>
      <w:color w:val="000000" w:themeColor="text1"/>
    </w:rPr>
    <w:tblPr>
      <w:tblStyleRowBandSize w:val="1"/>
      <w:tblStyleColBandSize w:val="1"/>
      <w:tblBorders>
        <w:top w:val="single" w:sz="8" w:space="0" w:color="3F3E3E" w:themeColor="accent4"/>
        <w:bottom w:val="single" w:sz="8" w:space="0" w:color="3F3E3E" w:themeColor="accent4"/>
      </w:tblBorders>
    </w:tblPr>
    <w:tblStylePr w:type="firstRow">
      <w:rPr>
        <w:rFonts w:asciiTheme="majorHAnsi" w:eastAsiaTheme="majorEastAsia" w:hAnsiTheme="majorHAnsi" w:cstheme="majorBidi"/>
      </w:rPr>
      <w:tblPr/>
      <w:tcPr>
        <w:tcBorders>
          <w:top w:val="nil"/>
          <w:bottom w:val="single" w:sz="8" w:space="0" w:color="3F3E3E" w:themeColor="accent4"/>
        </w:tcBorders>
      </w:tcPr>
    </w:tblStylePr>
    <w:tblStylePr w:type="lastRow">
      <w:rPr>
        <w:b/>
        <w:bCs/>
        <w:color w:val="4C4D4F" w:themeColor="text2"/>
      </w:rPr>
      <w:tblPr/>
      <w:tcPr>
        <w:tcBorders>
          <w:top w:val="single" w:sz="8" w:space="0" w:color="3F3E3E" w:themeColor="accent4"/>
          <w:bottom w:val="single" w:sz="8" w:space="0" w:color="3F3E3E" w:themeColor="accent4"/>
        </w:tcBorders>
      </w:tcPr>
    </w:tblStylePr>
    <w:tblStylePr w:type="firstCol">
      <w:rPr>
        <w:b/>
        <w:bCs/>
      </w:rPr>
    </w:tblStylePr>
    <w:tblStylePr w:type="lastCol">
      <w:rPr>
        <w:b/>
        <w:bCs/>
      </w:rPr>
      <w:tblPr/>
      <w:tcPr>
        <w:tcBorders>
          <w:top w:val="single" w:sz="8" w:space="0" w:color="3F3E3E" w:themeColor="accent4"/>
          <w:bottom w:val="single" w:sz="8" w:space="0" w:color="3F3E3E" w:themeColor="accent4"/>
        </w:tcBorders>
      </w:tcPr>
    </w:tblStylePr>
    <w:tblStylePr w:type="band1Vert">
      <w:tblPr/>
      <w:tcPr>
        <w:shd w:val="clear" w:color="auto" w:fill="CFCECE" w:themeFill="accent4" w:themeFillTint="3F"/>
      </w:tcPr>
    </w:tblStylePr>
    <w:tblStylePr w:type="band1Horz">
      <w:tblPr/>
      <w:tcPr>
        <w:shd w:val="clear" w:color="auto" w:fill="CFCECE" w:themeFill="accent4" w:themeFillTint="3F"/>
      </w:tcPr>
    </w:tblStylePr>
  </w:style>
  <w:style w:type="table" w:styleId="Middelsliste1-uthevingsfarge5">
    <w:name w:val="Medium List 1 Accent 5"/>
    <w:basedOn w:val="Vanligtabell"/>
    <w:uiPriority w:val="65"/>
    <w:semiHidden/>
    <w:unhideWhenUsed/>
    <w:rsid w:val="00A0427E"/>
    <w:pPr>
      <w:spacing w:after="0" w:line="240" w:lineRule="auto"/>
    </w:pPr>
    <w:rPr>
      <w:color w:val="000000" w:themeColor="text1"/>
    </w:rPr>
    <w:tblPr>
      <w:tblStyleRowBandSize w:val="1"/>
      <w:tblStyleColBandSize w:val="1"/>
      <w:tblBorders>
        <w:top w:val="single" w:sz="8" w:space="0" w:color="9C9B9B" w:themeColor="accent5"/>
        <w:bottom w:val="single" w:sz="8" w:space="0" w:color="9C9B9B" w:themeColor="accent5"/>
      </w:tblBorders>
    </w:tblPr>
    <w:tblStylePr w:type="firstRow">
      <w:rPr>
        <w:rFonts w:asciiTheme="majorHAnsi" w:eastAsiaTheme="majorEastAsia" w:hAnsiTheme="majorHAnsi" w:cstheme="majorBidi"/>
      </w:rPr>
      <w:tblPr/>
      <w:tcPr>
        <w:tcBorders>
          <w:top w:val="nil"/>
          <w:bottom w:val="single" w:sz="8" w:space="0" w:color="9C9B9B" w:themeColor="accent5"/>
        </w:tcBorders>
      </w:tcPr>
    </w:tblStylePr>
    <w:tblStylePr w:type="lastRow">
      <w:rPr>
        <w:b/>
        <w:bCs/>
        <w:color w:val="4C4D4F" w:themeColor="text2"/>
      </w:rPr>
      <w:tblPr/>
      <w:tcPr>
        <w:tcBorders>
          <w:top w:val="single" w:sz="8" w:space="0" w:color="9C9B9B" w:themeColor="accent5"/>
          <w:bottom w:val="single" w:sz="8" w:space="0" w:color="9C9B9B" w:themeColor="accent5"/>
        </w:tcBorders>
      </w:tcPr>
    </w:tblStylePr>
    <w:tblStylePr w:type="firstCol">
      <w:rPr>
        <w:b/>
        <w:bCs/>
      </w:rPr>
    </w:tblStylePr>
    <w:tblStylePr w:type="lastCol">
      <w:rPr>
        <w:b/>
        <w:bCs/>
      </w:rPr>
      <w:tblPr/>
      <w:tcPr>
        <w:tcBorders>
          <w:top w:val="single" w:sz="8" w:space="0" w:color="9C9B9B" w:themeColor="accent5"/>
          <w:bottom w:val="single" w:sz="8" w:space="0" w:color="9C9B9B" w:themeColor="accent5"/>
        </w:tcBorders>
      </w:tcPr>
    </w:tblStylePr>
    <w:tblStylePr w:type="band1Vert">
      <w:tblPr/>
      <w:tcPr>
        <w:shd w:val="clear" w:color="auto" w:fill="E6E6E6" w:themeFill="accent5" w:themeFillTint="3F"/>
      </w:tcPr>
    </w:tblStylePr>
    <w:tblStylePr w:type="band1Horz">
      <w:tblPr/>
      <w:tcPr>
        <w:shd w:val="clear" w:color="auto" w:fill="E6E6E6" w:themeFill="accent5" w:themeFillTint="3F"/>
      </w:tcPr>
    </w:tblStylePr>
  </w:style>
  <w:style w:type="table" w:styleId="Middelsliste1-uthevingsfarge6">
    <w:name w:val="Medium List 1 Accent 6"/>
    <w:basedOn w:val="Vanligtabell"/>
    <w:uiPriority w:val="65"/>
    <w:semiHidden/>
    <w:unhideWhenUsed/>
    <w:rsid w:val="00A0427E"/>
    <w:pPr>
      <w:spacing w:after="0" w:line="240" w:lineRule="auto"/>
    </w:pPr>
    <w:rPr>
      <w:color w:val="000000" w:themeColor="text1"/>
    </w:rPr>
    <w:tblPr>
      <w:tblStyleRowBandSize w:val="1"/>
      <w:tblStyleColBandSize w:val="1"/>
      <w:tblBorders>
        <w:top w:val="single" w:sz="8" w:space="0" w:color="B2B2B1" w:themeColor="accent6"/>
        <w:bottom w:val="single" w:sz="8" w:space="0" w:color="B2B2B1" w:themeColor="accent6"/>
      </w:tblBorders>
    </w:tblPr>
    <w:tblStylePr w:type="firstRow">
      <w:rPr>
        <w:rFonts w:asciiTheme="majorHAnsi" w:eastAsiaTheme="majorEastAsia" w:hAnsiTheme="majorHAnsi" w:cstheme="majorBidi"/>
      </w:rPr>
      <w:tblPr/>
      <w:tcPr>
        <w:tcBorders>
          <w:top w:val="nil"/>
          <w:bottom w:val="single" w:sz="8" w:space="0" w:color="B2B2B1" w:themeColor="accent6"/>
        </w:tcBorders>
      </w:tcPr>
    </w:tblStylePr>
    <w:tblStylePr w:type="lastRow">
      <w:rPr>
        <w:b/>
        <w:bCs/>
        <w:color w:val="4C4D4F" w:themeColor="text2"/>
      </w:rPr>
      <w:tblPr/>
      <w:tcPr>
        <w:tcBorders>
          <w:top w:val="single" w:sz="8" w:space="0" w:color="B2B2B1" w:themeColor="accent6"/>
          <w:bottom w:val="single" w:sz="8" w:space="0" w:color="B2B2B1" w:themeColor="accent6"/>
        </w:tcBorders>
      </w:tcPr>
    </w:tblStylePr>
    <w:tblStylePr w:type="firstCol">
      <w:rPr>
        <w:b/>
        <w:bCs/>
      </w:rPr>
    </w:tblStylePr>
    <w:tblStylePr w:type="lastCol">
      <w:rPr>
        <w:b/>
        <w:bCs/>
      </w:rPr>
      <w:tblPr/>
      <w:tcPr>
        <w:tcBorders>
          <w:top w:val="single" w:sz="8" w:space="0" w:color="B2B2B1" w:themeColor="accent6"/>
          <w:bottom w:val="single" w:sz="8" w:space="0" w:color="B2B2B1" w:themeColor="accent6"/>
        </w:tcBorders>
      </w:tcPr>
    </w:tblStylePr>
    <w:tblStylePr w:type="band1Vert">
      <w:tblPr/>
      <w:tcPr>
        <w:shd w:val="clear" w:color="auto" w:fill="ECECEB" w:themeFill="accent6" w:themeFillTint="3F"/>
      </w:tcPr>
    </w:tblStylePr>
    <w:tblStylePr w:type="band1Horz">
      <w:tblPr/>
      <w:tcPr>
        <w:shd w:val="clear" w:color="auto" w:fill="ECECEB" w:themeFill="accent6" w:themeFillTint="3F"/>
      </w:tcPr>
    </w:tblStylePr>
  </w:style>
  <w:style w:type="table" w:styleId="Middelsliste2">
    <w:name w:val="Medium List 2"/>
    <w:basedOn w:val="Vanligtabell"/>
    <w:uiPriority w:val="66"/>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tblBorders>
    </w:tblPr>
    <w:tblStylePr w:type="firstRow">
      <w:rPr>
        <w:sz w:val="24"/>
        <w:szCs w:val="24"/>
      </w:rPr>
      <w:tblPr/>
      <w:tcPr>
        <w:tcBorders>
          <w:top w:val="nil"/>
          <w:left w:val="nil"/>
          <w:bottom w:val="single" w:sz="24" w:space="0" w:color="F9423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423A" w:themeColor="accent1"/>
          <w:insideH w:val="nil"/>
          <w:insideV w:val="nil"/>
        </w:tcBorders>
        <w:shd w:val="clear" w:color="auto" w:fill="FFFFFF" w:themeFill="background1"/>
      </w:tcPr>
    </w:tblStylePr>
    <w:tblStylePr w:type="lastCol">
      <w:tblPr/>
      <w:tcPr>
        <w:tcBorders>
          <w:top w:val="nil"/>
          <w:left w:val="single" w:sz="8" w:space="0" w:color="F9423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CFCE" w:themeFill="accent1" w:themeFillTint="3F"/>
      </w:tcPr>
    </w:tblStylePr>
    <w:tblStylePr w:type="band1Horz">
      <w:tblPr/>
      <w:tcPr>
        <w:tcBorders>
          <w:top w:val="nil"/>
          <w:bottom w:val="nil"/>
          <w:insideH w:val="nil"/>
          <w:insideV w:val="nil"/>
        </w:tcBorders>
        <w:shd w:val="clear" w:color="auto" w:fill="FDCF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E3A34" w:themeColor="accent2"/>
        <w:left w:val="single" w:sz="8" w:space="0" w:color="BE3A34" w:themeColor="accent2"/>
        <w:bottom w:val="single" w:sz="8" w:space="0" w:color="BE3A34" w:themeColor="accent2"/>
        <w:right w:val="single" w:sz="8" w:space="0" w:color="BE3A34" w:themeColor="accent2"/>
      </w:tblBorders>
    </w:tblPr>
    <w:tblStylePr w:type="firstRow">
      <w:rPr>
        <w:sz w:val="24"/>
        <w:szCs w:val="24"/>
      </w:rPr>
      <w:tblPr/>
      <w:tcPr>
        <w:tcBorders>
          <w:top w:val="nil"/>
          <w:left w:val="nil"/>
          <w:bottom w:val="single" w:sz="24" w:space="0" w:color="BE3A3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E3A34" w:themeColor="accent2"/>
          <w:insideH w:val="nil"/>
          <w:insideV w:val="nil"/>
        </w:tcBorders>
        <w:shd w:val="clear" w:color="auto" w:fill="FFFFFF" w:themeFill="background1"/>
      </w:tcPr>
    </w:tblStylePr>
    <w:tblStylePr w:type="lastCol">
      <w:tblPr/>
      <w:tcPr>
        <w:tcBorders>
          <w:top w:val="nil"/>
          <w:left w:val="single" w:sz="8" w:space="0" w:color="BE3A3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CCCA" w:themeFill="accent2" w:themeFillTint="3F"/>
      </w:tcPr>
    </w:tblStylePr>
    <w:tblStylePr w:type="band1Horz">
      <w:tblPr/>
      <w:tcPr>
        <w:tcBorders>
          <w:top w:val="nil"/>
          <w:bottom w:val="nil"/>
          <w:insideH w:val="nil"/>
          <w:insideV w:val="nil"/>
        </w:tcBorders>
        <w:shd w:val="clear" w:color="auto" w:fill="F0CC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6192E" w:themeColor="accent3"/>
        <w:left w:val="single" w:sz="8" w:space="0" w:color="A6192E" w:themeColor="accent3"/>
        <w:bottom w:val="single" w:sz="8" w:space="0" w:color="A6192E" w:themeColor="accent3"/>
        <w:right w:val="single" w:sz="8" w:space="0" w:color="A6192E" w:themeColor="accent3"/>
      </w:tblBorders>
    </w:tblPr>
    <w:tblStylePr w:type="firstRow">
      <w:rPr>
        <w:sz w:val="24"/>
        <w:szCs w:val="24"/>
      </w:rPr>
      <w:tblPr/>
      <w:tcPr>
        <w:tcBorders>
          <w:top w:val="nil"/>
          <w:left w:val="nil"/>
          <w:bottom w:val="single" w:sz="24" w:space="0" w:color="A6192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192E" w:themeColor="accent3"/>
          <w:insideH w:val="nil"/>
          <w:insideV w:val="nil"/>
        </w:tcBorders>
        <w:shd w:val="clear" w:color="auto" w:fill="FFFFFF" w:themeFill="background1"/>
      </w:tcPr>
    </w:tblStylePr>
    <w:tblStylePr w:type="lastCol">
      <w:tblPr/>
      <w:tcPr>
        <w:tcBorders>
          <w:top w:val="nil"/>
          <w:left w:val="single" w:sz="8" w:space="0" w:color="A6192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C2" w:themeFill="accent3" w:themeFillTint="3F"/>
      </w:tcPr>
    </w:tblStylePr>
    <w:tblStylePr w:type="band1Horz">
      <w:tblPr/>
      <w:tcPr>
        <w:tcBorders>
          <w:top w:val="nil"/>
          <w:bottom w:val="nil"/>
          <w:insideH w:val="nil"/>
          <w:insideV w:val="nil"/>
        </w:tcBorders>
        <w:shd w:val="clear" w:color="auto" w:fill="F4BA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F3E3E" w:themeColor="accent4"/>
        <w:left w:val="single" w:sz="8" w:space="0" w:color="3F3E3E" w:themeColor="accent4"/>
        <w:bottom w:val="single" w:sz="8" w:space="0" w:color="3F3E3E" w:themeColor="accent4"/>
        <w:right w:val="single" w:sz="8" w:space="0" w:color="3F3E3E" w:themeColor="accent4"/>
      </w:tblBorders>
    </w:tblPr>
    <w:tblStylePr w:type="firstRow">
      <w:rPr>
        <w:sz w:val="24"/>
        <w:szCs w:val="24"/>
      </w:rPr>
      <w:tblPr/>
      <w:tcPr>
        <w:tcBorders>
          <w:top w:val="nil"/>
          <w:left w:val="nil"/>
          <w:bottom w:val="single" w:sz="24" w:space="0" w:color="3F3E3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3E3E" w:themeColor="accent4"/>
          <w:insideH w:val="nil"/>
          <w:insideV w:val="nil"/>
        </w:tcBorders>
        <w:shd w:val="clear" w:color="auto" w:fill="FFFFFF" w:themeFill="background1"/>
      </w:tcPr>
    </w:tblStylePr>
    <w:tblStylePr w:type="lastCol">
      <w:tblPr/>
      <w:tcPr>
        <w:tcBorders>
          <w:top w:val="nil"/>
          <w:left w:val="single" w:sz="8" w:space="0" w:color="3F3E3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ECE" w:themeFill="accent4" w:themeFillTint="3F"/>
      </w:tcPr>
    </w:tblStylePr>
    <w:tblStylePr w:type="band1Horz">
      <w:tblPr/>
      <w:tcPr>
        <w:tcBorders>
          <w:top w:val="nil"/>
          <w:bottom w:val="nil"/>
          <w:insideH w:val="nil"/>
          <w:insideV w:val="nil"/>
        </w:tcBorders>
        <w:shd w:val="clear" w:color="auto" w:fill="CFCEC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C9B9B" w:themeColor="accent5"/>
        <w:left w:val="single" w:sz="8" w:space="0" w:color="9C9B9B" w:themeColor="accent5"/>
        <w:bottom w:val="single" w:sz="8" w:space="0" w:color="9C9B9B" w:themeColor="accent5"/>
        <w:right w:val="single" w:sz="8" w:space="0" w:color="9C9B9B" w:themeColor="accent5"/>
      </w:tblBorders>
    </w:tblPr>
    <w:tblStylePr w:type="firstRow">
      <w:rPr>
        <w:sz w:val="24"/>
        <w:szCs w:val="24"/>
      </w:rPr>
      <w:tblPr/>
      <w:tcPr>
        <w:tcBorders>
          <w:top w:val="nil"/>
          <w:left w:val="nil"/>
          <w:bottom w:val="single" w:sz="24" w:space="0" w:color="9C9B9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9B9B" w:themeColor="accent5"/>
          <w:insideH w:val="nil"/>
          <w:insideV w:val="nil"/>
        </w:tcBorders>
        <w:shd w:val="clear" w:color="auto" w:fill="FFFFFF" w:themeFill="background1"/>
      </w:tcPr>
    </w:tblStylePr>
    <w:tblStylePr w:type="lastCol">
      <w:tblPr/>
      <w:tcPr>
        <w:tcBorders>
          <w:top w:val="nil"/>
          <w:left w:val="single" w:sz="8" w:space="0" w:color="9C9B9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6E6" w:themeFill="accent5" w:themeFillTint="3F"/>
      </w:tcPr>
    </w:tblStylePr>
    <w:tblStylePr w:type="band1Horz">
      <w:tblPr/>
      <w:tcPr>
        <w:tcBorders>
          <w:top w:val="nil"/>
          <w:bottom w:val="nil"/>
          <w:insideH w:val="nil"/>
          <w:insideV w:val="nil"/>
        </w:tcBorders>
        <w:shd w:val="clear" w:color="auto" w:fill="E6E6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B2B1" w:themeColor="accent6"/>
        <w:left w:val="single" w:sz="8" w:space="0" w:color="B2B2B1" w:themeColor="accent6"/>
        <w:bottom w:val="single" w:sz="8" w:space="0" w:color="B2B2B1" w:themeColor="accent6"/>
        <w:right w:val="single" w:sz="8" w:space="0" w:color="B2B2B1" w:themeColor="accent6"/>
      </w:tblBorders>
    </w:tblPr>
    <w:tblStylePr w:type="firstRow">
      <w:rPr>
        <w:sz w:val="24"/>
        <w:szCs w:val="24"/>
      </w:rPr>
      <w:tblPr/>
      <w:tcPr>
        <w:tcBorders>
          <w:top w:val="nil"/>
          <w:left w:val="nil"/>
          <w:bottom w:val="single" w:sz="24" w:space="0" w:color="B2B2B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1" w:themeColor="accent6"/>
          <w:insideH w:val="nil"/>
          <w:insideV w:val="nil"/>
        </w:tcBorders>
        <w:shd w:val="clear" w:color="auto" w:fill="FFFFFF" w:themeFill="background1"/>
      </w:tcPr>
    </w:tblStylePr>
    <w:tblStylePr w:type="lastCol">
      <w:tblPr/>
      <w:tcPr>
        <w:tcBorders>
          <w:top w:val="nil"/>
          <w:left w:val="single" w:sz="8" w:space="0" w:color="B2B2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CEB" w:themeFill="accent6" w:themeFillTint="3F"/>
      </w:tcPr>
    </w:tblStylePr>
    <w:tblStylePr w:type="band1Horz">
      <w:tblPr/>
      <w:tcPr>
        <w:tcBorders>
          <w:top w:val="nil"/>
          <w:bottom w:val="nil"/>
          <w:insideH w:val="nil"/>
          <w:insideV w:val="nil"/>
        </w:tcBorders>
        <w:shd w:val="clear" w:color="auto" w:fill="ECEC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A0427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A0427E"/>
    <w:pPr>
      <w:spacing w:after="0" w:line="240" w:lineRule="auto"/>
    </w:pPr>
    <w:tblPr>
      <w:tblStyleRowBandSize w:val="1"/>
      <w:tblStyleColBandSize w:val="1"/>
      <w:tblBorders>
        <w:top w:val="single" w:sz="8" w:space="0" w:color="FA706B" w:themeColor="accent1" w:themeTint="BF"/>
        <w:left w:val="single" w:sz="8" w:space="0" w:color="FA706B" w:themeColor="accent1" w:themeTint="BF"/>
        <w:bottom w:val="single" w:sz="8" w:space="0" w:color="FA706B" w:themeColor="accent1" w:themeTint="BF"/>
        <w:right w:val="single" w:sz="8" w:space="0" w:color="FA706B" w:themeColor="accent1" w:themeTint="BF"/>
        <w:insideH w:val="single" w:sz="8" w:space="0" w:color="FA706B" w:themeColor="accent1" w:themeTint="BF"/>
        <w:insideV w:val="single" w:sz="8" w:space="0" w:color="FA706B" w:themeColor="accent1" w:themeTint="BF"/>
      </w:tblBorders>
    </w:tblPr>
    <w:tcPr>
      <w:shd w:val="clear" w:color="auto" w:fill="FDCFCE" w:themeFill="accent1" w:themeFillTint="3F"/>
    </w:tcPr>
    <w:tblStylePr w:type="firstRow">
      <w:rPr>
        <w:b/>
        <w:bCs/>
      </w:rPr>
    </w:tblStylePr>
    <w:tblStylePr w:type="lastRow">
      <w:rPr>
        <w:b/>
        <w:bCs/>
      </w:rPr>
      <w:tblPr/>
      <w:tcPr>
        <w:tcBorders>
          <w:top w:val="single" w:sz="18" w:space="0" w:color="FA706B" w:themeColor="accent1" w:themeTint="BF"/>
        </w:tcBorders>
      </w:tcPr>
    </w:tblStylePr>
    <w:tblStylePr w:type="firstCol">
      <w:rPr>
        <w:b/>
        <w:bCs/>
      </w:rPr>
    </w:tblStylePr>
    <w:tblStylePr w:type="lastCol">
      <w:rPr>
        <w:b/>
        <w:bCs/>
      </w:rPr>
    </w:tblStylePr>
    <w:tblStylePr w:type="band1Vert">
      <w:tblPr/>
      <w:tcPr>
        <w:shd w:val="clear" w:color="auto" w:fill="FCA09C" w:themeFill="accent1" w:themeFillTint="7F"/>
      </w:tcPr>
    </w:tblStylePr>
    <w:tblStylePr w:type="band1Horz">
      <w:tblPr/>
      <w:tcPr>
        <w:shd w:val="clear" w:color="auto" w:fill="FCA09C" w:themeFill="accent1" w:themeFillTint="7F"/>
      </w:tcPr>
    </w:tblStylePr>
  </w:style>
  <w:style w:type="table" w:styleId="Middelsrutenett1-uthevingsfarge2">
    <w:name w:val="Medium Grid 1 Accent 2"/>
    <w:basedOn w:val="Vanligtabell"/>
    <w:uiPriority w:val="67"/>
    <w:semiHidden/>
    <w:unhideWhenUsed/>
    <w:rsid w:val="00A0427E"/>
    <w:pPr>
      <w:spacing w:after="0" w:line="240" w:lineRule="auto"/>
    </w:pPr>
    <w:tblPr>
      <w:tblStyleRowBandSize w:val="1"/>
      <w:tblStyleColBandSize w:val="1"/>
      <w:tblBorders>
        <w:top w:val="single" w:sz="8" w:space="0" w:color="D36661" w:themeColor="accent2" w:themeTint="BF"/>
        <w:left w:val="single" w:sz="8" w:space="0" w:color="D36661" w:themeColor="accent2" w:themeTint="BF"/>
        <w:bottom w:val="single" w:sz="8" w:space="0" w:color="D36661" w:themeColor="accent2" w:themeTint="BF"/>
        <w:right w:val="single" w:sz="8" w:space="0" w:color="D36661" w:themeColor="accent2" w:themeTint="BF"/>
        <w:insideH w:val="single" w:sz="8" w:space="0" w:color="D36661" w:themeColor="accent2" w:themeTint="BF"/>
        <w:insideV w:val="single" w:sz="8" w:space="0" w:color="D36661" w:themeColor="accent2" w:themeTint="BF"/>
      </w:tblBorders>
    </w:tblPr>
    <w:tcPr>
      <w:shd w:val="clear" w:color="auto" w:fill="F0CCCA" w:themeFill="accent2" w:themeFillTint="3F"/>
    </w:tcPr>
    <w:tblStylePr w:type="firstRow">
      <w:rPr>
        <w:b/>
        <w:bCs/>
      </w:rPr>
    </w:tblStylePr>
    <w:tblStylePr w:type="lastRow">
      <w:rPr>
        <w:b/>
        <w:bCs/>
      </w:rPr>
      <w:tblPr/>
      <w:tcPr>
        <w:tcBorders>
          <w:top w:val="single" w:sz="18" w:space="0" w:color="D36661" w:themeColor="accent2" w:themeTint="BF"/>
        </w:tcBorders>
      </w:tcPr>
    </w:tblStylePr>
    <w:tblStylePr w:type="firstCol">
      <w:rPr>
        <w:b/>
        <w:bCs/>
      </w:rPr>
    </w:tblStylePr>
    <w:tblStylePr w:type="lastCol">
      <w:rPr>
        <w:b/>
        <w:bCs/>
      </w:rPr>
    </w:tblStylePr>
    <w:tblStylePr w:type="band1Vert">
      <w:tblPr/>
      <w:tcPr>
        <w:shd w:val="clear" w:color="auto" w:fill="E29996" w:themeFill="accent2" w:themeFillTint="7F"/>
      </w:tcPr>
    </w:tblStylePr>
    <w:tblStylePr w:type="band1Horz">
      <w:tblPr/>
      <w:tcPr>
        <w:shd w:val="clear" w:color="auto" w:fill="E29996" w:themeFill="accent2" w:themeFillTint="7F"/>
      </w:tcPr>
    </w:tblStylePr>
  </w:style>
  <w:style w:type="table" w:styleId="Middelsrutenett1-uthevingsfarge3">
    <w:name w:val="Medium Grid 1 Accent 3"/>
    <w:basedOn w:val="Vanligtabell"/>
    <w:uiPriority w:val="67"/>
    <w:semiHidden/>
    <w:unhideWhenUsed/>
    <w:rsid w:val="00A0427E"/>
    <w:pPr>
      <w:spacing w:after="0" w:line="240" w:lineRule="auto"/>
    </w:pPr>
    <w:tblPr>
      <w:tblStyleRowBandSize w:val="1"/>
      <w:tblStyleColBandSize w:val="1"/>
      <w:tblBorders>
        <w:top w:val="single" w:sz="8" w:space="0" w:color="DF2F48" w:themeColor="accent3" w:themeTint="BF"/>
        <w:left w:val="single" w:sz="8" w:space="0" w:color="DF2F48" w:themeColor="accent3" w:themeTint="BF"/>
        <w:bottom w:val="single" w:sz="8" w:space="0" w:color="DF2F48" w:themeColor="accent3" w:themeTint="BF"/>
        <w:right w:val="single" w:sz="8" w:space="0" w:color="DF2F48" w:themeColor="accent3" w:themeTint="BF"/>
        <w:insideH w:val="single" w:sz="8" w:space="0" w:color="DF2F48" w:themeColor="accent3" w:themeTint="BF"/>
        <w:insideV w:val="single" w:sz="8" w:space="0" w:color="DF2F48" w:themeColor="accent3" w:themeTint="BF"/>
      </w:tblBorders>
    </w:tblPr>
    <w:tcPr>
      <w:shd w:val="clear" w:color="auto" w:fill="F4BAC2" w:themeFill="accent3" w:themeFillTint="3F"/>
    </w:tcPr>
    <w:tblStylePr w:type="firstRow">
      <w:rPr>
        <w:b/>
        <w:bCs/>
      </w:rPr>
    </w:tblStylePr>
    <w:tblStylePr w:type="lastRow">
      <w:rPr>
        <w:b/>
        <w:bCs/>
      </w:rPr>
      <w:tblPr/>
      <w:tcPr>
        <w:tcBorders>
          <w:top w:val="single" w:sz="18" w:space="0" w:color="DF2F48" w:themeColor="accent3" w:themeTint="BF"/>
        </w:tcBorders>
      </w:tcPr>
    </w:tblStylePr>
    <w:tblStylePr w:type="firstCol">
      <w:rPr>
        <w:b/>
        <w:bCs/>
      </w:rPr>
    </w:tblStylePr>
    <w:tblStylePr w:type="lastCol">
      <w:rPr>
        <w:b/>
        <w:bCs/>
      </w:rPr>
    </w:tblStylePr>
    <w:tblStylePr w:type="band1Vert">
      <w:tblPr/>
      <w:tcPr>
        <w:shd w:val="clear" w:color="auto" w:fill="EA7485" w:themeFill="accent3" w:themeFillTint="7F"/>
      </w:tcPr>
    </w:tblStylePr>
    <w:tblStylePr w:type="band1Horz">
      <w:tblPr/>
      <w:tcPr>
        <w:shd w:val="clear" w:color="auto" w:fill="EA7485" w:themeFill="accent3" w:themeFillTint="7F"/>
      </w:tcPr>
    </w:tblStylePr>
  </w:style>
  <w:style w:type="table" w:styleId="Middelsrutenett1-uthevingsfarge4">
    <w:name w:val="Medium Grid 1 Accent 4"/>
    <w:basedOn w:val="Vanligtabell"/>
    <w:uiPriority w:val="67"/>
    <w:semiHidden/>
    <w:unhideWhenUsed/>
    <w:rsid w:val="00A0427E"/>
    <w:pPr>
      <w:spacing w:after="0" w:line="240" w:lineRule="auto"/>
    </w:pPr>
    <w:tblPr>
      <w:tblStyleRowBandSize w:val="1"/>
      <w:tblStyleColBandSize w:val="1"/>
      <w:tblBorders>
        <w:top w:val="single" w:sz="8" w:space="0" w:color="6F6D6D" w:themeColor="accent4" w:themeTint="BF"/>
        <w:left w:val="single" w:sz="8" w:space="0" w:color="6F6D6D" w:themeColor="accent4" w:themeTint="BF"/>
        <w:bottom w:val="single" w:sz="8" w:space="0" w:color="6F6D6D" w:themeColor="accent4" w:themeTint="BF"/>
        <w:right w:val="single" w:sz="8" w:space="0" w:color="6F6D6D" w:themeColor="accent4" w:themeTint="BF"/>
        <w:insideH w:val="single" w:sz="8" w:space="0" w:color="6F6D6D" w:themeColor="accent4" w:themeTint="BF"/>
        <w:insideV w:val="single" w:sz="8" w:space="0" w:color="6F6D6D" w:themeColor="accent4" w:themeTint="BF"/>
      </w:tblBorders>
    </w:tblPr>
    <w:tcPr>
      <w:shd w:val="clear" w:color="auto" w:fill="CFCECE" w:themeFill="accent4" w:themeFillTint="3F"/>
    </w:tcPr>
    <w:tblStylePr w:type="firstRow">
      <w:rPr>
        <w:b/>
        <w:bCs/>
      </w:rPr>
    </w:tblStylePr>
    <w:tblStylePr w:type="lastRow">
      <w:rPr>
        <w:b/>
        <w:bCs/>
      </w:rPr>
      <w:tblPr/>
      <w:tcPr>
        <w:tcBorders>
          <w:top w:val="single" w:sz="18" w:space="0" w:color="6F6D6D" w:themeColor="accent4" w:themeTint="BF"/>
        </w:tcBorders>
      </w:tcPr>
    </w:tblStylePr>
    <w:tblStylePr w:type="firstCol">
      <w:rPr>
        <w:b/>
        <w:bCs/>
      </w:rPr>
    </w:tblStylePr>
    <w:tblStylePr w:type="lastCol">
      <w:rPr>
        <w:b/>
        <w:bCs/>
      </w:rPr>
    </w:tblStylePr>
    <w:tblStylePr w:type="band1Vert">
      <w:tblPr/>
      <w:tcPr>
        <w:shd w:val="clear" w:color="auto" w:fill="9F9E9E" w:themeFill="accent4" w:themeFillTint="7F"/>
      </w:tcPr>
    </w:tblStylePr>
    <w:tblStylePr w:type="band1Horz">
      <w:tblPr/>
      <w:tcPr>
        <w:shd w:val="clear" w:color="auto" w:fill="9F9E9E" w:themeFill="accent4" w:themeFillTint="7F"/>
      </w:tcPr>
    </w:tblStylePr>
  </w:style>
  <w:style w:type="table" w:styleId="Middelsrutenett1-uthevingsfarge5">
    <w:name w:val="Medium Grid 1 Accent 5"/>
    <w:basedOn w:val="Vanligtabell"/>
    <w:uiPriority w:val="67"/>
    <w:semiHidden/>
    <w:unhideWhenUsed/>
    <w:rsid w:val="00A0427E"/>
    <w:pPr>
      <w:spacing w:after="0" w:line="240" w:lineRule="auto"/>
    </w:pPr>
    <w:tblPr>
      <w:tblStyleRowBandSize w:val="1"/>
      <w:tblStyleColBandSize w:val="1"/>
      <w:tblBorders>
        <w:top w:val="single" w:sz="8" w:space="0" w:color="B4B3B3" w:themeColor="accent5" w:themeTint="BF"/>
        <w:left w:val="single" w:sz="8" w:space="0" w:color="B4B3B3" w:themeColor="accent5" w:themeTint="BF"/>
        <w:bottom w:val="single" w:sz="8" w:space="0" w:color="B4B3B3" w:themeColor="accent5" w:themeTint="BF"/>
        <w:right w:val="single" w:sz="8" w:space="0" w:color="B4B3B3" w:themeColor="accent5" w:themeTint="BF"/>
        <w:insideH w:val="single" w:sz="8" w:space="0" w:color="B4B3B3" w:themeColor="accent5" w:themeTint="BF"/>
        <w:insideV w:val="single" w:sz="8" w:space="0" w:color="B4B3B3" w:themeColor="accent5" w:themeTint="BF"/>
      </w:tblBorders>
    </w:tblPr>
    <w:tcPr>
      <w:shd w:val="clear" w:color="auto" w:fill="E6E6E6" w:themeFill="accent5" w:themeFillTint="3F"/>
    </w:tcPr>
    <w:tblStylePr w:type="firstRow">
      <w:rPr>
        <w:b/>
        <w:bCs/>
      </w:rPr>
    </w:tblStylePr>
    <w:tblStylePr w:type="lastRow">
      <w:rPr>
        <w:b/>
        <w:bCs/>
      </w:rPr>
      <w:tblPr/>
      <w:tcPr>
        <w:tcBorders>
          <w:top w:val="single" w:sz="18" w:space="0" w:color="B4B3B3" w:themeColor="accent5" w:themeTint="BF"/>
        </w:tcBorders>
      </w:tcPr>
    </w:tblStylePr>
    <w:tblStylePr w:type="firstCol">
      <w:rPr>
        <w:b/>
        <w:bCs/>
      </w:rPr>
    </w:tblStylePr>
    <w:tblStylePr w:type="lastCol">
      <w:rPr>
        <w:b/>
        <w:bCs/>
      </w:rPr>
    </w:tblStylePr>
    <w:tblStylePr w:type="band1Vert">
      <w:tblPr/>
      <w:tcPr>
        <w:shd w:val="clear" w:color="auto" w:fill="CDCDCD" w:themeFill="accent5" w:themeFillTint="7F"/>
      </w:tcPr>
    </w:tblStylePr>
    <w:tblStylePr w:type="band1Horz">
      <w:tblPr/>
      <w:tcPr>
        <w:shd w:val="clear" w:color="auto" w:fill="CDCDCD" w:themeFill="accent5" w:themeFillTint="7F"/>
      </w:tcPr>
    </w:tblStylePr>
  </w:style>
  <w:style w:type="table" w:styleId="Middelsrutenett1-uthevingsfarge6">
    <w:name w:val="Medium Grid 1 Accent 6"/>
    <w:basedOn w:val="Vanligtabell"/>
    <w:uiPriority w:val="67"/>
    <w:semiHidden/>
    <w:unhideWhenUsed/>
    <w:rsid w:val="00A0427E"/>
    <w:pPr>
      <w:spacing w:after="0" w:line="240" w:lineRule="auto"/>
    </w:pPr>
    <w:tblPr>
      <w:tblStyleRowBandSize w:val="1"/>
      <w:tblStyleColBandSize w:val="1"/>
      <w:tblBorders>
        <w:top w:val="single" w:sz="8" w:space="0" w:color="C5C5C4" w:themeColor="accent6" w:themeTint="BF"/>
        <w:left w:val="single" w:sz="8" w:space="0" w:color="C5C5C4" w:themeColor="accent6" w:themeTint="BF"/>
        <w:bottom w:val="single" w:sz="8" w:space="0" w:color="C5C5C4" w:themeColor="accent6" w:themeTint="BF"/>
        <w:right w:val="single" w:sz="8" w:space="0" w:color="C5C5C4" w:themeColor="accent6" w:themeTint="BF"/>
        <w:insideH w:val="single" w:sz="8" w:space="0" w:color="C5C5C4" w:themeColor="accent6" w:themeTint="BF"/>
        <w:insideV w:val="single" w:sz="8" w:space="0" w:color="C5C5C4" w:themeColor="accent6" w:themeTint="BF"/>
      </w:tblBorders>
    </w:tblPr>
    <w:tcPr>
      <w:shd w:val="clear" w:color="auto" w:fill="ECECEB" w:themeFill="accent6" w:themeFillTint="3F"/>
    </w:tcPr>
    <w:tblStylePr w:type="firstRow">
      <w:rPr>
        <w:b/>
        <w:bCs/>
      </w:rPr>
    </w:tblStylePr>
    <w:tblStylePr w:type="lastRow">
      <w:rPr>
        <w:b/>
        <w:bCs/>
      </w:rPr>
      <w:tblPr/>
      <w:tcPr>
        <w:tcBorders>
          <w:top w:val="single" w:sz="18" w:space="0" w:color="C5C5C4" w:themeColor="accent6" w:themeTint="BF"/>
        </w:tcBorders>
      </w:tcPr>
    </w:tblStylePr>
    <w:tblStylePr w:type="firstCol">
      <w:rPr>
        <w:b/>
        <w:bCs/>
      </w:rPr>
    </w:tblStylePr>
    <w:tblStylePr w:type="lastCol">
      <w:rPr>
        <w:b/>
        <w:bCs/>
      </w:rPr>
    </w:tblStylePr>
    <w:tblStylePr w:type="band1Vert">
      <w:tblPr/>
      <w:tcPr>
        <w:shd w:val="clear" w:color="auto" w:fill="D8D8D8" w:themeFill="accent6" w:themeFillTint="7F"/>
      </w:tcPr>
    </w:tblStylePr>
    <w:tblStylePr w:type="band1Horz">
      <w:tblPr/>
      <w:tcPr>
        <w:shd w:val="clear" w:color="auto" w:fill="D8D8D8" w:themeFill="accent6" w:themeFillTint="7F"/>
      </w:tcPr>
    </w:tblStylePr>
  </w:style>
  <w:style w:type="table" w:styleId="Middelsrutenett2">
    <w:name w:val="Medium Grid 2"/>
    <w:basedOn w:val="Vanligtabell"/>
    <w:uiPriority w:val="68"/>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insideH w:val="single" w:sz="8" w:space="0" w:color="F9423A" w:themeColor="accent1"/>
        <w:insideV w:val="single" w:sz="8" w:space="0" w:color="F9423A" w:themeColor="accent1"/>
      </w:tblBorders>
    </w:tblPr>
    <w:tcPr>
      <w:shd w:val="clear" w:color="auto" w:fill="FDCFCE" w:themeFill="accent1" w:themeFillTint="3F"/>
    </w:tcPr>
    <w:tblStylePr w:type="firstRow">
      <w:rPr>
        <w:b/>
        <w:bCs/>
        <w:color w:val="000000" w:themeColor="text1"/>
      </w:rPr>
      <w:tblPr/>
      <w:tcPr>
        <w:shd w:val="clear" w:color="auto" w:fill="FEEC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9D7" w:themeFill="accent1" w:themeFillTint="33"/>
      </w:tcPr>
    </w:tblStylePr>
    <w:tblStylePr w:type="band1Vert">
      <w:tblPr/>
      <w:tcPr>
        <w:shd w:val="clear" w:color="auto" w:fill="FCA09C" w:themeFill="accent1" w:themeFillTint="7F"/>
      </w:tcPr>
    </w:tblStylePr>
    <w:tblStylePr w:type="band1Horz">
      <w:tblPr/>
      <w:tcPr>
        <w:tcBorders>
          <w:insideH w:val="single" w:sz="6" w:space="0" w:color="F9423A" w:themeColor="accent1"/>
          <w:insideV w:val="single" w:sz="6" w:space="0" w:color="F9423A" w:themeColor="accent1"/>
        </w:tcBorders>
        <w:shd w:val="clear" w:color="auto" w:fill="FCA09C"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E3A34" w:themeColor="accent2"/>
        <w:left w:val="single" w:sz="8" w:space="0" w:color="BE3A34" w:themeColor="accent2"/>
        <w:bottom w:val="single" w:sz="8" w:space="0" w:color="BE3A34" w:themeColor="accent2"/>
        <w:right w:val="single" w:sz="8" w:space="0" w:color="BE3A34" w:themeColor="accent2"/>
        <w:insideH w:val="single" w:sz="8" w:space="0" w:color="BE3A34" w:themeColor="accent2"/>
        <w:insideV w:val="single" w:sz="8" w:space="0" w:color="BE3A34" w:themeColor="accent2"/>
      </w:tblBorders>
    </w:tblPr>
    <w:tcPr>
      <w:shd w:val="clear" w:color="auto" w:fill="F0CCCA" w:themeFill="accent2" w:themeFillTint="3F"/>
    </w:tcPr>
    <w:tblStylePr w:type="firstRow">
      <w:rPr>
        <w:b/>
        <w:bCs/>
        <w:color w:val="000000" w:themeColor="text1"/>
      </w:rPr>
      <w:tblPr/>
      <w:tcPr>
        <w:shd w:val="clear" w:color="auto" w:fill="F9EA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6D4" w:themeFill="accent2" w:themeFillTint="33"/>
      </w:tcPr>
    </w:tblStylePr>
    <w:tblStylePr w:type="band1Vert">
      <w:tblPr/>
      <w:tcPr>
        <w:shd w:val="clear" w:color="auto" w:fill="E29996" w:themeFill="accent2" w:themeFillTint="7F"/>
      </w:tcPr>
    </w:tblStylePr>
    <w:tblStylePr w:type="band1Horz">
      <w:tblPr/>
      <w:tcPr>
        <w:tcBorders>
          <w:insideH w:val="single" w:sz="6" w:space="0" w:color="BE3A34" w:themeColor="accent2"/>
          <w:insideV w:val="single" w:sz="6" w:space="0" w:color="BE3A34" w:themeColor="accent2"/>
        </w:tcBorders>
        <w:shd w:val="clear" w:color="auto" w:fill="E29996"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6192E" w:themeColor="accent3"/>
        <w:left w:val="single" w:sz="8" w:space="0" w:color="A6192E" w:themeColor="accent3"/>
        <w:bottom w:val="single" w:sz="8" w:space="0" w:color="A6192E" w:themeColor="accent3"/>
        <w:right w:val="single" w:sz="8" w:space="0" w:color="A6192E" w:themeColor="accent3"/>
        <w:insideH w:val="single" w:sz="8" w:space="0" w:color="A6192E" w:themeColor="accent3"/>
        <w:insideV w:val="single" w:sz="8" w:space="0" w:color="A6192E" w:themeColor="accent3"/>
      </w:tblBorders>
    </w:tblPr>
    <w:tcPr>
      <w:shd w:val="clear" w:color="auto" w:fill="F4BAC2" w:themeFill="accent3" w:themeFillTint="3F"/>
    </w:tcPr>
    <w:tblStylePr w:type="firstRow">
      <w:rPr>
        <w:b/>
        <w:bCs/>
        <w:color w:val="000000" w:themeColor="text1"/>
      </w:rPr>
      <w:tblPr/>
      <w:tcPr>
        <w:shd w:val="clear" w:color="auto" w:fill="FBE3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CE" w:themeFill="accent3" w:themeFillTint="33"/>
      </w:tcPr>
    </w:tblStylePr>
    <w:tblStylePr w:type="band1Vert">
      <w:tblPr/>
      <w:tcPr>
        <w:shd w:val="clear" w:color="auto" w:fill="EA7485" w:themeFill="accent3" w:themeFillTint="7F"/>
      </w:tcPr>
    </w:tblStylePr>
    <w:tblStylePr w:type="band1Horz">
      <w:tblPr/>
      <w:tcPr>
        <w:tcBorders>
          <w:insideH w:val="single" w:sz="6" w:space="0" w:color="A6192E" w:themeColor="accent3"/>
          <w:insideV w:val="single" w:sz="6" w:space="0" w:color="A6192E" w:themeColor="accent3"/>
        </w:tcBorders>
        <w:shd w:val="clear" w:color="auto" w:fill="EA7485"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F3E3E" w:themeColor="accent4"/>
        <w:left w:val="single" w:sz="8" w:space="0" w:color="3F3E3E" w:themeColor="accent4"/>
        <w:bottom w:val="single" w:sz="8" w:space="0" w:color="3F3E3E" w:themeColor="accent4"/>
        <w:right w:val="single" w:sz="8" w:space="0" w:color="3F3E3E" w:themeColor="accent4"/>
        <w:insideH w:val="single" w:sz="8" w:space="0" w:color="3F3E3E" w:themeColor="accent4"/>
        <w:insideV w:val="single" w:sz="8" w:space="0" w:color="3F3E3E" w:themeColor="accent4"/>
      </w:tblBorders>
    </w:tblPr>
    <w:tcPr>
      <w:shd w:val="clear" w:color="auto" w:fill="CFCECE" w:themeFill="accent4" w:themeFillTint="3F"/>
    </w:tcPr>
    <w:tblStylePr w:type="firstRow">
      <w:rPr>
        <w:b/>
        <w:bCs/>
        <w:color w:val="000000" w:themeColor="text1"/>
      </w:rPr>
      <w:tblPr/>
      <w:tcPr>
        <w:shd w:val="clear" w:color="auto" w:fill="ECEB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D8D8" w:themeFill="accent4" w:themeFillTint="33"/>
      </w:tcPr>
    </w:tblStylePr>
    <w:tblStylePr w:type="band1Vert">
      <w:tblPr/>
      <w:tcPr>
        <w:shd w:val="clear" w:color="auto" w:fill="9F9E9E" w:themeFill="accent4" w:themeFillTint="7F"/>
      </w:tcPr>
    </w:tblStylePr>
    <w:tblStylePr w:type="band1Horz">
      <w:tblPr/>
      <w:tcPr>
        <w:tcBorders>
          <w:insideH w:val="single" w:sz="6" w:space="0" w:color="3F3E3E" w:themeColor="accent4"/>
          <w:insideV w:val="single" w:sz="6" w:space="0" w:color="3F3E3E" w:themeColor="accent4"/>
        </w:tcBorders>
        <w:shd w:val="clear" w:color="auto" w:fill="9F9E9E"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C9B9B" w:themeColor="accent5"/>
        <w:left w:val="single" w:sz="8" w:space="0" w:color="9C9B9B" w:themeColor="accent5"/>
        <w:bottom w:val="single" w:sz="8" w:space="0" w:color="9C9B9B" w:themeColor="accent5"/>
        <w:right w:val="single" w:sz="8" w:space="0" w:color="9C9B9B" w:themeColor="accent5"/>
        <w:insideH w:val="single" w:sz="8" w:space="0" w:color="9C9B9B" w:themeColor="accent5"/>
        <w:insideV w:val="single" w:sz="8" w:space="0" w:color="9C9B9B" w:themeColor="accent5"/>
      </w:tblBorders>
    </w:tblPr>
    <w:tcPr>
      <w:shd w:val="clear" w:color="auto" w:fill="E6E6E6" w:themeFill="accent5" w:themeFillTint="3F"/>
    </w:tcPr>
    <w:tblStylePr w:type="firstRow">
      <w:rPr>
        <w:b/>
        <w:bCs/>
        <w:color w:val="000000" w:themeColor="text1"/>
      </w:rPr>
      <w:tblPr/>
      <w:tcPr>
        <w:shd w:val="clear" w:color="auto" w:fill="F5F5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AEA" w:themeFill="accent5" w:themeFillTint="33"/>
      </w:tcPr>
    </w:tblStylePr>
    <w:tblStylePr w:type="band1Vert">
      <w:tblPr/>
      <w:tcPr>
        <w:shd w:val="clear" w:color="auto" w:fill="CDCDCD" w:themeFill="accent5" w:themeFillTint="7F"/>
      </w:tcPr>
    </w:tblStylePr>
    <w:tblStylePr w:type="band1Horz">
      <w:tblPr/>
      <w:tcPr>
        <w:tcBorders>
          <w:insideH w:val="single" w:sz="6" w:space="0" w:color="9C9B9B" w:themeColor="accent5"/>
          <w:insideV w:val="single" w:sz="6" w:space="0" w:color="9C9B9B" w:themeColor="accent5"/>
        </w:tcBorders>
        <w:shd w:val="clear" w:color="auto" w:fill="CDCDCD"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A042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B2B1" w:themeColor="accent6"/>
        <w:left w:val="single" w:sz="8" w:space="0" w:color="B2B2B1" w:themeColor="accent6"/>
        <w:bottom w:val="single" w:sz="8" w:space="0" w:color="B2B2B1" w:themeColor="accent6"/>
        <w:right w:val="single" w:sz="8" w:space="0" w:color="B2B2B1" w:themeColor="accent6"/>
        <w:insideH w:val="single" w:sz="8" w:space="0" w:color="B2B2B1" w:themeColor="accent6"/>
        <w:insideV w:val="single" w:sz="8" w:space="0" w:color="B2B2B1" w:themeColor="accent6"/>
      </w:tblBorders>
    </w:tblPr>
    <w:tcPr>
      <w:shd w:val="clear" w:color="auto" w:fill="ECECEB" w:themeFill="accent6" w:themeFillTint="3F"/>
    </w:tcPr>
    <w:tblStylePr w:type="firstRow">
      <w:rPr>
        <w:b/>
        <w:bCs/>
        <w:color w:val="000000" w:themeColor="text1"/>
      </w:rPr>
      <w:tblPr/>
      <w:tcPr>
        <w:shd w:val="clear" w:color="auto" w:fill="F7F7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6" w:themeFillTint="33"/>
      </w:tcPr>
    </w:tblStylePr>
    <w:tblStylePr w:type="band1Vert">
      <w:tblPr/>
      <w:tcPr>
        <w:shd w:val="clear" w:color="auto" w:fill="D8D8D8" w:themeFill="accent6" w:themeFillTint="7F"/>
      </w:tcPr>
    </w:tblStylePr>
    <w:tblStylePr w:type="band1Horz">
      <w:tblPr/>
      <w:tcPr>
        <w:tcBorders>
          <w:insideH w:val="single" w:sz="6" w:space="0" w:color="B2B2B1" w:themeColor="accent6"/>
          <w:insideV w:val="single" w:sz="6" w:space="0" w:color="B2B2B1" w:themeColor="accent6"/>
        </w:tcBorders>
        <w:shd w:val="clear" w:color="auto" w:fill="D8D8D8"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A042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A042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CF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423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423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423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423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A09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A09C" w:themeFill="accent1" w:themeFillTint="7F"/>
      </w:tcPr>
    </w:tblStylePr>
  </w:style>
  <w:style w:type="table" w:styleId="Middelsrutenett3-uthevingsfarge2">
    <w:name w:val="Medium Grid 3 Accent 2"/>
    <w:basedOn w:val="Vanligtabell"/>
    <w:uiPriority w:val="69"/>
    <w:semiHidden/>
    <w:unhideWhenUsed/>
    <w:rsid w:val="00A042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CC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E3A3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E3A3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E3A3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E3A3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999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9996" w:themeFill="accent2" w:themeFillTint="7F"/>
      </w:tcPr>
    </w:tblStylePr>
  </w:style>
  <w:style w:type="table" w:styleId="Middelsrutenett3-uthevingsfarge3">
    <w:name w:val="Medium Grid 3 Accent 3"/>
    <w:basedOn w:val="Vanligtabell"/>
    <w:uiPriority w:val="69"/>
    <w:semiHidden/>
    <w:unhideWhenUsed/>
    <w:rsid w:val="00A042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C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192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192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192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192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748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7485" w:themeFill="accent3" w:themeFillTint="7F"/>
      </w:tcPr>
    </w:tblStylePr>
  </w:style>
  <w:style w:type="table" w:styleId="Middelsrutenett3-uthevingsfarge4">
    <w:name w:val="Medium Grid 3 Accent 4"/>
    <w:basedOn w:val="Vanligtabell"/>
    <w:uiPriority w:val="69"/>
    <w:semiHidden/>
    <w:unhideWhenUsed/>
    <w:rsid w:val="00A042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EC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3E3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3E3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3E3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3E3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9E9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9E9E" w:themeFill="accent4" w:themeFillTint="7F"/>
      </w:tcPr>
    </w:tblStylePr>
  </w:style>
  <w:style w:type="table" w:styleId="Middelsrutenett3-uthevingsfarge5">
    <w:name w:val="Medium Grid 3 Accent 5"/>
    <w:basedOn w:val="Vanligtabell"/>
    <w:uiPriority w:val="69"/>
    <w:semiHidden/>
    <w:unhideWhenUsed/>
    <w:rsid w:val="00A042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6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9B9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9B9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9B9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9B9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DC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DCD" w:themeFill="accent5" w:themeFillTint="7F"/>
      </w:tcPr>
    </w:tblStylePr>
  </w:style>
  <w:style w:type="table" w:styleId="Middelsrutenett3-uthevingsfarge6">
    <w:name w:val="Medium Grid 3 Accent 6"/>
    <w:basedOn w:val="Vanligtabell"/>
    <w:uiPriority w:val="69"/>
    <w:semiHidden/>
    <w:unhideWhenUsed/>
    <w:rsid w:val="00A042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C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6" w:themeFillTint="7F"/>
      </w:tcPr>
    </w:tblStylePr>
  </w:style>
  <w:style w:type="table" w:styleId="Middelsskyggelegging1">
    <w:name w:val="Medium Shading 1"/>
    <w:basedOn w:val="Vanligtabell"/>
    <w:uiPriority w:val="63"/>
    <w:semiHidden/>
    <w:unhideWhenUsed/>
    <w:rsid w:val="00A0427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A0427E"/>
    <w:pPr>
      <w:spacing w:after="0" w:line="240" w:lineRule="auto"/>
    </w:pPr>
    <w:tblPr>
      <w:tblStyleRowBandSize w:val="1"/>
      <w:tblStyleColBandSize w:val="1"/>
      <w:tblBorders>
        <w:top w:val="single" w:sz="8" w:space="0" w:color="FA706B" w:themeColor="accent1" w:themeTint="BF"/>
        <w:left w:val="single" w:sz="8" w:space="0" w:color="FA706B" w:themeColor="accent1" w:themeTint="BF"/>
        <w:bottom w:val="single" w:sz="8" w:space="0" w:color="FA706B" w:themeColor="accent1" w:themeTint="BF"/>
        <w:right w:val="single" w:sz="8" w:space="0" w:color="FA706B" w:themeColor="accent1" w:themeTint="BF"/>
        <w:insideH w:val="single" w:sz="8" w:space="0" w:color="FA706B" w:themeColor="accent1" w:themeTint="BF"/>
      </w:tblBorders>
    </w:tblPr>
    <w:tblStylePr w:type="firstRow">
      <w:pPr>
        <w:spacing w:before="0" w:after="0" w:line="240" w:lineRule="auto"/>
      </w:pPr>
      <w:rPr>
        <w:b/>
        <w:bCs/>
        <w:color w:val="FFFFFF" w:themeColor="background1"/>
      </w:rPr>
      <w:tblPr/>
      <w:tcPr>
        <w:tcBorders>
          <w:top w:val="single" w:sz="8" w:space="0" w:color="FA706B" w:themeColor="accent1" w:themeTint="BF"/>
          <w:left w:val="single" w:sz="8" w:space="0" w:color="FA706B" w:themeColor="accent1" w:themeTint="BF"/>
          <w:bottom w:val="single" w:sz="8" w:space="0" w:color="FA706B" w:themeColor="accent1" w:themeTint="BF"/>
          <w:right w:val="single" w:sz="8" w:space="0" w:color="FA706B" w:themeColor="accent1" w:themeTint="BF"/>
          <w:insideH w:val="nil"/>
          <w:insideV w:val="nil"/>
        </w:tcBorders>
        <w:shd w:val="clear" w:color="auto" w:fill="F9423A" w:themeFill="accent1"/>
      </w:tcPr>
    </w:tblStylePr>
    <w:tblStylePr w:type="lastRow">
      <w:pPr>
        <w:spacing w:before="0" w:after="0" w:line="240" w:lineRule="auto"/>
      </w:pPr>
      <w:rPr>
        <w:b/>
        <w:bCs/>
      </w:rPr>
      <w:tblPr/>
      <w:tcPr>
        <w:tcBorders>
          <w:top w:val="double" w:sz="6" w:space="0" w:color="FA706B" w:themeColor="accent1" w:themeTint="BF"/>
          <w:left w:val="single" w:sz="8" w:space="0" w:color="FA706B" w:themeColor="accent1" w:themeTint="BF"/>
          <w:bottom w:val="single" w:sz="8" w:space="0" w:color="FA706B" w:themeColor="accent1" w:themeTint="BF"/>
          <w:right w:val="single" w:sz="8" w:space="0" w:color="FA706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CFCE" w:themeFill="accent1" w:themeFillTint="3F"/>
      </w:tcPr>
    </w:tblStylePr>
    <w:tblStylePr w:type="band1Horz">
      <w:tblPr/>
      <w:tcPr>
        <w:tcBorders>
          <w:insideH w:val="nil"/>
          <w:insideV w:val="nil"/>
        </w:tcBorders>
        <w:shd w:val="clear" w:color="auto" w:fill="FDCFCE"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A0427E"/>
    <w:pPr>
      <w:spacing w:after="0" w:line="240" w:lineRule="auto"/>
    </w:pPr>
    <w:tblPr>
      <w:tblStyleRowBandSize w:val="1"/>
      <w:tblStyleColBandSize w:val="1"/>
      <w:tblBorders>
        <w:top w:val="single" w:sz="8" w:space="0" w:color="D36661" w:themeColor="accent2" w:themeTint="BF"/>
        <w:left w:val="single" w:sz="8" w:space="0" w:color="D36661" w:themeColor="accent2" w:themeTint="BF"/>
        <w:bottom w:val="single" w:sz="8" w:space="0" w:color="D36661" w:themeColor="accent2" w:themeTint="BF"/>
        <w:right w:val="single" w:sz="8" w:space="0" w:color="D36661" w:themeColor="accent2" w:themeTint="BF"/>
        <w:insideH w:val="single" w:sz="8" w:space="0" w:color="D36661" w:themeColor="accent2" w:themeTint="BF"/>
      </w:tblBorders>
    </w:tblPr>
    <w:tblStylePr w:type="firstRow">
      <w:pPr>
        <w:spacing w:before="0" w:after="0" w:line="240" w:lineRule="auto"/>
      </w:pPr>
      <w:rPr>
        <w:b/>
        <w:bCs/>
        <w:color w:val="FFFFFF" w:themeColor="background1"/>
      </w:rPr>
      <w:tblPr/>
      <w:tcPr>
        <w:tcBorders>
          <w:top w:val="single" w:sz="8" w:space="0" w:color="D36661" w:themeColor="accent2" w:themeTint="BF"/>
          <w:left w:val="single" w:sz="8" w:space="0" w:color="D36661" w:themeColor="accent2" w:themeTint="BF"/>
          <w:bottom w:val="single" w:sz="8" w:space="0" w:color="D36661" w:themeColor="accent2" w:themeTint="BF"/>
          <w:right w:val="single" w:sz="8" w:space="0" w:color="D36661" w:themeColor="accent2" w:themeTint="BF"/>
          <w:insideH w:val="nil"/>
          <w:insideV w:val="nil"/>
        </w:tcBorders>
        <w:shd w:val="clear" w:color="auto" w:fill="BE3A34" w:themeFill="accent2"/>
      </w:tcPr>
    </w:tblStylePr>
    <w:tblStylePr w:type="lastRow">
      <w:pPr>
        <w:spacing w:before="0" w:after="0" w:line="240" w:lineRule="auto"/>
      </w:pPr>
      <w:rPr>
        <w:b/>
        <w:bCs/>
      </w:rPr>
      <w:tblPr/>
      <w:tcPr>
        <w:tcBorders>
          <w:top w:val="double" w:sz="6" w:space="0" w:color="D36661" w:themeColor="accent2" w:themeTint="BF"/>
          <w:left w:val="single" w:sz="8" w:space="0" w:color="D36661" w:themeColor="accent2" w:themeTint="BF"/>
          <w:bottom w:val="single" w:sz="8" w:space="0" w:color="D36661" w:themeColor="accent2" w:themeTint="BF"/>
          <w:right w:val="single" w:sz="8" w:space="0" w:color="D3666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0CCCA" w:themeFill="accent2" w:themeFillTint="3F"/>
      </w:tcPr>
    </w:tblStylePr>
    <w:tblStylePr w:type="band1Horz">
      <w:tblPr/>
      <w:tcPr>
        <w:tcBorders>
          <w:insideH w:val="nil"/>
          <w:insideV w:val="nil"/>
        </w:tcBorders>
        <w:shd w:val="clear" w:color="auto" w:fill="F0CCCA"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A0427E"/>
    <w:pPr>
      <w:spacing w:after="0" w:line="240" w:lineRule="auto"/>
    </w:pPr>
    <w:tblPr>
      <w:tblStyleRowBandSize w:val="1"/>
      <w:tblStyleColBandSize w:val="1"/>
      <w:tblBorders>
        <w:top w:val="single" w:sz="8" w:space="0" w:color="DF2F48" w:themeColor="accent3" w:themeTint="BF"/>
        <w:left w:val="single" w:sz="8" w:space="0" w:color="DF2F48" w:themeColor="accent3" w:themeTint="BF"/>
        <w:bottom w:val="single" w:sz="8" w:space="0" w:color="DF2F48" w:themeColor="accent3" w:themeTint="BF"/>
        <w:right w:val="single" w:sz="8" w:space="0" w:color="DF2F48" w:themeColor="accent3" w:themeTint="BF"/>
        <w:insideH w:val="single" w:sz="8" w:space="0" w:color="DF2F48" w:themeColor="accent3" w:themeTint="BF"/>
      </w:tblBorders>
    </w:tblPr>
    <w:tblStylePr w:type="firstRow">
      <w:pPr>
        <w:spacing w:before="0" w:after="0" w:line="240" w:lineRule="auto"/>
      </w:pPr>
      <w:rPr>
        <w:b/>
        <w:bCs/>
        <w:color w:val="FFFFFF" w:themeColor="background1"/>
      </w:rPr>
      <w:tblPr/>
      <w:tcPr>
        <w:tcBorders>
          <w:top w:val="single" w:sz="8" w:space="0" w:color="DF2F48" w:themeColor="accent3" w:themeTint="BF"/>
          <w:left w:val="single" w:sz="8" w:space="0" w:color="DF2F48" w:themeColor="accent3" w:themeTint="BF"/>
          <w:bottom w:val="single" w:sz="8" w:space="0" w:color="DF2F48" w:themeColor="accent3" w:themeTint="BF"/>
          <w:right w:val="single" w:sz="8" w:space="0" w:color="DF2F48" w:themeColor="accent3" w:themeTint="BF"/>
          <w:insideH w:val="nil"/>
          <w:insideV w:val="nil"/>
        </w:tcBorders>
        <w:shd w:val="clear" w:color="auto" w:fill="A6192E" w:themeFill="accent3"/>
      </w:tcPr>
    </w:tblStylePr>
    <w:tblStylePr w:type="lastRow">
      <w:pPr>
        <w:spacing w:before="0" w:after="0" w:line="240" w:lineRule="auto"/>
      </w:pPr>
      <w:rPr>
        <w:b/>
        <w:bCs/>
      </w:rPr>
      <w:tblPr/>
      <w:tcPr>
        <w:tcBorders>
          <w:top w:val="double" w:sz="6" w:space="0" w:color="DF2F48" w:themeColor="accent3" w:themeTint="BF"/>
          <w:left w:val="single" w:sz="8" w:space="0" w:color="DF2F48" w:themeColor="accent3" w:themeTint="BF"/>
          <w:bottom w:val="single" w:sz="8" w:space="0" w:color="DF2F48" w:themeColor="accent3" w:themeTint="BF"/>
          <w:right w:val="single" w:sz="8" w:space="0" w:color="DF2F4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BAC2" w:themeFill="accent3" w:themeFillTint="3F"/>
      </w:tcPr>
    </w:tblStylePr>
    <w:tblStylePr w:type="band1Horz">
      <w:tblPr/>
      <w:tcPr>
        <w:tcBorders>
          <w:insideH w:val="nil"/>
          <w:insideV w:val="nil"/>
        </w:tcBorders>
        <w:shd w:val="clear" w:color="auto" w:fill="F4BAC2"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A0427E"/>
    <w:pPr>
      <w:spacing w:after="0" w:line="240" w:lineRule="auto"/>
    </w:pPr>
    <w:tblPr>
      <w:tblStyleRowBandSize w:val="1"/>
      <w:tblStyleColBandSize w:val="1"/>
      <w:tblBorders>
        <w:top w:val="single" w:sz="8" w:space="0" w:color="6F6D6D" w:themeColor="accent4" w:themeTint="BF"/>
        <w:left w:val="single" w:sz="8" w:space="0" w:color="6F6D6D" w:themeColor="accent4" w:themeTint="BF"/>
        <w:bottom w:val="single" w:sz="8" w:space="0" w:color="6F6D6D" w:themeColor="accent4" w:themeTint="BF"/>
        <w:right w:val="single" w:sz="8" w:space="0" w:color="6F6D6D" w:themeColor="accent4" w:themeTint="BF"/>
        <w:insideH w:val="single" w:sz="8" w:space="0" w:color="6F6D6D" w:themeColor="accent4" w:themeTint="BF"/>
      </w:tblBorders>
    </w:tblPr>
    <w:tblStylePr w:type="firstRow">
      <w:pPr>
        <w:spacing w:before="0" w:after="0" w:line="240" w:lineRule="auto"/>
      </w:pPr>
      <w:rPr>
        <w:b/>
        <w:bCs/>
        <w:color w:val="FFFFFF" w:themeColor="background1"/>
      </w:rPr>
      <w:tblPr/>
      <w:tcPr>
        <w:tcBorders>
          <w:top w:val="single" w:sz="8" w:space="0" w:color="6F6D6D" w:themeColor="accent4" w:themeTint="BF"/>
          <w:left w:val="single" w:sz="8" w:space="0" w:color="6F6D6D" w:themeColor="accent4" w:themeTint="BF"/>
          <w:bottom w:val="single" w:sz="8" w:space="0" w:color="6F6D6D" w:themeColor="accent4" w:themeTint="BF"/>
          <w:right w:val="single" w:sz="8" w:space="0" w:color="6F6D6D" w:themeColor="accent4" w:themeTint="BF"/>
          <w:insideH w:val="nil"/>
          <w:insideV w:val="nil"/>
        </w:tcBorders>
        <w:shd w:val="clear" w:color="auto" w:fill="3F3E3E" w:themeFill="accent4"/>
      </w:tcPr>
    </w:tblStylePr>
    <w:tblStylePr w:type="lastRow">
      <w:pPr>
        <w:spacing w:before="0" w:after="0" w:line="240" w:lineRule="auto"/>
      </w:pPr>
      <w:rPr>
        <w:b/>
        <w:bCs/>
      </w:rPr>
      <w:tblPr/>
      <w:tcPr>
        <w:tcBorders>
          <w:top w:val="double" w:sz="6" w:space="0" w:color="6F6D6D" w:themeColor="accent4" w:themeTint="BF"/>
          <w:left w:val="single" w:sz="8" w:space="0" w:color="6F6D6D" w:themeColor="accent4" w:themeTint="BF"/>
          <w:bottom w:val="single" w:sz="8" w:space="0" w:color="6F6D6D" w:themeColor="accent4" w:themeTint="BF"/>
          <w:right w:val="single" w:sz="8" w:space="0" w:color="6F6D6D" w:themeColor="accent4" w:themeTint="BF"/>
          <w:insideH w:val="nil"/>
          <w:insideV w:val="nil"/>
        </w:tcBorders>
      </w:tcPr>
    </w:tblStylePr>
    <w:tblStylePr w:type="firstCol">
      <w:rPr>
        <w:b/>
        <w:bCs/>
      </w:rPr>
    </w:tblStylePr>
    <w:tblStylePr w:type="lastCol">
      <w:rPr>
        <w:b/>
        <w:bCs/>
      </w:rPr>
    </w:tblStylePr>
    <w:tblStylePr w:type="band1Vert">
      <w:tblPr/>
      <w:tcPr>
        <w:shd w:val="clear" w:color="auto" w:fill="CFCECE" w:themeFill="accent4" w:themeFillTint="3F"/>
      </w:tcPr>
    </w:tblStylePr>
    <w:tblStylePr w:type="band1Horz">
      <w:tblPr/>
      <w:tcPr>
        <w:tcBorders>
          <w:insideH w:val="nil"/>
          <w:insideV w:val="nil"/>
        </w:tcBorders>
        <w:shd w:val="clear" w:color="auto" w:fill="CFCECE"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A0427E"/>
    <w:pPr>
      <w:spacing w:after="0" w:line="240" w:lineRule="auto"/>
    </w:pPr>
    <w:tblPr>
      <w:tblStyleRowBandSize w:val="1"/>
      <w:tblStyleColBandSize w:val="1"/>
      <w:tblBorders>
        <w:top w:val="single" w:sz="8" w:space="0" w:color="B4B3B3" w:themeColor="accent5" w:themeTint="BF"/>
        <w:left w:val="single" w:sz="8" w:space="0" w:color="B4B3B3" w:themeColor="accent5" w:themeTint="BF"/>
        <w:bottom w:val="single" w:sz="8" w:space="0" w:color="B4B3B3" w:themeColor="accent5" w:themeTint="BF"/>
        <w:right w:val="single" w:sz="8" w:space="0" w:color="B4B3B3" w:themeColor="accent5" w:themeTint="BF"/>
        <w:insideH w:val="single" w:sz="8" w:space="0" w:color="B4B3B3" w:themeColor="accent5" w:themeTint="BF"/>
      </w:tblBorders>
    </w:tblPr>
    <w:tblStylePr w:type="firstRow">
      <w:pPr>
        <w:spacing w:before="0" w:after="0" w:line="240" w:lineRule="auto"/>
      </w:pPr>
      <w:rPr>
        <w:b/>
        <w:bCs/>
        <w:color w:val="FFFFFF" w:themeColor="background1"/>
      </w:rPr>
      <w:tblPr/>
      <w:tcPr>
        <w:tcBorders>
          <w:top w:val="single" w:sz="8" w:space="0" w:color="B4B3B3" w:themeColor="accent5" w:themeTint="BF"/>
          <w:left w:val="single" w:sz="8" w:space="0" w:color="B4B3B3" w:themeColor="accent5" w:themeTint="BF"/>
          <w:bottom w:val="single" w:sz="8" w:space="0" w:color="B4B3B3" w:themeColor="accent5" w:themeTint="BF"/>
          <w:right w:val="single" w:sz="8" w:space="0" w:color="B4B3B3" w:themeColor="accent5" w:themeTint="BF"/>
          <w:insideH w:val="nil"/>
          <w:insideV w:val="nil"/>
        </w:tcBorders>
        <w:shd w:val="clear" w:color="auto" w:fill="9C9B9B" w:themeFill="accent5"/>
      </w:tcPr>
    </w:tblStylePr>
    <w:tblStylePr w:type="lastRow">
      <w:pPr>
        <w:spacing w:before="0" w:after="0" w:line="240" w:lineRule="auto"/>
      </w:pPr>
      <w:rPr>
        <w:b/>
        <w:bCs/>
      </w:rPr>
      <w:tblPr/>
      <w:tcPr>
        <w:tcBorders>
          <w:top w:val="double" w:sz="6" w:space="0" w:color="B4B3B3" w:themeColor="accent5" w:themeTint="BF"/>
          <w:left w:val="single" w:sz="8" w:space="0" w:color="B4B3B3" w:themeColor="accent5" w:themeTint="BF"/>
          <w:bottom w:val="single" w:sz="8" w:space="0" w:color="B4B3B3" w:themeColor="accent5" w:themeTint="BF"/>
          <w:right w:val="single" w:sz="8" w:space="0" w:color="B4B3B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6E6" w:themeFill="accent5" w:themeFillTint="3F"/>
      </w:tcPr>
    </w:tblStylePr>
    <w:tblStylePr w:type="band1Horz">
      <w:tblPr/>
      <w:tcPr>
        <w:tcBorders>
          <w:insideH w:val="nil"/>
          <w:insideV w:val="nil"/>
        </w:tcBorders>
        <w:shd w:val="clear" w:color="auto" w:fill="E6E6E6"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A0427E"/>
    <w:pPr>
      <w:spacing w:after="0" w:line="240" w:lineRule="auto"/>
    </w:pPr>
    <w:tblPr>
      <w:tblStyleRowBandSize w:val="1"/>
      <w:tblStyleColBandSize w:val="1"/>
      <w:tblBorders>
        <w:top w:val="single" w:sz="8" w:space="0" w:color="C5C5C4" w:themeColor="accent6" w:themeTint="BF"/>
        <w:left w:val="single" w:sz="8" w:space="0" w:color="C5C5C4" w:themeColor="accent6" w:themeTint="BF"/>
        <w:bottom w:val="single" w:sz="8" w:space="0" w:color="C5C5C4" w:themeColor="accent6" w:themeTint="BF"/>
        <w:right w:val="single" w:sz="8" w:space="0" w:color="C5C5C4" w:themeColor="accent6" w:themeTint="BF"/>
        <w:insideH w:val="single" w:sz="8" w:space="0" w:color="C5C5C4" w:themeColor="accent6" w:themeTint="BF"/>
      </w:tblBorders>
    </w:tblPr>
    <w:tblStylePr w:type="firstRow">
      <w:pPr>
        <w:spacing w:before="0" w:after="0" w:line="240" w:lineRule="auto"/>
      </w:pPr>
      <w:rPr>
        <w:b/>
        <w:bCs/>
        <w:color w:val="FFFFFF" w:themeColor="background1"/>
      </w:rPr>
      <w:tblPr/>
      <w:tcPr>
        <w:tcBorders>
          <w:top w:val="single" w:sz="8" w:space="0" w:color="C5C5C4" w:themeColor="accent6" w:themeTint="BF"/>
          <w:left w:val="single" w:sz="8" w:space="0" w:color="C5C5C4" w:themeColor="accent6" w:themeTint="BF"/>
          <w:bottom w:val="single" w:sz="8" w:space="0" w:color="C5C5C4" w:themeColor="accent6" w:themeTint="BF"/>
          <w:right w:val="single" w:sz="8" w:space="0" w:color="C5C5C4" w:themeColor="accent6" w:themeTint="BF"/>
          <w:insideH w:val="nil"/>
          <w:insideV w:val="nil"/>
        </w:tcBorders>
        <w:shd w:val="clear" w:color="auto" w:fill="B2B2B1" w:themeFill="accent6"/>
      </w:tcPr>
    </w:tblStylePr>
    <w:tblStylePr w:type="lastRow">
      <w:pPr>
        <w:spacing w:before="0" w:after="0" w:line="240" w:lineRule="auto"/>
      </w:pPr>
      <w:rPr>
        <w:b/>
        <w:bCs/>
      </w:rPr>
      <w:tblPr/>
      <w:tcPr>
        <w:tcBorders>
          <w:top w:val="double" w:sz="6" w:space="0" w:color="C5C5C4" w:themeColor="accent6" w:themeTint="BF"/>
          <w:left w:val="single" w:sz="8" w:space="0" w:color="C5C5C4" w:themeColor="accent6" w:themeTint="BF"/>
          <w:bottom w:val="single" w:sz="8" w:space="0" w:color="C5C5C4" w:themeColor="accent6" w:themeTint="BF"/>
          <w:right w:val="single" w:sz="8" w:space="0" w:color="C5C5C4"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ECEB" w:themeFill="accent6" w:themeFillTint="3F"/>
      </w:tcPr>
    </w:tblStylePr>
    <w:tblStylePr w:type="band1Horz">
      <w:tblPr/>
      <w:tcPr>
        <w:tcBorders>
          <w:insideH w:val="nil"/>
          <w:insideV w:val="nil"/>
        </w:tcBorders>
        <w:shd w:val="clear" w:color="auto" w:fill="ECECEB"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A042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1">
    <w:name w:val="Medium Shading 2 Accent 1"/>
    <w:basedOn w:val="Vanligtabell"/>
    <w:uiPriority w:val="64"/>
    <w:semiHidden/>
    <w:unhideWhenUsed/>
    <w:rsid w:val="00A042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423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423A" w:themeFill="accent1"/>
      </w:tcPr>
    </w:tblStylePr>
    <w:tblStylePr w:type="lastCol">
      <w:rPr>
        <w:b/>
        <w:bCs/>
        <w:color w:val="FFFFFF" w:themeColor="background1"/>
      </w:rPr>
      <w:tblPr/>
      <w:tcPr>
        <w:tcBorders>
          <w:left w:val="nil"/>
          <w:right w:val="nil"/>
          <w:insideH w:val="nil"/>
          <w:insideV w:val="nil"/>
        </w:tcBorders>
        <w:shd w:val="clear" w:color="auto" w:fill="F9423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2">
    <w:name w:val="Medium Shading 2 Accent 2"/>
    <w:basedOn w:val="Vanligtabell"/>
    <w:uiPriority w:val="64"/>
    <w:semiHidden/>
    <w:unhideWhenUsed/>
    <w:rsid w:val="00A042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3A3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E3A34" w:themeFill="accent2"/>
      </w:tcPr>
    </w:tblStylePr>
    <w:tblStylePr w:type="lastCol">
      <w:rPr>
        <w:b/>
        <w:bCs/>
        <w:color w:val="FFFFFF" w:themeColor="background1"/>
      </w:rPr>
      <w:tblPr/>
      <w:tcPr>
        <w:tcBorders>
          <w:left w:val="nil"/>
          <w:right w:val="nil"/>
          <w:insideH w:val="nil"/>
          <w:insideV w:val="nil"/>
        </w:tcBorders>
        <w:shd w:val="clear" w:color="auto" w:fill="BE3A3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3">
    <w:name w:val="Medium Shading 2 Accent 3"/>
    <w:basedOn w:val="Vanligtabell"/>
    <w:uiPriority w:val="64"/>
    <w:semiHidden/>
    <w:unhideWhenUsed/>
    <w:rsid w:val="00A042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192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6192E" w:themeFill="accent3"/>
      </w:tcPr>
    </w:tblStylePr>
    <w:tblStylePr w:type="lastCol">
      <w:rPr>
        <w:b/>
        <w:bCs/>
        <w:color w:val="FFFFFF" w:themeColor="background1"/>
      </w:rPr>
      <w:tblPr/>
      <w:tcPr>
        <w:tcBorders>
          <w:left w:val="nil"/>
          <w:right w:val="nil"/>
          <w:insideH w:val="nil"/>
          <w:insideV w:val="nil"/>
        </w:tcBorders>
        <w:shd w:val="clear" w:color="auto" w:fill="A6192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4">
    <w:name w:val="Medium Shading 2 Accent 4"/>
    <w:basedOn w:val="Vanligtabell"/>
    <w:uiPriority w:val="64"/>
    <w:semiHidden/>
    <w:unhideWhenUsed/>
    <w:rsid w:val="00A042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3E3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F3E3E" w:themeFill="accent4"/>
      </w:tcPr>
    </w:tblStylePr>
    <w:tblStylePr w:type="lastCol">
      <w:rPr>
        <w:b/>
        <w:bCs/>
        <w:color w:val="FFFFFF" w:themeColor="background1"/>
      </w:rPr>
      <w:tblPr/>
      <w:tcPr>
        <w:tcBorders>
          <w:left w:val="nil"/>
          <w:right w:val="nil"/>
          <w:insideH w:val="nil"/>
          <w:insideV w:val="nil"/>
        </w:tcBorders>
        <w:shd w:val="clear" w:color="auto" w:fill="3F3E3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5">
    <w:name w:val="Medium Shading 2 Accent 5"/>
    <w:basedOn w:val="Vanligtabell"/>
    <w:uiPriority w:val="64"/>
    <w:semiHidden/>
    <w:unhideWhenUsed/>
    <w:rsid w:val="00A042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9B9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9B9B" w:themeFill="accent5"/>
      </w:tcPr>
    </w:tblStylePr>
    <w:tblStylePr w:type="lastCol">
      <w:rPr>
        <w:b/>
        <w:bCs/>
        <w:color w:val="FFFFFF" w:themeColor="background1"/>
      </w:rPr>
      <w:tblPr/>
      <w:tcPr>
        <w:tcBorders>
          <w:left w:val="nil"/>
          <w:right w:val="nil"/>
          <w:insideH w:val="nil"/>
          <w:insideV w:val="nil"/>
        </w:tcBorders>
        <w:shd w:val="clear" w:color="auto" w:fill="9C9B9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6">
    <w:name w:val="Medium Shading 2 Accent 6"/>
    <w:basedOn w:val="Vanligtabell"/>
    <w:uiPriority w:val="64"/>
    <w:semiHidden/>
    <w:unhideWhenUsed/>
    <w:rsid w:val="00A042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B2B1" w:themeFill="accent6"/>
      </w:tcPr>
    </w:tblStylePr>
    <w:tblStylePr w:type="lastCol">
      <w:rPr>
        <w:b/>
        <w:bCs/>
        <w:color w:val="FFFFFF" w:themeColor="background1"/>
      </w:rPr>
      <w:tblPr/>
      <w:tcPr>
        <w:tcBorders>
          <w:left w:val="nil"/>
          <w:right w:val="nil"/>
          <w:insideH w:val="nil"/>
          <w:insideV w:val="nil"/>
        </w:tcBorders>
        <w:shd w:val="clear" w:color="auto" w:fill="B2B2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rkliste">
    <w:name w:val="Dark List"/>
    <w:basedOn w:val="Vanligtabell"/>
    <w:uiPriority w:val="70"/>
    <w:semiHidden/>
    <w:unhideWhenUsed/>
    <w:rsid w:val="00A0427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A0427E"/>
    <w:pPr>
      <w:spacing w:after="0" w:line="240" w:lineRule="auto"/>
    </w:pPr>
    <w:rPr>
      <w:color w:val="FFFFFF" w:themeColor="background1"/>
    </w:rPr>
    <w:tblPr>
      <w:tblStyleRowBandSize w:val="1"/>
      <w:tblStyleColBandSize w:val="1"/>
    </w:tblPr>
    <w:tcPr>
      <w:shd w:val="clear" w:color="auto" w:fill="F9423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40A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E0F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E0F06" w:themeFill="accent1" w:themeFillShade="BF"/>
      </w:tcPr>
    </w:tblStylePr>
    <w:tblStylePr w:type="band1Vert">
      <w:tblPr/>
      <w:tcPr>
        <w:tcBorders>
          <w:top w:val="nil"/>
          <w:left w:val="nil"/>
          <w:bottom w:val="nil"/>
          <w:right w:val="nil"/>
          <w:insideH w:val="nil"/>
          <w:insideV w:val="nil"/>
        </w:tcBorders>
        <w:shd w:val="clear" w:color="auto" w:fill="DE0F06" w:themeFill="accent1" w:themeFillShade="BF"/>
      </w:tcPr>
    </w:tblStylePr>
    <w:tblStylePr w:type="band1Horz">
      <w:tblPr/>
      <w:tcPr>
        <w:tcBorders>
          <w:top w:val="nil"/>
          <w:left w:val="nil"/>
          <w:bottom w:val="nil"/>
          <w:right w:val="nil"/>
          <w:insideH w:val="nil"/>
          <w:insideV w:val="nil"/>
        </w:tcBorders>
        <w:shd w:val="clear" w:color="auto" w:fill="DE0F06" w:themeFill="accent1" w:themeFillShade="BF"/>
      </w:tcPr>
    </w:tblStylePr>
  </w:style>
  <w:style w:type="table" w:styleId="Mrkliste-uthevingsfarge2">
    <w:name w:val="Dark List Accent 2"/>
    <w:basedOn w:val="Vanligtabell"/>
    <w:uiPriority w:val="70"/>
    <w:semiHidden/>
    <w:unhideWhenUsed/>
    <w:rsid w:val="00A0427E"/>
    <w:pPr>
      <w:spacing w:after="0" w:line="240" w:lineRule="auto"/>
    </w:pPr>
    <w:rPr>
      <w:color w:val="FFFFFF" w:themeColor="background1"/>
    </w:rPr>
    <w:tblPr>
      <w:tblStyleRowBandSize w:val="1"/>
      <w:tblStyleColBandSize w:val="1"/>
    </w:tblPr>
    <w:tcPr>
      <w:shd w:val="clear" w:color="auto" w:fill="BE3A3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1C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E2B2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E2B27" w:themeFill="accent2" w:themeFillShade="BF"/>
      </w:tcPr>
    </w:tblStylePr>
    <w:tblStylePr w:type="band1Vert">
      <w:tblPr/>
      <w:tcPr>
        <w:tcBorders>
          <w:top w:val="nil"/>
          <w:left w:val="nil"/>
          <w:bottom w:val="nil"/>
          <w:right w:val="nil"/>
          <w:insideH w:val="nil"/>
          <w:insideV w:val="nil"/>
        </w:tcBorders>
        <w:shd w:val="clear" w:color="auto" w:fill="8E2B27" w:themeFill="accent2" w:themeFillShade="BF"/>
      </w:tcPr>
    </w:tblStylePr>
    <w:tblStylePr w:type="band1Horz">
      <w:tblPr/>
      <w:tcPr>
        <w:tcBorders>
          <w:top w:val="nil"/>
          <w:left w:val="nil"/>
          <w:bottom w:val="nil"/>
          <w:right w:val="nil"/>
          <w:insideH w:val="nil"/>
          <w:insideV w:val="nil"/>
        </w:tcBorders>
        <w:shd w:val="clear" w:color="auto" w:fill="8E2B27" w:themeFill="accent2" w:themeFillShade="BF"/>
      </w:tcPr>
    </w:tblStylePr>
  </w:style>
  <w:style w:type="table" w:styleId="Mrkliste-uthevingsfarge3">
    <w:name w:val="Dark List Accent 3"/>
    <w:basedOn w:val="Vanligtabell"/>
    <w:uiPriority w:val="70"/>
    <w:semiHidden/>
    <w:unhideWhenUsed/>
    <w:rsid w:val="00A0427E"/>
    <w:pPr>
      <w:spacing w:after="0" w:line="240" w:lineRule="auto"/>
    </w:pPr>
    <w:rPr>
      <w:color w:val="FFFFFF" w:themeColor="background1"/>
    </w:rPr>
    <w:tblPr>
      <w:tblStyleRowBandSize w:val="1"/>
      <w:tblStyleColBandSize w:val="1"/>
    </w:tblPr>
    <w:tcPr>
      <w:shd w:val="clear" w:color="auto" w:fill="A6192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C1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C122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C1222" w:themeFill="accent3" w:themeFillShade="BF"/>
      </w:tcPr>
    </w:tblStylePr>
    <w:tblStylePr w:type="band1Vert">
      <w:tblPr/>
      <w:tcPr>
        <w:tcBorders>
          <w:top w:val="nil"/>
          <w:left w:val="nil"/>
          <w:bottom w:val="nil"/>
          <w:right w:val="nil"/>
          <w:insideH w:val="nil"/>
          <w:insideV w:val="nil"/>
        </w:tcBorders>
        <w:shd w:val="clear" w:color="auto" w:fill="7C1222" w:themeFill="accent3" w:themeFillShade="BF"/>
      </w:tcPr>
    </w:tblStylePr>
    <w:tblStylePr w:type="band1Horz">
      <w:tblPr/>
      <w:tcPr>
        <w:tcBorders>
          <w:top w:val="nil"/>
          <w:left w:val="nil"/>
          <w:bottom w:val="nil"/>
          <w:right w:val="nil"/>
          <w:insideH w:val="nil"/>
          <w:insideV w:val="nil"/>
        </w:tcBorders>
        <w:shd w:val="clear" w:color="auto" w:fill="7C1222" w:themeFill="accent3" w:themeFillShade="BF"/>
      </w:tcPr>
    </w:tblStylePr>
  </w:style>
  <w:style w:type="table" w:styleId="Mrklisteuthevingsfarge4">
    <w:name w:val="Dark List Accent 4"/>
    <w:basedOn w:val="Vanligtabell"/>
    <w:uiPriority w:val="70"/>
    <w:semiHidden/>
    <w:unhideWhenUsed/>
    <w:rsid w:val="00A0427E"/>
    <w:pPr>
      <w:spacing w:after="0" w:line="240" w:lineRule="auto"/>
    </w:pPr>
    <w:rPr>
      <w:color w:val="FFFFFF" w:themeColor="background1"/>
    </w:rPr>
    <w:tblPr>
      <w:tblStyleRowBandSize w:val="1"/>
      <w:tblStyleColBandSize w:val="1"/>
    </w:tblPr>
    <w:tcPr>
      <w:shd w:val="clear" w:color="auto" w:fill="3F3E3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1E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F2E2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F2E2E" w:themeFill="accent4" w:themeFillShade="BF"/>
      </w:tcPr>
    </w:tblStylePr>
    <w:tblStylePr w:type="band1Vert">
      <w:tblPr/>
      <w:tcPr>
        <w:tcBorders>
          <w:top w:val="nil"/>
          <w:left w:val="nil"/>
          <w:bottom w:val="nil"/>
          <w:right w:val="nil"/>
          <w:insideH w:val="nil"/>
          <w:insideV w:val="nil"/>
        </w:tcBorders>
        <w:shd w:val="clear" w:color="auto" w:fill="2F2E2E" w:themeFill="accent4" w:themeFillShade="BF"/>
      </w:tcPr>
    </w:tblStylePr>
    <w:tblStylePr w:type="band1Horz">
      <w:tblPr/>
      <w:tcPr>
        <w:tcBorders>
          <w:top w:val="nil"/>
          <w:left w:val="nil"/>
          <w:bottom w:val="nil"/>
          <w:right w:val="nil"/>
          <w:insideH w:val="nil"/>
          <w:insideV w:val="nil"/>
        </w:tcBorders>
        <w:shd w:val="clear" w:color="auto" w:fill="2F2E2E" w:themeFill="accent4" w:themeFillShade="BF"/>
      </w:tcPr>
    </w:tblStylePr>
  </w:style>
  <w:style w:type="table" w:styleId="Mrkliste-uthevingsfarge5">
    <w:name w:val="Dark List Accent 5"/>
    <w:basedOn w:val="Vanligtabell"/>
    <w:uiPriority w:val="70"/>
    <w:semiHidden/>
    <w:unhideWhenUsed/>
    <w:rsid w:val="00A0427E"/>
    <w:pPr>
      <w:spacing w:after="0" w:line="240" w:lineRule="auto"/>
    </w:pPr>
    <w:rPr>
      <w:color w:val="FFFFFF" w:themeColor="background1"/>
    </w:rPr>
    <w:tblPr>
      <w:tblStyleRowBandSize w:val="1"/>
      <w:tblStyleColBandSize w:val="1"/>
    </w:tblPr>
    <w:tcPr>
      <w:shd w:val="clear" w:color="auto" w:fill="9C9B9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4D4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73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7373" w:themeFill="accent5" w:themeFillShade="BF"/>
      </w:tcPr>
    </w:tblStylePr>
    <w:tblStylePr w:type="band1Vert">
      <w:tblPr/>
      <w:tcPr>
        <w:tcBorders>
          <w:top w:val="nil"/>
          <w:left w:val="nil"/>
          <w:bottom w:val="nil"/>
          <w:right w:val="nil"/>
          <w:insideH w:val="nil"/>
          <w:insideV w:val="nil"/>
        </w:tcBorders>
        <w:shd w:val="clear" w:color="auto" w:fill="747373" w:themeFill="accent5" w:themeFillShade="BF"/>
      </w:tcPr>
    </w:tblStylePr>
    <w:tblStylePr w:type="band1Horz">
      <w:tblPr/>
      <w:tcPr>
        <w:tcBorders>
          <w:top w:val="nil"/>
          <w:left w:val="nil"/>
          <w:bottom w:val="nil"/>
          <w:right w:val="nil"/>
          <w:insideH w:val="nil"/>
          <w:insideV w:val="nil"/>
        </w:tcBorders>
        <w:shd w:val="clear" w:color="auto" w:fill="747373" w:themeFill="accent5" w:themeFillShade="BF"/>
      </w:tcPr>
    </w:tblStylePr>
  </w:style>
  <w:style w:type="table" w:styleId="Mrkliste-uthevingsfarge6">
    <w:name w:val="Dark List Accent 6"/>
    <w:basedOn w:val="Vanligtabell"/>
    <w:uiPriority w:val="70"/>
    <w:semiHidden/>
    <w:unhideWhenUsed/>
    <w:rsid w:val="00A0427E"/>
    <w:pPr>
      <w:spacing w:after="0" w:line="240" w:lineRule="auto"/>
    </w:pPr>
    <w:rPr>
      <w:color w:val="FFFFFF" w:themeColor="background1"/>
    </w:rPr>
    <w:tblPr>
      <w:tblStyleRowBandSize w:val="1"/>
      <w:tblStyleColBandSize w:val="1"/>
    </w:tblPr>
    <w:tcPr>
      <w:shd w:val="clear" w:color="auto" w:fill="B2B2B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85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8584" w:themeFill="accent6" w:themeFillShade="BF"/>
      </w:tcPr>
    </w:tblStylePr>
    <w:tblStylePr w:type="band1Vert">
      <w:tblPr/>
      <w:tcPr>
        <w:tcBorders>
          <w:top w:val="nil"/>
          <w:left w:val="nil"/>
          <w:bottom w:val="nil"/>
          <w:right w:val="nil"/>
          <w:insideH w:val="nil"/>
          <w:insideV w:val="nil"/>
        </w:tcBorders>
        <w:shd w:val="clear" w:color="auto" w:fill="858584" w:themeFill="accent6" w:themeFillShade="BF"/>
      </w:tcPr>
    </w:tblStylePr>
    <w:tblStylePr w:type="band1Horz">
      <w:tblPr/>
      <w:tcPr>
        <w:tcBorders>
          <w:top w:val="nil"/>
          <w:left w:val="nil"/>
          <w:bottom w:val="nil"/>
          <w:right w:val="nil"/>
          <w:insideH w:val="nil"/>
          <w:insideV w:val="nil"/>
        </w:tcBorders>
        <w:shd w:val="clear" w:color="auto" w:fill="858584" w:themeFill="accent6" w:themeFillShade="BF"/>
      </w:tcPr>
    </w:tblStylePr>
  </w:style>
  <w:style w:type="paragraph" w:styleId="NormalWeb">
    <w:name w:val="Normal (Web)"/>
    <w:basedOn w:val="Normal"/>
    <w:uiPriority w:val="99"/>
    <w:semiHidden/>
    <w:unhideWhenUsed/>
    <w:rsid w:val="00A0427E"/>
    <w:rPr>
      <w:rFonts w:ascii="Times New Roman" w:hAnsi="Times New Roman" w:cs="Times New Roman"/>
      <w:sz w:val="24"/>
      <w:szCs w:val="24"/>
    </w:rPr>
  </w:style>
  <w:style w:type="paragraph" w:styleId="Notatoverskrift">
    <w:name w:val="Note Heading"/>
    <w:basedOn w:val="Normal"/>
    <w:next w:val="Normal"/>
    <w:link w:val="NotatoverskriftTegn"/>
    <w:uiPriority w:val="99"/>
    <w:semiHidden/>
    <w:unhideWhenUsed/>
    <w:rsid w:val="00A0427E"/>
    <w:pPr>
      <w:spacing w:after="0" w:line="240" w:lineRule="auto"/>
    </w:pPr>
  </w:style>
  <w:style w:type="character" w:customStyle="1" w:styleId="NotatoverskriftTegn">
    <w:name w:val="Notatoverskrift Tegn"/>
    <w:basedOn w:val="Standardskriftforavsnitt"/>
    <w:link w:val="Notatoverskrift"/>
    <w:uiPriority w:val="99"/>
    <w:semiHidden/>
    <w:rsid w:val="00A0427E"/>
  </w:style>
  <w:style w:type="paragraph" w:styleId="Nummerertliste">
    <w:name w:val="List Number"/>
    <w:basedOn w:val="Normal"/>
    <w:uiPriority w:val="99"/>
    <w:semiHidden/>
    <w:unhideWhenUsed/>
    <w:rsid w:val="00A0427E"/>
    <w:pPr>
      <w:numPr>
        <w:numId w:val="4"/>
      </w:numPr>
      <w:contextualSpacing/>
    </w:pPr>
  </w:style>
  <w:style w:type="paragraph" w:styleId="Nummerertliste2">
    <w:name w:val="List Number 2"/>
    <w:basedOn w:val="Normal"/>
    <w:uiPriority w:val="99"/>
    <w:semiHidden/>
    <w:unhideWhenUsed/>
    <w:rsid w:val="00A0427E"/>
    <w:pPr>
      <w:numPr>
        <w:numId w:val="5"/>
      </w:numPr>
      <w:contextualSpacing/>
    </w:pPr>
  </w:style>
  <w:style w:type="paragraph" w:styleId="Nummerertliste3">
    <w:name w:val="List Number 3"/>
    <w:basedOn w:val="Normal"/>
    <w:uiPriority w:val="99"/>
    <w:semiHidden/>
    <w:unhideWhenUsed/>
    <w:rsid w:val="00A0427E"/>
    <w:pPr>
      <w:numPr>
        <w:numId w:val="6"/>
      </w:numPr>
      <w:contextualSpacing/>
    </w:pPr>
  </w:style>
  <w:style w:type="paragraph" w:styleId="Nummerertliste4">
    <w:name w:val="List Number 4"/>
    <w:basedOn w:val="Normal"/>
    <w:uiPriority w:val="99"/>
    <w:semiHidden/>
    <w:unhideWhenUsed/>
    <w:rsid w:val="00A0427E"/>
    <w:pPr>
      <w:numPr>
        <w:numId w:val="7"/>
      </w:numPr>
      <w:contextualSpacing/>
    </w:pPr>
  </w:style>
  <w:style w:type="paragraph" w:styleId="Nummerertliste5">
    <w:name w:val="List Number 5"/>
    <w:basedOn w:val="Normal"/>
    <w:uiPriority w:val="99"/>
    <w:semiHidden/>
    <w:unhideWhenUsed/>
    <w:rsid w:val="00A0427E"/>
    <w:pPr>
      <w:numPr>
        <w:numId w:val="8"/>
      </w:numPr>
      <w:contextualSpacing/>
    </w:pPr>
  </w:style>
  <w:style w:type="character" w:customStyle="1" w:styleId="Mention">
    <w:name w:val="Mention"/>
    <w:basedOn w:val="Standardskriftforavsnitt"/>
    <w:uiPriority w:val="99"/>
    <w:semiHidden/>
    <w:unhideWhenUsed/>
    <w:rsid w:val="00A0427E"/>
    <w:rPr>
      <w:color w:val="2B579A"/>
      <w:shd w:val="clear" w:color="auto" w:fill="E6E6E6"/>
    </w:rPr>
  </w:style>
  <w:style w:type="paragraph" w:styleId="Overskriftforinnholdsfortegnelse">
    <w:name w:val="TOC Heading"/>
    <w:basedOn w:val="Overskrift1"/>
    <w:next w:val="Normal"/>
    <w:uiPriority w:val="39"/>
    <w:qFormat/>
    <w:rsid w:val="00A0427E"/>
    <w:pPr>
      <w:numPr>
        <w:numId w:val="0"/>
      </w:numPr>
      <w:outlineLvl w:val="9"/>
    </w:pPr>
  </w:style>
  <w:style w:type="character" w:styleId="Plassholdertekst">
    <w:name w:val="Placeholder Text"/>
    <w:basedOn w:val="Standardskriftforavsnitt"/>
    <w:uiPriority w:val="99"/>
    <w:semiHidden/>
    <w:rsid w:val="00A0427E"/>
    <w:rPr>
      <w:color w:val="808080"/>
    </w:rPr>
  </w:style>
  <w:style w:type="paragraph" w:styleId="Punktliste">
    <w:name w:val="List Bullet"/>
    <w:basedOn w:val="Normal"/>
    <w:uiPriority w:val="99"/>
    <w:semiHidden/>
    <w:unhideWhenUsed/>
    <w:rsid w:val="00A0427E"/>
    <w:pPr>
      <w:numPr>
        <w:numId w:val="9"/>
      </w:numPr>
      <w:contextualSpacing/>
    </w:pPr>
  </w:style>
  <w:style w:type="paragraph" w:styleId="Punktliste2">
    <w:name w:val="List Bullet 2"/>
    <w:basedOn w:val="Normal"/>
    <w:uiPriority w:val="99"/>
    <w:semiHidden/>
    <w:unhideWhenUsed/>
    <w:rsid w:val="00A0427E"/>
    <w:pPr>
      <w:numPr>
        <w:numId w:val="10"/>
      </w:numPr>
      <w:contextualSpacing/>
    </w:pPr>
  </w:style>
  <w:style w:type="paragraph" w:styleId="Punktliste3">
    <w:name w:val="List Bullet 3"/>
    <w:basedOn w:val="Normal"/>
    <w:uiPriority w:val="99"/>
    <w:semiHidden/>
    <w:unhideWhenUsed/>
    <w:rsid w:val="00A0427E"/>
    <w:pPr>
      <w:numPr>
        <w:numId w:val="11"/>
      </w:numPr>
      <w:contextualSpacing/>
    </w:pPr>
  </w:style>
  <w:style w:type="paragraph" w:styleId="Punktliste4">
    <w:name w:val="List Bullet 4"/>
    <w:basedOn w:val="Normal"/>
    <w:uiPriority w:val="99"/>
    <w:semiHidden/>
    <w:unhideWhenUsed/>
    <w:rsid w:val="00A0427E"/>
    <w:pPr>
      <w:numPr>
        <w:numId w:val="12"/>
      </w:numPr>
      <w:contextualSpacing/>
    </w:pPr>
  </w:style>
  <w:style w:type="paragraph" w:styleId="Punktliste5">
    <w:name w:val="List Bullet 5"/>
    <w:basedOn w:val="Normal"/>
    <w:uiPriority w:val="99"/>
    <w:semiHidden/>
    <w:unhideWhenUsed/>
    <w:rsid w:val="00A0427E"/>
    <w:pPr>
      <w:numPr>
        <w:numId w:val="13"/>
      </w:numPr>
      <w:contextualSpacing/>
    </w:pPr>
  </w:style>
  <w:style w:type="paragraph" w:styleId="Rentekst">
    <w:name w:val="Plain Text"/>
    <w:basedOn w:val="Normal"/>
    <w:link w:val="RentekstTegn"/>
    <w:uiPriority w:val="99"/>
    <w:semiHidden/>
    <w:unhideWhenUsed/>
    <w:rsid w:val="00A0427E"/>
    <w:pPr>
      <w:spacing w:after="0" w:line="240" w:lineRule="auto"/>
    </w:pPr>
    <w:rPr>
      <w:rFonts w:ascii="Consolas" w:hAnsi="Consolas" w:cs="Consolas"/>
      <w:sz w:val="21"/>
      <w:szCs w:val="21"/>
    </w:rPr>
  </w:style>
  <w:style w:type="character" w:customStyle="1" w:styleId="RentekstTegn">
    <w:name w:val="Ren tekst Tegn"/>
    <w:basedOn w:val="Standardskriftforavsnitt"/>
    <w:link w:val="Rentekst"/>
    <w:uiPriority w:val="99"/>
    <w:semiHidden/>
    <w:rsid w:val="00A0427E"/>
    <w:rPr>
      <w:rFonts w:ascii="Consolas" w:hAnsi="Consolas" w:cs="Consolas"/>
      <w:sz w:val="21"/>
      <w:szCs w:val="21"/>
    </w:rPr>
  </w:style>
  <w:style w:type="table" w:styleId="Rutenettabelllys1">
    <w:name w:val="Grid Table 1 Light"/>
    <w:basedOn w:val="Vanligtabell"/>
    <w:uiPriority w:val="46"/>
    <w:rsid w:val="00A0427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A0427E"/>
    <w:pPr>
      <w:spacing w:after="0" w:line="240" w:lineRule="auto"/>
    </w:pPr>
    <w:tblPr>
      <w:tblStyleRowBandSize w:val="1"/>
      <w:tblStyleColBandSize w:val="1"/>
      <w:tblBorders>
        <w:top w:val="single" w:sz="4" w:space="0" w:color="FCB3B0" w:themeColor="accent1" w:themeTint="66"/>
        <w:left w:val="single" w:sz="4" w:space="0" w:color="FCB3B0" w:themeColor="accent1" w:themeTint="66"/>
        <w:bottom w:val="single" w:sz="4" w:space="0" w:color="FCB3B0" w:themeColor="accent1" w:themeTint="66"/>
        <w:right w:val="single" w:sz="4" w:space="0" w:color="FCB3B0" w:themeColor="accent1" w:themeTint="66"/>
        <w:insideH w:val="single" w:sz="4" w:space="0" w:color="FCB3B0" w:themeColor="accent1" w:themeTint="66"/>
        <w:insideV w:val="single" w:sz="4" w:space="0" w:color="FCB3B0" w:themeColor="accent1" w:themeTint="66"/>
      </w:tblBorders>
    </w:tblPr>
    <w:tblStylePr w:type="firstRow">
      <w:rPr>
        <w:b/>
        <w:bCs/>
      </w:rPr>
      <w:tblPr/>
      <w:tcPr>
        <w:tcBorders>
          <w:bottom w:val="single" w:sz="12" w:space="0" w:color="FB8D88" w:themeColor="accent1" w:themeTint="99"/>
        </w:tcBorders>
      </w:tcPr>
    </w:tblStylePr>
    <w:tblStylePr w:type="lastRow">
      <w:rPr>
        <w:b/>
        <w:bCs/>
      </w:rPr>
      <w:tblPr/>
      <w:tcPr>
        <w:tcBorders>
          <w:top w:val="double" w:sz="2" w:space="0" w:color="FB8D88"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A0427E"/>
    <w:pPr>
      <w:spacing w:after="0" w:line="240" w:lineRule="auto"/>
    </w:pPr>
    <w:tblPr>
      <w:tblStyleRowBandSize w:val="1"/>
      <w:tblStyleColBandSize w:val="1"/>
      <w:tblBorders>
        <w:top w:val="single" w:sz="4" w:space="0" w:color="E8ADAA" w:themeColor="accent2" w:themeTint="66"/>
        <w:left w:val="single" w:sz="4" w:space="0" w:color="E8ADAA" w:themeColor="accent2" w:themeTint="66"/>
        <w:bottom w:val="single" w:sz="4" w:space="0" w:color="E8ADAA" w:themeColor="accent2" w:themeTint="66"/>
        <w:right w:val="single" w:sz="4" w:space="0" w:color="E8ADAA" w:themeColor="accent2" w:themeTint="66"/>
        <w:insideH w:val="single" w:sz="4" w:space="0" w:color="E8ADAA" w:themeColor="accent2" w:themeTint="66"/>
        <w:insideV w:val="single" w:sz="4" w:space="0" w:color="E8ADAA" w:themeColor="accent2" w:themeTint="66"/>
      </w:tblBorders>
    </w:tblPr>
    <w:tblStylePr w:type="firstRow">
      <w:rPr>
        <w:b/>
        <w:bCs/>
      </w:rPr>
      <w:tblPr/>
      <w:tcPr>
        <w:tcBorders>
          <w:bottom w:val="single" w:sz="12" w:space="0" w:color="DC8480" w:themeColor="accent2" w:themeTint="99"/>
        </w:tcBorders>
      </w:tcPr>
    </w:tblStylePr>
    <w:tblStylePr w:type="lastRow">
      <w:rPr>
        <w:b/>
        <w:bCs/>
      </w:rPr>
      <w:tblPr/>
      <w:tcPr>
        <w:tcBorders>
          <w:top w:val="double" w:sz="2" w:space="0" w:color="DC8480"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A0427E"/>
    <w:pPr>
      <w:spacing w:after="0" w:line="240" w:lineRule="auto"/>
    </w:pPr>
    <w:tblPr>
      <w:tblStyleRowBandSize w:val="1"/>
      <w:tblStyleColBandSize w:val="1"/>
      <w:tblBorders>
        <w:top w:val="single" w:sz="4" w:space="0" w:color="EE909D" w:themeColor="accent3" w:themeTint="66"/>
        <w:left w:val="single" w:sz="4" w:space="0" w:color="EE909D" w:themeColor="accent3" w:themeTint="66"/>
        <w:bottom w:val="single" w:sz="4" w:space="0" w:color="EE909D" w:themeColor="accent3" w:themeTint="66"/>
        <w:right w:val="single" w:sz="4" w:space="0" w:color="EE909D" w:themeColor="accent3" w:themeTint="66"/>
        <w:insideH w:val="single" w:sz="4" w:space="0" w:color="EE909D" w:themeColor="accent3" w:themeTint="66"/>
        <w:insideV w:val="single" w:sz="4" w:space="0" w:color="EE909D" w:themeColor="accent3" w:themeTint="66"/>
      </w:tblBorders>
    </w:tblPr>
    <w:tblStylePr w:type="firstRow">
      <w:rPr>
        <w:b/>
        <w:bCs/>
      </w:rPr>
      <w:tblPr/>
      <w:tcPr>
        <w:tcBorders>
          <w:bottom w:val="single" w:sz="12" w:space="0" w:color="E6586C" w:themeColor="accent3" w:themeTint="99"/>
        </w:tcBorders>
      </w:tcPr>
    </w:tblStylePr>
    <w:tblStylePr w:type="lastRow">
      <w:rPr>
        <w:b/>
        <w:bCs/>
      </w:rPr>
      <w:tblPr/>
      <w:tcPr>
        <w:tcBorders>
          <w:top w:val="double" w:sz="2" w:space="0" w:color="E6586C"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A0427E"/>
    <w:pPr>
      <w:spacing w:after="0" w:line="240" w:lineRule="auto"/>
    </w:pPr>
    <w:tblPr>
      <w:tblStyleRowBandSize w:val="1"/>
      <w:tblStyleColBandSize w:val="1"/>
      <w:tblBorders>
        <w:top w:val="single" w:sz="4" w:space="0" w:color="B2B1B1" w:themeColor="accent4" w:themeTint="66"/>
        <w:left w:val="single" w:sz="4" w:space="0" w:color="B2B1B1" w:themeColor="accent4" w:themeTint="66"/>
        <w:bottom w:val="single" w:sz="4" w:space="0" w:color="B2B1B1" w:themeColor="accent4" w:themeTint="66"/>
        <w:right w:val="single" w:sz="4" w:space="0" w:color="B2B1B1" w:themeColor="accent4" w:themeTint="66"/>
        <w:insideH w:val="single" w:sz="4" w:space="0" w:color="B2B1B1" w:themeColor="accent4" w:themeTint="66"/>
        <w:insideV w:val="single" w:sz="4" w:space="0" w:color="B2B1B1" w:themeColor="accent4" w:themeTint="66"/>
      </w:tblBorders>
    </w:tblPr>
    <w:tblStylePr w:type="firstRow">
      <w:rPr>
        <w:b/>
        <w:bCs/>
      </w:rPr>
      <w:tblPr/>
      <w:tcPr>
        <w:tcBorders>
          <w:bottom w:val="single" w:sz="12" w:space="0" w:color="8C8A8A" w:themeColor="accent4" w:themeTint="99"/>
        </w:tcBorders>
      </w:tcPr>
    </w:tblStylePr>
    <w:tblStylePr w:type="lastRow">
      <w:rPr>
        <w:b/>
        <w:bCs/>
      </w:rPr>
      <w:tblPr/>
      <w:tcPr>
        <w:tcBorders>
          <w:top w:val="double" w:sz="2" w:space="0" w:color="8C8A8A"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A0427E"/>
    <w:pPr>
      <w:spacing w:after="0" w:line="240" w:lineRule="auto"/>
    </w:pPr>
    <w:tblPr>
      <w:tblStyleRowBandSize w:val="1"/>
      <w:tblStyleColBandSize w:val="1"/>
      <w:tblBorders>
        <w:top w:val="single" w:sz="4" w:space="0" w:color="D7D6D6" w:themeColor="accent5" w:themeTint="66"/>
        <w:left w:val="single" w:sz="4" w:space="0" w:color="D7D6D6" w:themeColor="accent5" w:themeTint="66"/>
        <w:bottom w:val="single" w:sz="4" w:space="0" w:color="D7D6D6" w:themeColor="accent5" w:themeTint="66"/>
        <w:right w:val="single" w:sz="4" w:space="0" w:color="D7D6D6" w:themeColor="accent5" w:themeTint="66"/>
        <w:insideH w:val="single" w:sz="4" w:space="0" w:color="D7D6D6" w:themeColor="accent5" w:themeTint="66"/>
        <w:insideV w:val="single" w:sz="4" w:space="0" w:color="D7D6D6" w:themeColor="accent5" w:themeTint="66"/>
      </w:tblBorders>
    </w:tblPr>
    <w:tblStylePr w:type="firstRow">
      <w:rPr>
        <w:b/>
        <w:bCs/>
      </w:rPr>
      <w:tblPr/>
      <w:tcPr>
        <w:tcBorders>
          <w:bottom w:val="single" w:sz="12" w:space="0" w:color="C3C2C2" w:themeColor="accent5" w:themeTint="99"/>
        </w:tcBorders>
      </w:tcPr>
    </w:tblStylePr>
    <w:tblStylePr w:type="lastRow">
      <w:rPr>
        <w:b/>
        <w:bCs/>
      </w:rPr>
      <w:tblPr/>
      <w:tcPr>
        <w:tcBorders>
          <w:top w:val="double" w:sz="2" w:space="0" w:color="C3C2C2"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A0427E"/>
    <w:pPr>
      <w:spacing w:after="0" w:line="240" w:lineRule="auto"/>
    </w:pPr>
    <w:tblPr>
      <w:tblStyleRowBandSize w:val="1"/>
      <w:tblStyleColBandSize w:val="1"/>
      <w:tblBorders>
        <w:top w:val="single" w:sz="4" w:space="0" w:color="E0E0DF" w:themeColor="accent6" w:themeTint="66"/>
        <w:left w:val="single" w:sz="4" w:space="0" w:color="E0E0DF" w:themeColor="accent6" w:themeTint="66"/>
        <w:bottom w:val="single" w:sz="4" w:space="0" w:color="E0E0DF" w:themeColor="accent6" w:themeTint="66"/>
        <w:right w:val="single" w:sz="4" w:space="0" w:color="E0E0DF" w:themeColor="accent6" w:themeTint="66"/>
        <w:insideH w:val="single" w:sz="4" w:space="0" w:color="E0E0DF" w:themeColor="accent6" w:themeTint="66"/>
        <w:insideV w:val="single" w:sz="4" w:space="0" w:color="E0E0DF" w:themeColor="accent6" w:themeTint="66"/>
      </w:tblBorders>
    </w:tblPr>
    <w:tblStylePr w:type="firstRow">
      <w:rPr>
        <w:b/>
        <w:bCs/>
      </w:rPr>
      <w:tblPr/>
      <w:tcPr>
        <w:tcBorders>
          <w:bottom w:val="single" w:sz="12" w:space="0" w:color="D0D0D0" w:themeColor="accent6" w:themeTint="99"/>
        </w:tcBorders>
      </w:tcPr>
    </w:tblStylePr>
    <w:tblStylePr w:type="lastRow">
      <w:rPr>
        <w:b/>
        <w:bCs/>
      </w:rPr>
      <w:tblPr/>
      <w:tcPr>
        <w:tcBorders>
          <w:top w:val="double" w:sz="2" w:space="0" w:color="D0D0D0"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A0427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A0427E"/>
    <w:pPr>
      <w:spacing w:after="0" w:line="240" w:lineRule="auto"/>
    </w:pPr>
    <w:tblPr>
      <w:tblStyleRowBandSize w:val="1"/>
      <w:tblStyleColBandSize w:val="1"/>
      <w:tblBorders>
        <w:top w:val="single" w:sz="2" w:space="0" w:color="FB8D88" w:themeColor="accent1" w:themeTint="99"/>
        <w:bottom w:val="single" w:sz="2" w:space="0" w:color="FB8D88" w:themeColor="accent1" w:themeTint="99"/>
        <w:insideH w:val="single" w:sz="2" w:space="0" w:color="FB8D88" w:themeColor="accent1" w:themeTint="99"/>
        <w:insideV w:val="single" w:sz="2" w:space="0" w:color="FB8D88" w:themeColor="accent1" w:themeTint="99"/>
      </w:tblBorders>
    </w:tblPr>
    <w:tblStylePr w:type="firstRow">
      <w:rPr>
        <w:b/>
        <w:bCs/>
      </w:rPr>
      <w:tblPr/>
      <w:tcPr>
        <w:tcBorders>
          <w:top w:val="nil"/>
          <w:bottom w:val="single" w:sz="12" w:space="0" w:color="FB8D88" w:themeColor="accent1" w:themeTint="99"/>
          <w:insideH w:val="nil"/>
          <w:insideV w:val="nil"/>
        </w:tcBorders>
        <w:shd w:val="clear" w:color="auto" w:fill="FFFFFF" w:themeFill="background1"/>
      </w:tcPr>
    </w:tblStylePr>
    <w:tblStylePr w:type="lastRow">
      <w:rPr>
        <w:b/>
        <w:bCs/>
      </w:rPr>
      <w:tblPr/>
      <w:tcPr>
        <w:tcBorders>
          <w:top w:val="double" w:sz="2" w:space="0" w:color="FB8D8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Rutenettabell2-uthevingsfarge2">
    <w:name w:val="Grid Table 2 Accent 2"/>
    <w:basedOn w:val="Vanligtabell"/>
    <w:uiPriority w:val="47"/>
    <w:rsid w:val="00A0427E"/>
    <w:pPr>
      <w:spacing w:after="0" w:line="240" w:lineRule="auto"/>
    </w:pPr>
    <w:tblPr>
      <w:tblStyleRowBandSize w:val="1"/>
      <w:tblStyleColBandSize w:val="1"/>
      <w:tblBorders>
        <w:top w:val="single" w:sz="2" w:space="0" w:color="DC8480" w:themeColor="accent2" w:themeTint="99"/>
        <w:bottom w:val="single" w:sz="2" w:space="0" w:color="DC8480" w:themeColor="accent2" w:themeTint="99"/>
        <w:insideH w:val="single" w:sz="2" w:space="0" w:color="DC8480" w:themeColor="accent2" w:themeTint="99"/>
        <w:insideV w:val="single" w:sz="2" w:space="0" w:color="DC8480" w:themeColor="accent2" w:themeTint="99"/>
      </w:tblBorders>
    </w:tblPr>
    <w:tblStylePr w:type="firstRow">
      <w:rPr>
        <w:b/>
        <w:bCs/>
      </w:rPr>
      <w:tblPr/>
      <w:tcPr>
        <w:tcBorders>
          <w:top w:val="nil"/>
          <w:bottom w:val="single" w:sz="12" w:space="0" w:color="DC8480" w:themeColor="accent2" w:themeTint="99"/>
          <w:insideH w:val="nil"/>
          <w:insideV w:val="nil"/>
        </w:tcBorders>
        <w:shd w:val="clear" w:color="auto" w:fill="FFFFFF" w:themeFill="background1"/>
      </w:tcPr>
    </w:tblStylePr>
    <w:tblStylePr w:type="lastRow">
      <w:rPr>
        <w:b/>
        <w:bCs/>
      </w:rPr>
      <w:tblPr/>
      <w:tcPr>
        <w:tcBorders>
          <w:top w:val="double" w:sz="2" w:space="0" w:color="DC848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6D4" w:themeFill="accent2" w:themeFillTint="33"/>
      </w:tcPr>
    </w:tblStylePr>
    <w:tblStylePr w:type="band1Horz">
      <w:tblPr/>
      <w:tcPr>
        <w:shd w:val="clear" w:color="auto" w:fill="F3D6D4" w:themeFill="accent2" w:themeFillTint="33"/>
      </w:tcPr>
    </w:tblStylePr>
  </w:style>
  <w:style w:type="table" w:styleId="Rutenettabell2-uthevingsfarge3">
    <w:name w:val="Grid Table 2 Accent 3"/>
    <w:basedOn w:val="Vanligtabell"/>
    <w:uiPriority w:val="47"/>
    <w:rsid w:val="00A0427E"/>
    <w:pPr>
      <w:spacing w:after="0" w:line="240" w:lineRule="auto"/>
    </w:pPr>
    <w:tblPr>
      <w:tblStyleRowBandSize w:val="1"/>
      <w:tblStyleColBandSize w:val="1"/>
      <w:tblBorders>
        <w:top w:val="single" w:sz="2" w:space="0" w:color="E6586C" w:themeColor="accent3" w:themeTint="99"/>
        <w:bottom w:val="single" w:sz="2" w:space="0" w:color="E6586C" w:themeColor="accent3" w:themeTint="99"/>
        <w:insideH w:val="single" w:sz="2" w:space="0" w:color="E6586C" w:themeColor="accent3" w:themeTint="99"/>
        <w:insideV w:val="single" w:sz="2" w:space="0" w:color="E6586C" w:themeColor="accent3" w:themeTint="99"/>
      </w:tblBorders>
    </w:tblPr>
    <w:tblStylePr w:type="firstRow">
      <w:rPr>
        <w:b/>
        <w:bCs/>
      </w:rPr>
      <w:tblPr/>
      <w:tcPr>
        <w:tcBorders>
          <w:top w:val="nil"/>
          <w:bottom w:val="single" w:sz="12" w:space="0" w:color="E6586C" w:themeColor="accent3" w:themeTint="99"/>
          <w:insideH w:val="nil"/>
          <w:insideV w:val="nil"/>
        </w:tcBorders>
        <w:shd w:val="clear" w:color="auto" w:fill="FFFFFF" w:themeFill="background1"/>
      </w:tcPr>
    </w:tblStylePr>
    <w:tblStylePr w:type="lastRow">
      <w:rPr>
        <w:b/>
        <w:bCs/>
      </w:rPr>
      <w:tblPr/>
      <w:tcPr>
        <w:tcBorders>
          <w:top w:val="double" w:sz="2" w:space="0" w:color="E6586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C7CE" w:themeFill="accent3" w:themeFillTint="33"/>
      </w:tcPr>
    </w:tblStylePr>
    <w:tblStylePr w:type="band1Horz">
      <w:tblPr/>
      <w:tcPr>
        <w:shd w:val="clear" w:color="auto" w:fill="F6C7CE" w:themeFill="accent3" w:themeFillTint="33"/>
      </w:tcPr>
    </w:tblStylePr>
  </w:style>
  <w:style w:type="table" w:styleId="Rutenettabell2-uthevingsfarge4">
    <w:name w:val="Grid Table 2 Accent 4"/>
    <w:basedOn w:val="Vanligtabell"/>
    <w:uiPriority w:val="47"/>
    <w:rsid w:val="00A0427E"/>
    <w:pPr>
      <w:spacing w:after="0" w:line="240" w:lineRule="auto"/>
    </w:pPr>
    <w:tblPr>
      <w:tblStyleRowBandSize w:val="1"/>
      <w:tblStyleColBandSize w:val="1"/>
      <w:tblBorders>
        <w:top w:val="single" w:sz="2" w:space="0" w:color="8C8A8A" w:themeColor="accent4" w:themeTint="99"/>
        <w:bottom w:val="single" w:sz="2" w:space="0" w:color="8C8A8A" w:themeColor="accent4" w:themeTint="99"/>
        <w:insideH w:val="single" w:sz="2" w:space="0" w:color="8C8A8A" w:themeColor="accent4" w:themeTint="99"/>
        <w:insideV w:val="single" w:sz="2" w:space="0" w:color="8C8A8A" w:themeColor="accent4" w:themeTint="99"/>
      </w:tblBorders>
    </w:tblPr>
    <w:tblStylePr w:type="firstRow">
      <w:rPr>
        <w:b/>
        <w:bCs/>
      </w:rPr>
      <w:tblPr/>
      <w:tcPr>
        <w:tcBorders>
          <w:top w:val="nil"/>
          <w:bottom w:val="single" w:sz="12" w:space="0" w:color="8C8A8A" w:themeColor="accent4" w:themeTint="99"/>
          <w:insideH w:val="nil"/>
          <w:insideV w:val="nil"/>
        </w:tcBorders>
        <w:shd w:val="clear" w:color="auto" w:fill="FFFFFF" w:themeFill="background1"/>
      </w:tcPr>
    </w:tblStylePr>
    <w:tblStylePr w:type="lastRow">
      <w:rPr>
        <w:b/>
        <w:bCs/>
      </w:rPr>
      <w:tblPr/>
      <w:tcPr>
        <w:tcBorders>
          <w:top w:val="double" w:sz="2" w:space="0" w:color="8C8A8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8" w:themeFill="accent4" w:themeFillTint="33"/>
      </w:tcPr>
    </w:tblStylePr>
    <w:tblStylePr w:type="band1Horz">
      <w:tblPr/>
      <w:tcPr>
        <w:shd w:val="clear" w:color="auto" w:fill="D8D8D8" w:themeFill="accent4" w:themeFillTint="33"/>
      </w:tcPr>
    </w:tblStylePr>
  </w:style>
  <w:style w:type="table" w:styleId="Rutenettabell2-uthevingsfarge5">
    <w:name w:val="Grid Table 2 Accent 5"/>
    <w:basedOn w:val="Vanligtabell"/>
    <w:uiPriority w:val="47"/>
    <w:rsid w:val="00A0427E"/>
    <w:pPr>
      <w:spacing w:after="0" w:line="240" w:lineRule="auto"/>
    </w:pPr>
    <w:tblPr>
      <w:tblStyleRowBandSize w:val="1"/>
      <w:tblStyleColBandSize w:val="1"/>
      <w:tblBorders>
        <w:top w:val="single" w:sz="2" w:space="0" w:color="C3C2C2" w:themeColor="accent5" w:themeTint="99"/>
        <w:bottom w:val="single" w:sz="2" w:space="0" w:color="C3C2C2" w:themeColor="accent5" w:themeTint="99"/>
        <w:insideH w:val="single" w:sz="2" w:space="0" w:color="C3C2C2" w:themeColor="accent5" w:themeTint="99"/>
        <w:insideV w:val="single" w:sz="2" w:space="0" w:color="C3C2C2" w:themeColor="accent5" w:themeTint="99"/>
      </w:tblBorders>
    </w:tblPr>
    <w:tblStylePr w:type="firstRow">
      <w:rPr>
        <w:b/>
        <w:bCs/>
      </w:rPr>
      <w:tblPr/>
      <w:tcPr>
        <w:tcBorders>
          <w:top w:val="nil"/>
          <w:bottom w:val="single" w:sz="12" w:space="0" w:color="C3C2C2" w:themeColor="accent5" w:themeTint="99"/>
          <w:insideH w:val="nil"/>
          <w:insideV w:val="nil"/>
        </w:tcBorders>
        <w:shd w:val="clear" w:color="auto" w:fill="FFFFFF" w:themeFill="background1"/>
      </w:tcPr>
    </w:tblStylePr>
    <w:tblStylePr w:type="lastRow">
      <w:rPr>
        <w:b/>
        <w:bCs/>
      </w:rPr>
      <w:tblPr/>
      <w:tcPr>
        <w:tcBorders>
          <w:top w:val="double" w:sz="2" w:space="0" w:color="C3C2C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AEA" w:themeFill="accent5" w:themeFillTint="33"/>
      </w:tcPr>
    </w:tblStylePr>
    <w:tblStylePr w:type="band1Horz">
      <w:tblPr/>
      <w:tcPr>
        <w:shd w:val="clear" w:color="auto" w:fill="EBEAEA" w:themeFill="accent5" w:themeFillTint="33"/>
      </w:tcPr>
    </w:tblStylePr>
  </w:style>
  <w:style w:type="table" w:styleId="Rutenettabell2-uthevingsfarge6">
    <w:name w:val="Grid Table 2 Accent 6"/>
    <w:basedOn w:val="Vanligtabell"/>
    <w:uiPriority w:val="47"/>
    <w:rsid w:val="00A0427E"/>
    <w:pPr>
      <w:spacing w:after="0" w:line="240" w:lineRule="auto"/>
    </w:pPr>
    <w:tblPr>
      <w:tblStyleRowBandSize w:val="1"/>
      <w:tblStyleColBandSize w:val="1"/>
      <w:tblBorders>
        <w:top w:val="single" w:sz="2" w:space="0" w:color="D0D0D0" w:themeColor="accent6" w:themeTint="99"/>
        <w:bottom w:val="single" w:sz="2" w:space="0" w:color="D0D0D0" w:themeColor="accent6" w:themeTint="99"/>
        <w:insideH w:val="single" w:sz="2" w:space="0" w:color="D0D0D0" w:themeColor="accent6" w:themeTint="99"/>
        <w:insideV w:val="single" w:sz="2" w:space="0" w:color="D0D0D0" w:themeColor="accent6" w:themeTint="99"/>
      </w:tblBorders>
    </w:tblPr>
    <w:tblStylePr w:type="firstRow">
      <w:rPr>
        <w:b/>
        <w:bCs/>
      </w:rPr>
      <w:tblPr/>
      <w:tcPr>
        <w:tcBorders>
          <w:top w:val="nil"/>
          <w:bottom w:val="single" w:sz="12" w:space="0" w:color="D0D0D0" w:themeColor="accent6" w:themeTint="99"/>
          <w:insideH w:val="nil"/>
          <w:insideV w:val="nil"/>
        </w:tcBorders>
        <w:shd w:val="clear" w:color="auto" w:fill="FFFFFF" w:themeFill="background1"/>
      </w:tcPr>
    </w:tblStylePr>
    <w:tblStylePr w:type="lastRow">
      <w:rPr>
        <w:b/>
        <w:bCs/>
      </w:rPr>
      <w:tblPr/>
      <w:tcPr>
        <w:tcBorders>
          <w:top w:val="double" w:sz="2" w:space="0" w:color="D0D0D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Rutenettabell3">
    <w:name w:val="Grid Table 3"/>
    <w:basedOn w:val="Vanligtabell"/>
    <w:uiPriority w:val="48"/>
    <w:rsid w:val="00A0427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A0427E"/>
    <w:pPr>
      <w:spacing w:after="0" w:line="240" w:lineRule="auto"/>
    </w:pPr>
    <w:tblPr>
      <w:tblStyleRowBandSize w:val="1"/>
      <w:tblStyleColBandSize w:val="1"/>
      <w:tblBorders>
        <w:top w:val="single" w:sz="4" w:space="0" w:color="FB8D88" w:themeColor="accent1" w:themeTint="99"/>
        <w:left w:val="single" w:sz="4" w:space="0" w:color="FB8D88" w:themeColor="accent1" w:themeTint="99"/>
        <w:bottom w:val="single" w:sz="4" w:space="0" w:color="FB8D88" w:themeColor="accent1" w:themeTint="99"/>
        <w:right w:val="single" w:sz="4" w:space="0" w:color="FB8D88" w:themeColor="accent1" w:themeTint="99"/>
        <w:insideH w:val="single" w:sz="4" w:space="0" w:color="FB8D88" w:themeColor="accent1" w:themeTint="99"/>
        <w:insideV w:val="single" w:sz="4" w:space="0" w:color="FB8D8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9D7" w:themeFill="accent1" w:themeFillTint="33"/>
      </w:tcPr>
    </w:tblStylePr>
    <w:tblStylePr w:type="band1Horz">
      <w:tblPr/>
      <w:tcPr>
        <w:shd w:val="clear" w:color="auto" w:fill="FDD9D7" w:themeFill="accent1" w:themeFillTint="33"/>
      </w:tcPr>
    </w:tblStylePr>
    <w:tblStylePr w:type="neCell">
      <w:tblPr/>
      <w:tcPr>
        <w:tcBorders>
          <w:bottom w:val="single" w:sz="4" w:space="0" w:color="FB8D88" w:themeColor="accent1" w:themeTint="99"/>
        </w:tcBorders>
      </w:tcPr>
    </w:tblStylePr>
    <w:tblStylePr w:type="nwCell">
      <w:tblPr/>
      <w:tcPr>
        <w:tcBorders>
          <w:bottom w:val="single" w:sz="4" w:space="0" w:color="FB8D88" w:themeColor="accent1" w:themeTint="99"/>
        </w:tcBorders>
      </w:tcPr>
    </w:tblStylePr>
    <w:tblStylePr w:type="seCell">
      <w:tblPr/>
      <w:tcPr>
        <w:tcBorders>
          <w:top w:val="single" w:sz="4" w:space="0" w:color="FB8D88" w:themeColor="accent1" w:themeTint="99"/>
        </w:tcBorders>
      </w:tcPr>
    </w:tblStylePr>
    <w:tblStylePr w:type="swCell">
      <w:tblPr/>
      <w:tcPr>
        <w:tcBorders>
          <w:top w:val="single" w:sz="4" w:space="0" w:color="FB8D88" w:themeColor="accent1" w:themeTint="99"/>
        </w:tcBorders>
      </w:tcPr>
    </w:tblStylePr>
  </w:style>
  <w:style w:type="table" w:styleId="Rutenettabell3-uthevingsfarge2">
    <w:name w:val="Grid Table 3 Accent 2"/>
    <w:basedOn w:val="Vanligtabell"/>
    <w:uiPriority w:val="48"/>
    <w:rsid w:val="00A0427E"/>
    <w:pPr>
      <w:spacing w:after="0" w:line="240" w:lineRule="auto"/>
    </w:pPr>
    <w:tblPr>
      <w:tblStyleRowBandSize w:val="1"/>
      <w:tblStyleColBandSize w:val="1"/>
      <w:tblBorders>
        <w:top w:val="single" w:sz="4" w:space="0" w:color="DC8480" w:themeColor="accent2" w:themeTint="99"/>
        <w:left w:val="single" w:sz="4" w:space="0" w:color="DC8480" w:themeColor="accent2" w:themeTint="99"/>
        <w:bottom w:val="single" w:sz="4" w:space="0" w:color="DC8480" w:themeColor="accent2" w:themeTint="99"/>
        <w:right w:val="single" w:sz="4" w:space="0" w:color="DC8480" w:themeColor="accent2" w:themeTint="99"/>
        <w:insideH w:val="single" w:sz="4" w:space="0" w:color="DC8480" w:themeColor="accent2" w:themeTint="99"/>
        <w:insideV w:val="single" w:sz="4" w:space="0" w:color="DC848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6D4" w:themeFill="accent2" w:themeFillTint="33"/>
      </w:tcPr>
    </w:tblStylePr>
    <w:tblStylePr w:type="band1Horz">
      <w:tblPr/>
      <w:tcPr>
        <w:shd w:val="clear" w:color="auto" w:fill="F3D6D4" w:themeFill="accent2" w:themeFillTint="33"/>
      </w:tcPr>
    </w:tblStylePr>
    <w:tblStylePr w:type="neCell">
      <w:tblPr/>
      <w:tcPr>
        <w:tcBorders>
          <w:bottom w:val="single" w:sz="4" w:space="0" w:color="DC8480" w:themeColor="accent2" w:themeTint="99"/>
        </w:tcBorders>
      </w:tcPr>
    </w:tblStylePr>
    <w:tblStylePr w:type="nwCell">
      <w:tblPr/>
      <w:tcPr>
        <w:tcBorders>
          <w:bottom w:val="single" w:sz="4" w:space="0" w:color="DC8480" w:themeColor="accent2" w:themeTint="99"/>
        </w:tcBorders>
      </w:tcPr>
    </w:tblStylePr>
    <w:tblStylePr w:type="seCell">
      <w:tblPr/>
      <w:tcPr>
        <w:tcBorders>
          <w:top w:val="single" w:sz="4" w:space="0" w:color="DC8480" w:themeColor="accent2" w:themeTint="99"/>
        </w:tcBorders>
      </w:tcPr>
    </w:tblStylePr>
    <w:tblStylePr w:type="swCell">
      <w:tblPr/>
      <w:tcPr>
        <w:tcBorders>
          <w:top w:val="single" w:sz="4" w:space="0" w:color="DC8480" w:themeColor="accent2" w:themeTint="99"/>
        </w:tcBorders>
      </w:tcPr>
    </w:tblStylePr>
  </w:style>
  <w:style w:type="table" w:styleId="Rutenettabell3-uthevingsfarge3">
    <w:name w:val="Grid Table 3 Accent 3"/>
    <w:basedOn w:val="Vanligtabell"/>
    <w:uiPriority w:val="48"/>
    <w:rsid w:val="00A0427E"/>
    <w:pPr>
      <w:spacing w:after="0" w:line="240" w:lineRule="auto"/>
    </w:pPr>
    <w:tblPr>
      <w:tblStyleRowBandSize w:val="1"/>
      <w:tblStyleColBandSize w:val="1"/>
      <w:tblBorders>
        <w:top w:val="single" w:sz="4" w:space="0" w:color="E6586C" w:themeColor="accent3" w:themeTint="99"/>
        <w:left w:val="single" w:sz="4" w:space="0" w:color="E6586C" w:themeColor="accent3" w:themeTint="99"/>
        <w:bottom w:val="single" w:sz="4" w:space="0" w:color="E6586C" w:themeColor="accent3" w:themeTint="99"/>
        <w:right w:val="single" w:sz="4" w:space="0" w:color="E6586C" w:themeColor="accent3" w:themeTint="99"/>
        <w:insideH w:val="single" w:sz="4" w:space="0" w:color="E6586C" w:themeColor="accent3" w:themeTint="99"/>
        <w:insideV w:val="single" w:sz="4" w:space="0" w:color="E6586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C7CE" w:themeFill="accent3" w:themeFillTint="33"/>
      </w:tcPr>
    </w:tblStylePr>
    <w:tblStylePr w:type="band1Horz">
      <w:tblPr/>
      <w:tcPr>
        <w:shd w:val="clear" w:color="auto" w:fill="F6C7CE" w:themeFill="accent3" w:themeFillTint="33"/>
      </w:tcPr>
    </w:tblStylePr>
    <w:tblStylePr w:type="neCell">
      <w:tblPr/>
      <w:tcPr>
        <w:tcBorders>
          <w:bottom w:val="single" w:sz="4" w:space="0" w:color="E6586C" w:themeColor="accent3" w:themeTint="99"/>
        </w:tcBorders>
      </w:tcPr>
    </w:tblStylePr>
    <w:tblStylePr w:type="nwCell">
      <w:tblPr/>
      <w:tcPr>
        <w:tcBorders>
          <w:bottom w:val="single" w:sz="4" w:space="0" w:color="E6586C" w:themeColor="accent3" w:themeTint="99"/>
        </w:tcBorders>
      </w:tcPr>
    </w:tblStylePr>
    <w:tblStylePr w:type="seCell">
      <w:tblPr/>
      <w:tcPr>
        <w:tcBorders>
          <w:top w:val="single" w:sz="4" w:space="0" w:color="E6586C" w:themeColor="accent3" w:themeTint="99"/>
        </w:tcBorders>
      </w:tcPr>
    </w:tblStylePr>
    <w:tblStylePr w:type="swCell">
      <w:tblPr/>
      <w:tcPr>
        <w:tcBorders>
          <w:top w:val="single" w:sz="4" w:space="0" w:color="E6586C" w:themeColor="accent3" w:themeTint="99"/>
        </w:tcBorders>
      </w:tcPr>
    </w:tblStylePr>
  </w:style>
  <w:style w:type="table" w:styleId="Rutenettabell3-uthevingsfarge4">
    <w:name w:val="Grid Table 3 Accent 4"/>
    <w:basedOn w:val="Vanligtabell"/>
    <w:uiPriority w:val="48"/>
    <w:rsid w:val="00A0427E"/>
    <w:pPr>
      <w:spacing w:after="0" w:line="240" w:lineRule="auto"/>
    </w:pPr>
    <w:tblPr>
      <w:tblStyleRowBandSize w:val="1"/>
      <w:tblStyleColBandSize w:val="1"/>
      <w:tblBorders>
        <w:top w:val="single" w:sz="4" w:space="0" w:color="8C8A8A" w:themeColor="accent4" w:themeTint="99"/>
        <w:left w:val="single" w:sz="4" w:space="0" w:color="8C8A8A" w:themeColor="accent4" w:themeTint="99"/>
        <w:bottom w:val="single" w:sz="4" w:space="0" w:color="8C8A8A" w:themeColor="accent4" w:themeTint="99"/>
        <w:right w:val="single" w:sz="4" w:space="0" w:color="8C8A8A" w:themeColor="accent4" w:themeTint="99"/>
        <w:insideH w:val="single" w:sz="4" w:space="0" w:color="8C8A8A" w:themeColor="accent4" w:themeTint="99"/>
        <w:insideV w:val="single" w:sz="4" w:space="0" w:color="8C8A8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8" w:themeFill="accent4" w:themeFillTint="33"/>
      </w:tcPr>
    </w:tblStylePr>
    <w:tblStylePr w:type="band1Horz">
      <w:tblPr/>
      <w:tcPr>
        <w:shd w:val="clear" w:color="auto" w:fill="D8D8D8" w:themeFill="accent4" w:themeFillTint="33"/>
      </w:tcPr>
    </w:tblStylePr>
    <w:tblStylePr w:type="neCell">
      <w:tblPr/>
      <w:tcPr>
        <w:tcBorders>
          <w:bottom w:val="single" w:sz="4" w:space="0" w:color="8C8A8A" w:themeColor="accent4" w:themeTint="99"/>
        </w:tcBorders>
      </w:tcPr>
    </w:tblStylePr>
    <w:tblStylePr w:type="nwCell">
      <w:tblPr/>
      <w:tcPr>
        <w:tcBorders>
          <w:bottom w:val="single" w:sz="4" w:space="0" w:color="8C8A8A" w:themeColor="accent4" w:themeTint="99"/>
        </w:tcBorders>
      </w:tcPr>
    </w:tblStylePr>
    <w:tblStylePr w:type="seCell">
      <w:tblPr/>
      <w:tcPr>
        <w:tcBorders>
          <w:top w:val="single" w:sz="4" w:space="0" w:color="8C8A8A" w:themeColor="accent4" w:themeTint="99"/>
        </w:tcBorders>
      </w:tcPr>
    </w:tblStylePr>
    <w:tblStylePr w:type="swCell">
      <w:tblPr/>
      <w:tcPr>
        <w:tcBorders>
          <w:top w:val="single" w:sz="4" w:space="0" w:color="8C8A8A" w:themeColor="accent4" w:themeTint="99"/>
        </w:tcBorders>
      </w:tcPr>
    </w:tblStylePr>
  </w:style>
  <w:style w:type="table" w:styleId="Rutenettabell3-uthevingsfarge5">
    <w:name w:val="Grid Table 3 Accent 5"/>
    <w:basedOn w:val="Vanligtabell"/>
    <w:uiPriority w:val="48"/>
    <w:rsid w:val="00A0427E"/>
    <w:pPr>
      <w:spacing w:after="0" w:line="240" w:lineRule="auto"/>
    </w:pPr>
    <w:tblPr>
      <w:tblStyleRowBandSize w:val="1"/>
      <w:tblStyleColBandSize w:val="1"/>
      <w:tblBorders>
        <w:top w:val="single" w:sz="4" w:space="0" w:color="C3C2C2" w:themeColor="accent5" w:themeTint="99"/>
        <w:left w:val="single" w:sz="4" w:space="0" w:color="C3C2C2" w:themeColor="accent5" w:themeTint="99"/>
        <w:bottom w:val="single" w:sz="4" w:space="0" w:color="C3C2C2" w:themeColor="accent5" w:themeTint="99"/>
        <w:right w:val="single" w:sz="4" w:space="0" w:color="C3C2C2" w:themeColor="accent5" w:themeTint="99"/>
        <w:insideH w:val="single" w:sz="4" w:space="0" w:color="C3C2C2" w:themeColor="accent5" w:themeTint="99"/>
        <w:insideV w:val="single" w:sz="4" w:space="0" w:color="C3C2C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AEA" w:themeFill="accent5" w:themeFillTint="33"/>
      </w:tcPr>
    </w:tblStylePr>
    <w:tblStylePr w:type="band1Horz">
      <w:tblPr/>
      <w:tcPr>
        <w:shd w:val="clear" w:color="auto" w:fill="EBEAEA" w:themeFill="accent5" w:themeFillTint="33"/>
      </w:tcPr>
    </w:tblStylePr>
    <w:tblStylePr w:type="neCell">
      <w:tblPr/>
      <w:tcPr>
        <w:tcBorders>
          <w:bottom w:val="single" w:sz="4" w:space="0" w:color="C3C2C2" w:themeColor="accent5" w:themeTint="99"/>
        </w:tcBorders>
      </w:tcPr>
    </w:tblStylePr>
    <w:tblStylePr w:type="nwCell">
      <w:tblPr/>
      <w:tcPr>
        <w:tcBorders>
          <w:bottom w:val="single" w:sz="4" w:space="0" w:color="C3C2C2" w:themeColor="accent5" w:themeTint="99"/>
        </w:tcBorders>
      </w:tcPr>
    </w:tblStylePr>
    <w:tblStylePr w:type="seCell">
      <w:tblPr/>
      <w:tcPr>
        <w:tcBorders>
          <w:top w:val="single" w:sz="4" w:space="0" w:color="C3C2C2" w:themeColor="accent5" w:themeTint="99"/>
        </w:tcBorders>
      </w:tcPr>
    </w:tblStylePr>
    <w:tblStylePr w:type="swCell">
      <w:tblPr/>
      <w:tcPr>
        <w:tcBorders>
          <w:top w:val="single" w:sz="4" w:space="0" w:color="C3C2C2" w:themeColor="accent5" w:themeTint="99"/>
        </w:tcBorders>
      </w:tcPr>
    </w:tblStylePr>
  </w:style>
  <w:style w:type="table" w:styleId="Rutenettabell3-uthevingsfarge6">
    <w:name w:val="Grid Table 3 Accent 6"/>
    <w:basedOn w:val="Vanligtabell"/>
    <w:uiPriority w:val="48"/>
    <w:rsid w:val="00A0427E"/>
    <w:pPr>
      <w:spacing w:after="0" w:line="240" w:lineRule="auto"/>
    </w:pPr>
    <w:tblPr>
      <w:tblStyleRowBandSize w:val="1"/>
      <w:tblStyleColBandSize w:val="1"/>
      <w:tblBorders>
        <w:top w:val="single" w:sz="4" w:space="0" w:color="D0D0D0" w:themeColor="accent6" w:themeTint="99"/>
        <w:left w:val="single" w:sz="4" w:space="0" w:color="D0D0D0" w:themeColor="accent6" w:themeTint="99"/>
        <w:bottom w:val="single" w:sz="4" w:space="0" w:color="D0D0D0" w:themeColor="accent6" w:themeTint="99"/>
        <w:right w:val="single" w:sz="4" w:space="0" w:color="D0D0D0" w:themeColor="accent6" w:themeTint="99"/>
        <w:insideH w:val="single" w:sz="4" w:space="0" w:color="D0D0D0" w:themeColor="accent6" w:themeTint="99"/>
        <w:insideV w:val="single" w:sz="4" w:space="0" w:color="D0D0D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6" w:themeFillTint="33"/>
      </w:tcPr>
    </w:tblStylePr>
    <w:tblStylePr w:type="band1Horz">
      <w:tblPr/>
      <w:tcPr>
        <w:shd w:val="clear" w:color="auto" w:fill="EFEFEF" w:themeFill="accent6" w:themeFillTint="33"/>
      </w:tcPr>
    </w:tblStylePr>
    <w:tblStylePr w:type="neCell">
      <w:tblPr/>
      <w:tcPr>
        <w:tcBorders>
          <w:bottom w:val="single" w:sz="4" w:space="0" w:color="D0D0D0" w:themeColor="accent6" w:themeTint="99"/>
        </w:tcBorders>
      </w:tcPr>
    </w:tblStylePr>
    <w:tblStylePr w:type="nwCell">
      <w:tblPr/>
      <w:tcPr>
        <w:tcBorders>
          <w:bottom w:val="single" w:sz="4" w:space="0" w:color="D0D0D0" w:themeColor="accent6" w:themeTint="99"/>
        </w:tcBorders>
      </w:tcPr>
    </w:tblStylePr>
    <w:tblStylePr w:type="seCell">
      <w:tblPr/>
      <w:tcPr>
        <w:tcBorders>
          <w:top w:val="single" w:sz="4" w:space="0" w:color="D0D0D0" w:themeColor="accent6" w:themeTint="99"/>
        </w:tcBorders>
      </w:tcPr>
    </w:tblStylePr>
    <w:tblStylePr w:type="swCell">
      <w:tblPr/>
      <w:tcPr>
        <w:tcBorders>
          <w:top w:val="single" w:sz="4" w:space="0" w:color="D0D0D0" w:themeColor="accent6" w:themeTint="99"/>
        </w:tcBorders>
      </w:tcPr>
    </w:tblStylePr>
  </w:style>
  <w:style w:type="table" w:styleId="Rutenettabell4">
    <w:name w:val="Grid Table 4"/>
    <w:basedOn w:val="Vanligtabell"/>
    <w:uiPriority w:val="49"/>
    <w:rsid w:val="00A0427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A0427E"/>
    <w:pPr>
      <w:spacing w:after="0" w:line="240" w:lineRule="auto"/>
    </w:pPr>
    <w:tblPr>
      <w:tblStyleRowBandSize w:val="1"/>
      <w:tblStyleColBandSize w:val="1"/>
      <w:tblBorders>
        <w:top w:val="single" w:sz="4" w:space="0" w:color="FB8D88" w:themeColor="accent1" w:themeTint="99"/>
        <w:left w:val="single" w:sz="4" w:space="0" w:color="FB8D88" w:themeColor="accent1" w:themeTint="99"/>
        <w:bottom w:val="single" w:sz="4" w:space="0" w:color="FB8D88" w:themeColor="accent1" w:themeTint="99"/>
        <w:right w:val="single" w:sz="4" w:space="0" w:color="FB8D88" w:themeColor="accent1" w:themeTint="99"/>
        <w:insideH w:val="single" w:sz="4" w:space="0" w:color="FB8D88" w:themeColor="accent1" w:themeTint="99"/>
        <w:insideV w:val="single" w:sz="4" w:space="0" w:color="FB8D88" w:themeColor="accent1" w:themeTint="99"/>
      </w:tblBorders>
    </w:tblPr>
    <w:tblStylePr w:type="firstRow">
      <w:rPr>
        <w:b/>
        <w:bCs/>
        <w:color w:val="FFFFFF" w:themeColor="background1"/>
      </w:rPr>
      <w:tblPr/>
      <w:tcPr>
        <w:tcBorders>
          <w:top w:val="single" w:sz="4" w:space="0" w:color="F9423A" w:themeColor="accent1"/>
          <w:left w:val="single" w:sz="4" w:space="0" w:color="F9423A" w:themeColor="accent1"/>
          <w:bottom w:val="single" w:sz="4" w:space="0" w:color="F9423A" w:themeColor="accent1"/>
          <w:right w:val="single" w:sz="4" w:space="0" w:color="F9423A" w:themeColor="accent1"/>
          <w:insideH w:val="nil"/>
          <w:insideV w:val="nil"/>
        </w:tcBorders>
        <w:shd w:val="clear" w:color="auto" w:fill="F9423A" w:themeFill="accent1"/>
      </w:tcPr>
    </w:tblStylePr>
    <w:tblStylePr w:type="lastRow">
      <w:rPr>
        <w:b/>
        <w:bCs/>
      </w:rPr>
      <w:tblPr/>
      <w:tcPr>
        <w:tcBorders>
          <w:top w:val="double" w:sz="4" w:space="0" w:color="F9423A" w:themeColor="accent1"/>
        </w:tcBorders>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Rutenettabell4-uthevingsfarge2">
    <w:name w:val="Grid Table 4 Accent 2"/>
    <w:basedOn w:val="Vanligtabell"/>
    <w:uiPriority w:val="49"/>
    <w:rsid w:val="00A0427E"/>
    <w:pPr>
      <w:spacing w:after="0" w:line="240" w:lineRule="auto"/>
    </w:pPr>
    <w:tblPr>
      <w:tblStyleRowBandSize w:val="1"/>
      <w:tblStyleColBandSize w:val="1"/>
      <w:tblBorders>
        <w:top w:val="single" w:sz="4" w:space="0" w:color="DC8480" w:themeColor="accent2" w:themeTint="99"/>
        <w:left w:val="single" w:sz="4" w:space="0" w:color="DC8480" w:themeColor="accent2" w:themeTint="99"/>
        <w:bottom w:val="single" w:sz="4" w:space="0" w:color="DC8480" w:themeColor="accent2" w:themeTint="99"/>
        <w:right w:val="single" w:sz="4" w:space="0" w:color="DC8480" w:themeColor="accent2" w:themeTint="99"/>
        <w:insideH w:val="single" w:sz="4" w:space="0" w:color="DC8480" w:themeColor="accent2" w:themeTint="99"/>
        <w:insideV w:val="single" w:sz="4" w:space="0" w:color="DC8480" w:themeColor="accent2" w:themeTint="99"/>
      </w:tblBorders>
    </w:tblPr>
    <w:tblStylePr w:type="firstRow">
      <w:rPr>
        <w:b/>
        <w:bCs/>
        <w:color w:val="FFFFFF" w:themeColor="background1"/>
      </w:rPr>
      <w:tblPr/>
      <w:tcPr>
        <w:tcBorders>
          <w:top w:val="single" w:sz="4" w:space="0" w:color="BE3A34" w:themeColor="accent2"/>
          <w:left w:val="single" w:sz="4" w:space="0" w:color="BE3A34" w:themeColor="accent2"/>
          <w:bottom w:val="single" w:sz="4" w:space="0" w:color="BE3A34" w:themeColor="accent2"/>
          <w:right w:val="single" w:sz="4" w:space="0" w:color="BE3A34" w:themeColor="accent2"/>
          <w:insideH w:val="nil"/>
          <w:insideV w:val="nil"/>
        </w:tcBorders>
        <w:shd w:val="clear" w:color="auto" w:fill="BE3A34" w:themeFill="accent2"/>
      </w:tcPr>
    </w:tblStylePr>
    <w:tblStylePr w:type="lastRow">
      <w:rPr>
        <w:b/>
        <w:bCs/>
      </w:rPr>
      <w:tblPr/>
      <w:tcPr>
        <w:tcBorders>
          <w:top w:val="double" w:sz="4" w:space="0" w:color="BE3A34" w:themeColor="accent2"/>
        </w:tcBorders>
      </w:tcPr>
    </w:tblStylePr>
    <w:tblStylePr w:type="firstCol">
      <w:rPr>
        <w:b/>
        <w:bCs/>
      </w:rPr>
    </w:tblStylePr>
    <w:tblStylePr w:type="lastCol">
      <w:rPr>
        <w:b/>
        <w:bCs/>
      </w:rPr>
    </w:tblStylePr>
    <w:tblStylePr w:type="band1Vert">
      <w:tblPr/>
      <w:tcPr>
        <w:shd w:val="clear" w:color="auto" w:fill="F3D6D4" w:themeFill="accent2" w:themeFillTint="33"/>
      </w:tcPr>
    </w:tblStylePr>
    <w:tblStylePr w:type="band1Horz">
      <w:tblPr/>
      <w:tcPr>
        <w:shd w:val="clear" w:color="auto" w:fill="F3D6D4" w:themeFill="accent2" w:themeFillTint="33"/>
      </w:tcPr>
    </w:tblStylePr>
  </w:style>
  <w:style w:type="table" w:styleId="Rutenettabell4-uthevingsfarge3">
    <w:name w:val="Grid Table 4 Accent 3"/>
    <w:basedOn w:val="Vanligtabell"/>
    <w:uiPriority w:val="49"/>
    <w:rsid w:val="00A0427E"/>
    <w:pPr>
      <w:spacing w:after="0" w:line="240" w:lineRule="auto"/>
    </w:pPr>
    <w:tblPr>
      <w:tblStyleRowBandSize w:val="1"/>
      <w:tblStyleColBandSize w:val="1"/>
      <w:tblBorders>
        <w:top w:val="single" w:sz="4" w:space="0" w:color="E6586C" w:themeColor="accent3" w:themeTint="99"/>
        <w:left w:val="single" w:sz="4" w:space="0" w:color="E6586C" w:themeColor="accent3" w:themeTint="99"/>
        <w:bottom w:val="single" w:sz="4" w:space="0" w:color="E6586C" w:themeColor="accent3" w:themeTint="99"/>
        <w:right w:val="single" w:sz="4" w:space="0" w:color="E6586C" w:themeColor="accent3" w:themeTint="99"/>
        <w:insideH w:val="single" w:sz="4" w:space="0" w:color="E6586C" w:themeColor="accent3" w:themeTint="99"/>
        <w:insideV w:val="single" w:sz="4" w:space="0" w:color="E6586C" w:themeColor="accent3" w:themeTint="99"/>
      </w:tblBorders>
    </w:tblPr>
    <w:tblStylePr w:type="firstRow">
      <w:rPr>
        <w:b/>
        <w:bCs/>
        <w:color w:val="FFFFFF" w:themeColor="background1"/>
      </w:rPr>
      <w:tblPr/>
      <w:tcPr>
        <w:tcBorders>
          <w:top w:val="single" w:sz="4" w:space="0" w:color="A6192E" w:themeColor="accent3"/>
          <w:left w:val="single" w:sz="4" w:space="0" w:color="A6192E" w:themeColor="accent3"/>
          <w:bottom w:val="single" w:sz="4" w:space="0" w:color="A6192E" w:themeColor="accent3"/>
          <w:right w:val="single" w:sz="4" w:space="0" w:color="A6192E" w:themeColor="accent3"/>
          <w:insideH w:val="nil"/>
          <w:insideV w:val="nil"/>
        </w:tcBorders>
        <w:shd w:val="clear" w:color="auto" w:fill="A6192E" w:themeFill="accent3"/>
      </w:tcPr>
    </w:tblStylePr>
    <w:tblStylePr w:type="lastRow">
      <w:rPr>
        <w:b/>
        <w:bCs/>
      </w:rPr>
      <w:tblPr/>
      <w:tcPr>
        <w:tcBorders>
          <w:top w:val="double" w:sz="4" w:space="0" w:color="A6192E" w:themeColor="accent3"/>
        </w:tcBorders>
      </w:tcPr>
    </w:tblStylePr>
    <w:tblStylePr w:type="firstCol">
      <w:rPr>
        <w:b/>
        <w:bCs/>
      </w:rPr>
    </w:tblStylePr>
    <w:tblStylePr w:type="lastCol">
      <w:rPr>
        <w:b/>
        <w:bCs/>
      </w:rPr>
    </w:tblStylePr>
    <w:tblStylePr w:type="band1Vert">
      <w:tblPr/>
      <w:tcPr>
        <w:shd w:val="clear" w:color="auto" w:fill="F6C7CE" w:themeFill="accent3" w:themeFillTint="33"/>
      </w:tcPr>
    </w:tblStylePr>
    <w:tblStylePr w:type="band1Horz">
      <w:tblPr/>
      <w:tcPr>
        <w:shd w:val="clear" w:color="auto" w:fill="F6C7CE" w:themeFill="accent3" w:themeFillTint="33"/>
      </w:tcPr>
    </w:tblStylePr>
  </w:style>
  <w:style w:type="table" w:styleId="Rutenettabell4-uthevingsfarge4">
    <w:name w:val="Grid Table 4 Accent 4"/>
    <w:basedOn w:val="Vanligtabell"/>
    <w:uiPriority w:val="49"/>
    <w:rsid w:val="00A0427E"/>
    <w:pPr>
      <w:spacing w:after="0" w:line="240" w:lineRule="auto"/>
    </w:pPr>
    <w:tblPr>
      <w:tblStyleRowBandSize w:val="1"/>
      <w:tblStyleColBandSize w:val="1"/>
      <w:tblBorders>
        <w:top w:val="single" w:sz="4" w:space="0" w:color="8C8A8A" w:themeColor="accent4" w:themeTint="99"/>
        <w:left w:val="single" w:sz="4" w:space="0" w:color="8C8A8A" w:themeColor="accent4" w:themeTint="99"/>
        <w:bottom w:val="single" w:sz="4" w:space="0" w:color="8C8A8A" w:themeColor="accent4" w:themeTint="99"/>
        <w:right w:val="single" w:sz="4" w:space="0" w:color="8C8A8A" w:themeColor="accent4" w:themeTint="99"/>
        <w:insideH w:val="single" w:sz="4" w:space="0" w:color="8C8A8A" w:themeColor="accent4" w:themeTint="99"/>
        <w:insideV w:val="single" w:sz="4" w:space="0" w:color="8C8A8A" w:themeColor="accent4" w:themeTint="99"/>
      </w:tblBorders>
    </w:tblPr>
    <w:tblStylePr w:type="firstRow">
      <w:rPr>
        <w:b/>
        <w:bCs/>
        <w:color w:val="FFFFFF" w:themeColor="background1"/>
      </w:rPr>
      <w:tblPr/>
      <w:tcPr>
        <w:tcBorders>
          <w:top w:val="single" w:sz="4" w:space="0" w:color="3F3E3E" w:themeColor="accent4"/>
          <w:left w:val="single" w:sz="4" w:space="0" w:color="3F3E3E" w:themeColor="accent4"/>
          <w:bottom w:val="single" w:sz="4" w:space="0" w:color="3F3E3E" w:themeColor="accent4"/>
          <w:right w:val="single" w:sz="4" w:space="0" w:color="3F3E3E" w:themeColor="accent4"/>
          <w:insideH w:val="nil"/>
          <w:insideV w:val="nil"/>
        </w:tcBorders>
        <w:shd w:val="clear" w:color="auto" w:fill="3F3E3E" w:themeFill="accent4"/>
      </w:tcPr>
    </w:tblStylePr>
    <w:tblStylePr w:type="lastRow">
      <w:rPr>
        <w:b/>
        <w:bCs/>
      </w:rPr>
      <w:tblPr/>
      <w:tcPr>
        <w:tcBorders>
          <w:top w:val="double" w:sz="4" w:space="0" w:color="3F3E3E" w:themeColor="accent4"/>
        </w:tcBorders>
      </w:tcPr>
    </w:tblStylePr>
    <w:tblStylePr w:type="firstCol">
      <w:rPr>
        <w:b/>
        <w:bCs/>
      </w:rPr>
    </w:tblStylePr>
    <w:tblStylePr w:type="lastCol">
      <w:rPr>
        <w:b/>
        <w:bCs/>
      </w:rPr>
    </w:tblStylePr>
    <w:tblStylePr w:type="band1Vert">
      <w:tblPr/>
      <w:tcPr>
        <w:shd w:val="clear" w:color="auto" w:fill="D8D8D8" w:themeFill="accent4" w:themeFillTint="33"/>
      </w:tcPr>
    </w:tblStylePr>
    <w:tblStylePr w:type="band1Horz">
      <w:tblPr/>
      <w:tcPr>
        <w:shd w:val="clear" w:color="auto" w:fill="D8D8D8" w:themeFill="accent4" w:themeFillTint="33"/>
      </w:tcPr>
    </w:tblStylePr>
  </w:style>
  <w:style w:type="table" w:styleId="Rutenettabell4-uthevingsfarge5">
    <w:name w:val="Grid Table 4 Accent 5"/>
    <w:basedOn w:val="Vanligtabell"/>
    <w:uiPriority w:val="49"/>
    <w:rsid w:val="00A0427E"/>
    <w:pPr>
      <w:spacing w:after="0" w:line="240" w:lineRule="auto"/>
    </w:pPr>
    <w:tblPr>
      <w:tblStyleRowBandSize w:val="1"/>
      <w:tblStyleColBandSize w:val="1"/>
      <w:tblBorders>
        <w:top w:val="single" w:sz="4" w:space="0" w:color="C3C2C2" w:themeColor="accent5" w:themeTint="99"/>
        <w:left w:val="single" w:sz="4" w:space="0" w:color="C3C2C2" w:themeColor="accent5" w:themeTint="99"/>
        <w:bottom w:val="single" w:sz="4" w:space="0" w:color="C3C2C2" w:themeColor="accent5" w:themeTint="99"/>
        <w:right w:val="single" w:sz="4" w:space="0" w:color="C3C2C2" w:themeColor="accent5" w:themeTint="99"/>
        <w:insideH w:val="single" w:sz="4" w:space="0" w:color="C3C2C2" w:themeColor="accent5" w:themeTint="99"/>
        <w:insideV w:val="single" w:sz="4" w:space="0" w:color="C3C2C2" w:themeColor="accent5" w:themeTint="99"/>
      </w:tblBorders>
    </w:tblPr>
    <w:tblStylePr w:type="firstRow">
      <w:rPr>
        <w:b/>
        <w:bCs/>
        <w:color w:val="FFFFFF" w:themeColor="background1"/>
      </w:rPr>
      <w:tblPr/>
      <w:tcPr>
        <w:tcBorders>
          <w:top w:val="single" w:sz="4" w:space="0" w:color="9C9B9B" w:themeColor="accent5"/>
          <w:left w:val="single" w:sz="4" w:space="0" w:color="9C9B9B" w:themeColor="accent5"/>
          <w:bottom w:val="single" w:sz="4" w:space="0" w:color="9C9B9B" w:themeColor="accent5"/>
          <w:right w:val="single" w:sz="4" w:space="0" w:color="9C9B9B" w:themeColor="accent5"/>
          <w:insideH w:val="nil"/>
          <w:insideV w:val="nil"/>
        </w:tcBorders>
        <w:shd w:val="clear" w:color="auto" w:fill="9C9B9B" w:themeFill="accent5"/>
      </w:tcPr>
    </w:tblStylePr>
    <w:tblStylePr w:type="lastRow">
      <w:rPr>
        <w:b/>
        <w:bCs/>
      </w:rPr>
      <w:tblPr/>
      <w:tcPr>
        <w:tcBorders>
          <w:top w:val="double" w:sz="4" w:space="0" w:color="9C9B9B" w:themeColor="accent5"/>
        </w:tcBorders>
      </w:tcPr>
    </w:tblStylePr>
    <w:tblStylePr w:type="firstCol">
      <w:rPr>
        <w:b/>
        <w:bCs/>
      </w:rPr>
    </w:tblStylePr>
    <w:tblStylePr w:type="lastCol">
      <w:rPr>
        <w:b/>
        <w:bCs/>
      </w:rPr>
    </w:tblStylePr>
    <w:tblStylePr w:type="band1Vert">
      <w:tblPr/>
      <w:tcPr>
        <w:shd w:val="clear" w:color="auto" w:fill="EBEAEA" w:themeFill="accent5" w:themeFillTint="33"/>
      </w:tcPr>
    </w:tblStylePr>
    <w:tblStylePr w:type="band1Horz">
      <w:tblPr/>
      <w:tcPr>
        <w:shd w:val="clear" w:color="auto" w:fill="EBEAEA" w:themeFill="accent5" w:themeFillTint="33"/>
      </w:tcPr>
    </w:tblStylePr>
  </w:style>
  <w:style w:type="table" w:styleId="Rutenettabell4-uthevingsfarge6">
    <w:name w:val="Grid Table 4 Accent 6"/>
    <w:basedOn w:val="Vanligtabell"/>
    <w:uiPriority w:val="49"/>
    <w:rsid w:val="00A0427E"/>
    <w:pPr>
      <w:spacing w:after="0" w:line="240" w:lineRule="auto"/>
    </w:pPr>
    <w:tblPr>
      <w:tblStyleRowBandSize w:val="1"/>
      <w:tblStyleColBandSize w:val="1"/>
      <w:tblBorders>
        <w:top w:val="single" w:sz="4" w:space="0" w:color="D0D0D0" w:themeColor="accent6" w:themeTint="99"/>
        <w:left w:val="single" w:sz="4" w:space="0" w:color="D0D0D0" w:themeColor="accent6" w:themeTint="99"/>
        <w:bottom w:val="single" w:sz="4" w:space="0" w:color="D0D0D0" w:themeColor="accent6" w:themeTint="99"/>
        <w:right w:val="single" w:sz="4" w:space="0" w:color="D0D0D0" w:themeColor="accent6" w:themeTint="99"/>
        <w:insideH w:val="single" w:sz="4" w:space="0" w:color="D0D0D0" w:themeColor="accent6" w:themeTint="99"/>
        <w:insideV w:val="single" w:sz="4" w:space="0" w:color="D0D0D0" w:themeColor="accent6" w:themeTint="99"/>
      </w:tblBorders>
    </w:tblPr>
    <w:tblStylePr w:type="firstRow">
      <w:rPr>
        <w:b/>
        <w:bCs/>
        <w:color w:val="FFFFFF" w:themeColor="background1"/>
      </w:rPr>
      <w:tblPr/>
      <w:tcPr>
        <w:tcBorders>
          <w:top w:val="single" w:sz="4" w:space="0" w:color="B2B2B1" w:themeColor="accent6"/>
          <w:left w:val="single" w:sz="4" w:space="0" w:color="B2B2B1" w:themeColor="accent6"/>
          <w:bottom w:val="single" w:sz="4" w:space="0" w:color="B2B2B1" w:themeColor="accent6"/>
          <w:right w:val="single" w:sz="4" w:space="0" w:color="B2B2B1" w:themeColor="accent6"/>
          <w:insideH w:val="nil"/>
          <w:insideV w:val="nil"/>
        </w:tcBorders>
        <w:shd w:val="clear" w:color="auto" w:fill="B2B2B1" w:themeFill="accent6"/>
      </w:tcPr>
    </w:tblStylePr>
    <w:tblStylePr w:type="lastRow">
      <w:rPr>
        <w:b/>
        <w:bCs/>
      </w:rPr>
      <w:tblPr/>
      <w:tcPr>
        <w:tcBorders>
          <w:top w:val="double" w:sz="4" w:space="0" w:color="B2B2B1" w:themeColor="accent6"/>
        </w:tcBorders>
      </w:tc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Rutenettabell5mrk">
    <w:name w:val="Grid Table 5 Dark"/>
    <w:basedOn w:val="Vanligtabell"/>
    <w:uiPriority w:val="50"/>
    <w:rsid w:val="00A042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A042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9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423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423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423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423A" w:themeFill="accent1"/>
      </w:tcPr>
    </w:tblStylePr>
    <w:tblStylePr w:type="band1Vert">
      <w:tblPr/>
      <w:tcPr>
        <w:shd w:val="clear" w:color="auto" w:fill="FCB3B0" w:themeFill="accent1" w:themeFillTint="66"/>
      </w:tcPr>
    </w:tblStylePr>
    <w:tblStylePr w:type="band1Horz">
      <w:tblPr/>
      <w:tcPr>
        <w:shd w:val="clear" w:color="auto" w:fill="FCB3B0" w:themeFill="accent1" w:themeFillTint="66"/>
      </w:tcPr>
    </w:tblStylePr>
  </w:style>
  <w:style w:type="table" w:styleId="Rutenettabell5mrk-uthevingsfarge2">
    <w:name w:val="Grid Table 5 Dark Accent 2"/>
    <w:basedOn w:val="Vanligtabell"/>
    <w:uiPriority w:val="50"/>
    <w:rsid w:val="00A042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6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E3A3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E3A3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E3A3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E3A34" w:themeFill="accent2"/>
      </w:tcPr>
    </w:tblStylePr>
    <w:tblStylePr w:type="band1Vert">
      <w:tblPr/>
      <w:tcPr>
        <w:shd w:val="clear" w:color="auto" w:fill="E8ADAA" w:themeFill="accent2" w:themeFillTint="66"/>
      </w:tcPr>
    </w:tblStylePr>
    <w:tblStylePr w:type="band1Horz">
      <w:tblPr/>
      <w:tcPr>
        <w:shd w:val="clear" w:color="auto" w:fill="E8ADAA" w:themeFill="accent2" w:themeFillTint="66"/>
      </w:tcPr>
    </w:tblStylePr>
  </w:style>
  <w:style w:type="table" w:styleId="Rutenettabell5mrk-uthevingsfarge3">
    <w:name w:val="Grid Table 5 Dark Accent 3"/>
    <w:basedOn w:val="Vanligtabell"/>
    <w:uiPriority w:val="50"/>
    <w:rsid w:val="00A042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C7C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192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192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192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192E" w:themeFill="accent3"/>
      </w:tcPr>
    </w:tblStylePr>
    <w:tblStylePr w:type="band1Vert">
      <w:tblPr/>
      <w:tcPr>
        <w:shd w:val="clear" w:color="auto" w:fill="EE909D" w:themeFill="accent3" w:themeFillTint="66"/>
      </w:tcPr>
    </w:tblStylePr>
    <w:tblStylePr w:type="band1Horz">
      <w:tblPr/>
      <w:tcPr>
        <w:shd w:val="clear" w:color="auto" w:fill="EE909D" w:themeFill="accent3" w:themeFillTint="66"/>
      </w:tcPr>
    </w:tblStylePr>
  </w:style>
  <w:style w:type="table" w:styleId="Rutenettabell5mrk-uthevingsfarge4">
    <w:name w:val="Grid Table 5 Dark Accent 4"/>
    <w:basedOn w:val="Vanligtabell"/>
    <w:uiPriority w:val="50"/>
    <w:rsid w:val="00A042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3E3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3E3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3E3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3E3E" w:themeFill="accent4"/>
      </w:tcPr>
    </w:tblStylePr>
    <w:tblStylePr w:type="band1Vert">
      <w:tblPr/>
      <w:tcPr>
        <w:shd w:val="clear" w:color="auto" w:fill="B2B1B1" w:themeFill="accent4" w:themeFillTint="66"/>
      </w:tcPr>
    </w:tblStylePr>
    <w:tblStylePr w:type="band1Horz">
      <w:tblPr/>
      <w:tcPr>
        <w:shd w:val="clear" w:color="auto" w:fill="B2B1B1" w:themeFill="accent4" w:themeFillTint="66"/>
      </w:tcPr>
    </w:tblStylePr>
  </w:style>
  <w:style w:type="table" w:styleId="Rutenettabell5mrk-uthevingsfarge5">
    <w:name w:val="Grid Table 5 Dark Accent 5"/>
    <w:basedOn w:val="Vanligtabell"/>
    <w:uiPriority w:val="50"/>
    <w:rsid w:val="00A042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A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9B9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9B9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9B9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9B9B" w:themeFill="accent5"/>
      </w:tcPr>
    </w:tblStylePr>
    <w:tblStylePr w:type="band1Vert">
      <w:tblPr/>
      <w:tcPr>
        <w:shd w:val="clear" w:color="auto" w:fill="D7D6D6" w:themeFill="accent5" w:themeFillTint="66"/>
      </w:tcPr>
    </w:tblStylePr>
    <w:tblStylePr w:type="band1Horz">
      <w:tblPr/>
      <w:tcPr>
        <w:shd w:val="clear" w:color="auto" w:fill="D7D6D6" w:themeFill="accent5" w:themeFillTint="66"/>
      </w:tcPr>
    </w:tblStylePr>
  </w:style>
  <w:style w:type="table" w:styleId="Rutenettabell5mrk-uthevingsfarge6">
    <w:name w:val="Grid Table 5 Dark Accent 6"/>
    <w:basedOn w:val="Vanligtabell"/>
    <w:uiPriority w:val="50"/>
    <w:rsid w:val="00A042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1" w:themeFill="accent6"/>
      </w:tcPr>
    </w:tblStylePr>
    <w:tblStylePr w:type="band1Vert">
      <w:tblPr/>
      <w:tcPr>
        <w:shd w:val="clear" w:color="auto" w:fill="E0E0DF" w:themeFill="accent6" w:themeFillTint="66"/>
      </w:tcPr>
    </w:tblStylePr>
    <w:tblStylePr w:type="band1Horz">
      <w:tblPr/>
      <w:tcPr>
        <w:shd w:val="clear" w:color="auto" w:fill="E0E0DF" w:themeFill="accent6" w:themeFillTint="66"/>
      </w:tcPr>
    </w:tblStylePr>
  </w:style>
  <w:style w:type="table" w:styleId="Rutenettabell6fargerik">
    <w:name w:val="Grid Table 6 Colorful"/>
    <w:basedOn w:val="Vanligtabell"/>
    <w:uiPriority w:val="51"/>
    <w:rsid w:val="00A0427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A0427E"/>
    <w:pPr>
      <w:spacing w:after="0" w:line="240" w:lineRule="auto"/>
    </w:pPr>
    <w:rPr>
      <w:color w:val="DE0F06" w:themeColor="accent1" w:themeShade="BF"/>
    </w:rPr>
    <w:tblPr>
      <w:tblStyleRowBandSize w:val="1"/>
      <w:tblStyleColBandSize w:val="1"/>
      <w:tblBorders>
        <w:top w:val="single" w:sz="4" w:space="0" w:color="FB8D88" w:themeColor="accent1" w:themeTint="99"/>
        <w:left w:val="single" w:sz="4" w:space="0" w:color="FB8D88" w:themeColor="accent1" w:themeTint="99"/>
        <w:bottom w:val="single" w:sz="4" w:space="0" w:color="FB8D88" w:themeColor="accent1" w:themeTint="99"/>
        <w:right w:val="single" w:sz="4" w:space="0" w:color="FB8D88" w:themeColor="accent1" w:themeTint="99"/>
        <w:insideH w:val="single" w:sz="4" w:space="0" w:color="FB8D88" w:themeColor="accent1" w:themeTint="99"/>
        <w:insideV w:val="single" w:sz="4" w:space="0" w:color="FB8D88" w:themeColor="accent1" w:themeTint="99"/>
      </w:tblBorders>
    </w:tblPr>
    <w:tblStylePr w:type="firstRow">
      <w:rPr>
        <w:b/>
        <w:bCs/>
      </w:rPr>
      <w:tblPr/>
      <w:tcPr>
        <w:tcBorders>
          <w:bottom w:val="single" w:sz="12" w:space="0" w:color="FB8D88" w:themeColor="accent1" w:themeTint="99"/>
        </w:tcBorders>
      </w:tcPr>
    </w:tblStylePr>
    <w:tblStylePr w:type="lastRow">
      <w:rPr>
        <w:b/>
        <w:bCs/>
      </w:rPr>
      <w:tblPr/>
      <w:tcPr>
        <w:tcBorders>
          <w:top w:val="double" w:sz="4" w:space="0" w:color="FB8D88" w:themeColor="accent1" w:themeTint="99"/>
        </w:tcBorders>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Rutenettabell6fargerik-uthevingsfarge2">
    <w:name w:val="Grid Table 6 Colorful Accent 2"/>
    <w:basedOn w:val="Vanligtabell"/>
    <w:uiPriority w:val="51"/>
    <w:rsid w:val="00A0427E"/>
    <w:pPr>
      <w:spacing w:after="0" w:line="240" w:lineRule="auto"/>
    </w:pPr>
    <w:rPr>
      <w:color w:val="8E2B27" w:themeColor="accent2" w:themeShade="BF"/>
    </w:rPr>
    <w:tblPr>
      <w:tblStyleRowBandSize w:val="1"/>
      <w:tblStyleColBandSize w:val="1"/>
      <w:tblBorders>
        <w:top w:val="single" w:sz="4" w:space="0" w:color="DC8480" w:themeColor="accent2" w:themeTint="99"/>
        <w:left w:val="single" w:sz="4" w:space="0" w:color="DC8480" w:themeColor="accent2" w:themeTint="99"/>
        <w:bottom w:val="single" w:sz="4" w:space="0" w:color="DC8480" w:themeColor="accent2" w:themeTint="99"/>
        <w:right w:val="single" w:sz="4" w:space="0" w:color="DC8480" w:themeColor="accent2" w:themeTint="99"/>
        <w:insideH w:val="single" w:sz="4" w:space="0" w:color="DC8480" w:themeColor="accent2" w:themeTint="99"/>
        <w:insideV w:val="single" w:sz="4" w:space="0" w:color="DC8480" w:themeColor="accent2" w:themeTint="99"/>
      </w:tblBorders>
    </w:tblPr>
    <w:tblStylePr w:type="firstRow">
      <w:rPr>
        <w:b/>
        <w:bCs/>
      </w:rPr>
      <w:tblPr/>
      <w:tcPr>
        <w:tcBorders>
          <w:bottom w:val="single" w:sz="12" w:space="0" w:color="DC8480" w:themeColor="accent2" w:themeTint="99"/>
        </w:tcBorders>
      </w:tcPr>
    </w:tblStylePr>
    <w:tblStylePr w:type="lastRow">
      <w:rPr>
        <w:b/>
        <w:bCs/>
      </w:rPr>
      <w:tblPr/>
      <w:tcPr>
        <w:tcBorders>
          <w:top w:val="double" w:sz="4" w:space="0" w:color="DC8480" w:themeColor="accent2" w:themeTint="99"/>
        </w:tcBorders>
      </w:tcPr>
    </w:tblStylePr>
    <w:tblStylePr w:type="firstCol">
      <w:rPr>
        <w:b/>
        <w:bCs/>
      </w:rPr>
    </w:tblStylePr>
    <w:tblStylePr w:type="lastCol">
      <w:rPr>
        <w:b/>
        <w:bCs/>
      </w:rPr>
    </w:tblStylePr>
    <w:tblStylePr w:type="band1Vert">
      <w:tblPr/>
      <w:tcPr>
        <w:shd w:val="clear" w:color="auto" w:fill="F3D6D4" w:themeFill="accent2" w:themeFillTint="33"/>
      </w:tcPr>
    </w:tblStylePr>
    <w:tblStylePr w:type="band1Horz">
      <w:tblPr/>
      <w:tcPr>
        <w:shd w:val="clear" w:color="auto" w:fill="F3D6D4" w:themeFill="accent2" w:themeFillTint="33"/>
      </w:tcPr>
    </w:tblStylePr>
  </w:style>
  <w:style w:type="table" w:styleId="Rutenettabell6fargerik-uthevingsfarge3">
    <w:name w:val="Grid Table 6 Colorful Accent 3"/>
    <w:basedOn w:val="Vanligtabell"/>
    <w:uiPriority w:val="51"/>
    <w:rsid w:val="00A0427E"/>
    <w:pPr>
      <w:spacing w:after="0" w:line="240" w:lineRule="auto"/>
    </w:pPr>
    <w:rPr>
      <w:color w:val="7C1222" w:themeColor="accent3" w:themeShade="BF"/>
    </w:rPr>
    <w:tblPr>
      <w:tblStyleRowBandSize w:val="1"/>
      <w:tblStyleColBandSize w:val="1"/>
      <w:tblBorders>
        <w:top w:val="single" w:sz="4" w:space="0" w:color="E6586C" w:themeColor="accent3" w:themeTint="99"/>
        <w:left w:val="single" w:sz="4" w:space="0" w:color="E6586C" w:themeColor="accent3" w:themeTint="99"/>
        <w:bottom w:val="single" w:sz="4" w:space="0" w:color="E6586C" w:themeColor="accent3" w:themeTint="99"/>
        <w:right w:val="single" w:sz="4" w:space="0" w:color="E6586C" w:themeColor="accent3" w:themeTint="99"/>
        <w:insideH w:val="single" w:sz="4" w:space="0" w:color="E6586C" w:themeColor="accent3" w:themeTint="99"/>
        <w:insideV w:val="single" w:sz="4" w:space="0" w:color="E6586C" w:themeColor="accent3" w:themeTint="99"/>
      </w:tblBorders>
    </w:tblPr>
    <w:tblStylePr w:type="firstRow">
      <w:rPr>
        <w:b/>
        <w:bCs/>
      </w:rPr>
      <w:tblPr/>
      <w:tcPr>
        <w:tcBorders>
          <w:bottom w:val="single" w:sz="12" w:space="0" w:color="E6586C" w:themeColor="accent3" w:themeTint="99"/>
        </w:tcBorders>
      </w:tcPr>
    </w:tblStylePr>
    <w:tblStylePr w:type="lastRow">
      <w:rPr>
        <w:b/>
        <w:bCs/>
      </w:rPr>
      <w:tblPr/>
      <w:tcPr>
        <w:tcBorders>
          <w:top w:val="double" w:sz="4" w:space="0" w:color="E6586C" w:themeColor="accent3" w:themeTint="99"/>
        </w:tcBorders>
      </w:tcPr>
    </w:tblStylePr>
    <w:tblStylePr w:type="firstCol">
      <w:rPr>
        <w:b/>
        <w:bCs/>
      </w:rPr>
    </w:tblStylePr>
    <w:tblStylePr w:type="lastCol">
      <w:rPr>
        <w:b/>
        <w:bCs/>
      </w:rPr>
    </w:tblStylePr>
    <w:tblStylePr w:type="band1Vert">
      <w:tblPr/>
      <w:tcPr>
        <w:shd w:val="clear" w:color="auto" w:fill="F6C7CE" w:themeFill="accent3" w:themeFillTint="33"/>
      </w:tcPr>
    </w:tblStylePr>
    <w:tblStylePr w:type="band1Horz">
      <w:tblPr/>
      <w:tcPr>
        <w:shd w:val="clear" w:color="auto" w:fill="F6C7CE" w:themeFill="accent3" w:themeFillTint="33"/>
      </w:tcPr>
    </w:tblStylePr>
  </w:style>
  <w:style w:type="table" w:styleId="Rutenettabell6fargerik-uthevingsfarge4">
    <w:name w:val="Grid Table 6 Colorful Accent 4"/>
    <w:basedOn w:val="Vanligtabell"/>
    <w:uiPriority w:val="51"/>
    <w:rsid w:val="00A0427E"/>
    <w:pPr>
      <w:spacing w:after="0" w:line="240" w:lineRule="auto"/>
    </w:pPr>
    <w:rPr>
      <w:color w:val="2F2E2E" w:themeColor="accent4" w:themeShade="BF"/>
    </w:rPr>
    <w:tblPr>
      <w:tblStyleRowBandSize w:val="1"/>
      <w:tblStyleColBandSize w:val="1"/>
      <w:tblBorders>
        <w:top w:val="single" w:sz="4" w:space="0" w:color="8C8A8A" w:themeColor="accent4" w:themeTint="99"/>
        <w:left w:val="single" w:sz="4" w:space="0" w:color="8C8A8A" w:themeColor="accent4" w:themeTint="99"/>
        <w:bottom w:val="single" w:sz="4" w:space="0" w:color="8C8A8A" w:themeColor="accent4" w:themeTint="99"/>
        <w:right w:val="single" w:sz="4" w:space="0" w:color="8C8A8A" w:themeColor="accent4" w:themeTint="99"/>
        <w:insideH w:val="single" w:sz="4" w:space="0" w:color="8C8A8A" w:themeColor="accent4" w:themeTint="99"/>
        <w:insideV w:val="single" w:sz="4" w:space="0" w:color="8C8A8A" w:themeColor="accent4" w:themeTint="99"/>
      </w:tblBorders>
    </w:tblPr>
    <w:tblStylePr w:type="firstRow">
      <w:rPr>
        <w:b/>
        <w:bCs/>
      </w:rPr>
      <w:tblPr/>
      <w:tcPr>
        <w:tcBorders>
          <w:bottom w:val="single" w:sz="12" w:space="0" w:color="8C8A8A" w:themeColor="accent4" w:themeTint="99"/>
        </w:tcBorders>
      </w:tcPr>
    </w:tblStylePr>
    <w:tblStylePr w:type="lastRow">
      <w:rPr>
        <w:b/>
        <w:bCs/>
      </w:rPr>
      <w:tblPr/>
      <w:tcPr>
        <w:tcBorders>
          <w:top w:val="double" w:sz="4" w:space="0" w:color="8C8A8A" w:themeColor="accent4" w:themeTint="99"/>
        </w:tcBorders>
      </w:tcPr>
    </w:tblStylePr>
    <w:tblStylePr w:type="firstCol">
      <w:rPr>
        <w:b/>
        <w:bCs/>
      </w:rPr>
    </w:tblStylePr>
    <w:tblStylePr w:type="lastCol">
      <w:rPr>
        <w:b/>
        <w:bCs/>
      </w:rPr>
    </w:tblStylePr>
    <w:tblStylePr w:type="band1Vert">
      <w:tblPr/>
      <w:tcPr>
        <w:shd w:val="clear" w:color="auto" w:fill="D8D8D8" w:themeFill="accent4" w:themeFillTint="33"/>
      </w:tcPr>
    </w:tblStylePr>
    <w:tblStylePr w:type="band1Horz">
      <w:tblPr/>
      <w:tcPr>
        <w:shd w:val="clear" w:color="auto" w:fill="D8D8D8" w:themeFill="accent4" w:themeFillTint="33"/>
      </w:tcPr>
    </w:tblStylePr>
  </w:style>
  <w:style w:type="table" w:styleId="Rutenettabell6fargerik-uthevingsfarge5">
    <w:name w:val="Grid Table 6 Colorful Accent 5"/>
    <w:basedOn w:val="Vanligtabell"/>
    <w:uiPriority w:val="51"/>
    <w:rsid w:val="00A0427E"/>
    <w:pPr>
      <w:spacing w:after="0" w:line="240" w:lineRule="auto"/>
    </w:pPr>
    <w:rPr>
      <w:color w:val="747373" w:themeColor="accent5" w:themeShade="BF"/>
    </w:rPr>
    <w:tblPr>
      <w:tblStyleRowBandSize w:val="1"/>
      <w:tblStyleColBandSize w:val="1"/>
      <w:tblBorders>
        <w:top w:val="single" w:sz="4" w:space="0" w:color="C3C2C2" w:themeColor="accent5" w:themeTint="99"/>
        <w:left w:val="single" w:sz="4" w:space="0" w:color="C3C2C2" w:themeColor="accent5" w:themeTint="99"/>
        <w:bottom w:val="single" w:sz="4" w:space="0" w:color="C3C2C2" w:themeColor="accent5" w:themeTint="99"/>
        <w:right w:val="single" w:sz="4" w:space="0" w:color="C3C2C2" w:themeColor="accent5" w:themeTint="99"/>
        <w:insideH w:val="single" w:sz="4" w:space="0" w:color="C3C2C2" w:themeColor="accent5" w:themeTint="99"/>
        <w:insideV w:val="single" w:sz="4" w:space="0" w:color="C3C2C2" w:themeColor="accent5" w:themeTint="99"/>
      </w:tblBorders>
    </w:tblPr>
    <w:tblStylePr w:type="firstRow">
      <w:rPr>
        <w:b/>
        <w:bCs/>
      </w:rPr>
      <w:tblPr/>
      <w:tcPr>
        <w:tcBorders>
          <w:bottom w:val="single" w:sz="12" w:space="0" w:color="C3C2C2" w:themeColor="accent5" w:themeTint="99"/>
        </w:tcBorders>
      </w:tcPr>
    </w:tblStylePr>
    <w:tblStylePr w:type="lastRow">
      <w:rPr>
        <w:b/>
        <w:bCs/>
      </w:rPr>
      <w:tblPr/>
      <w:tcPr>
        <w:tcBorders>
          <w:top w:val="double" w:sz="4" w:space="0" w:color="C3C2C2" w:themeColor="accent5" w:themeTint="99"/>
        </w:tcBorders>
      </w:tcPr>
    </w:tblStylePr>
    <w:tblStylePr w:type="firstCol">
      <w:rPr>
        <w:b/>
        <w:bCs/>
      </w:rPr>
    </w:tblStylePr>
    <w:tblStylePr w:type="lastCol">
      <w:rPr>
        <w:b/>
        <w:bCs/>
      </w:rPr>
    </w:tblStylePr>
    <w:tblStylePr w:type="band1Vert">
      <w:tblPr/>
      <w:tcPr>
        <w:shd w:val="clear" w:color="auto" w:fill="EBEAEA" w:themeFill="accent5" w:themeFillTint="33"/>
      </w:tcPr>
    </w:tblStylePr>
    <w:tblStylePr w:type="band1Horz">
      <w:tblPr/>
      <w:tcPr>
        <w:shd w:val="clear" w:color="auto" w:fill="EBEAEA" w:themeFill="accent5" w:themeFillTint="33"/>
      </w:tcPr>
    </w:tblStylePr>
  </w:style>
  <w:style w:type="table" w:styleId="Rutenettabell6fargerik-uthevingsfarge6">
    <w:name w:val="Grid Table 6 Colorful Accent 6"/>
    <w:basedOn w:val="Vanligtabell"/>
    <w:uiPriority w:val="51"/>
    <w:rsid w:val="00A0427E"/>
    <w:pPr>
      <w:spacing w:after="0" w:line="240" w:lineRule="auto"/>
    </w:pPr>
    <w:rPr>
      <w:color w:val="858584" w:themeColor="accent6" w:themeShade="BF"/>
    </w:rPr>
    <w:tblPr>
      <w:tblStyleRowBandSize w:val="1"/>
      <w:tblStyleColBandSize w:val="1"/>
      <w:tblBorders>
        <w:top w:val="single" w:sz="4" w:space="0" w:color="D0D0D0" w:themeColor="accent6" w:themeTint="99"/>
        <w:left w:val="single" w:sz="4" w:space="0" w:color="D0D0D0" w:themeColor="accent6" w:themeTint="99"/>
        <w:bottom w:val="single" w:sz="4" w:space="0" w:color="D0D0D0" w:themeColor="accent6" w:themeTint="99"/>
        <w:right w:val="single" w:sz="4" w:space="0" w:color="D0D0D0" w:themeColor="accent6" w:themeTint="99"/>
        <w:insideH w:val="single" w:sz="4" w:space="0" w:color="D0D0D0" w:themeColor="accent6" w:themeTint="99"/>
        <w:insideV w:val="single" w:sz="4" w:space="0" w:color="D0D0D0" w:themeColor="accent6" w:themeTint="99"/>
      </w:tblBorders>
    </w:tblPr>
    <w:tblStylePr w:type="firstRow">
      <w:rPr>
        <w:b/>
        <w:bCs/>
      </w:rPr>
      <w:tblPr/>
      <w:tcPr>
        <w:tcBorders>
          <w:bottom w:val="single" w:sz="12" w:space="0" w:color="D0D0D0" w:themeColor="accent6" w:themeTint="99"/>
        </w:tcBorders>
      </w:tcPr>
    </w:tblStylePr>
    <w:tblStylePr w:type="lastRow">
      <w:rPr>
        <w:b/>
        <w:bCs/>
      </w:rPr>
      <w:tblPr/>
      <w:tcPr>
        <w:tcBorders>
          <w:top w:val="double" w:sz="4" w:space="0" w:color="D0D0D0" w:themeColor="accent6" w:themeTint="99"/>
        </w:tcBorders>
      </w:tc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Rutenettabell7fargerik">
    <w:name w:val="Grid Table 7 Colorful"/>
    <w:basedOn w:val="Vanligtabell"/>
    <w:uiPriority w:val="52"/>
    <w:rsid w:val="00A0427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A0427E"/>
    <w:pPr>
      <w:spacing w:after="0" w:line="240" w:lineRule="auto"/>
    </w:pPr>
    <w:rPr>
      <w:color w:val="DE0F06" w:themeColor="accent1" w:themeShade="BF"/>
    </w:rPr>
    <w:tblPr>
      <w:tblStyleRowBandSize w:val="1"/>
      <w:tblStyleColBandSize w:val="1"/>
      <w:tblBorders>
        <w:top w:val="single" w:sz="4" w:space="0" w:color="FB8D88" w:themeColor="accent1" w:themeTint="99"/>
        <w:left w:val="single" w:sz="4" w:space="0" w:color="FB8D88" w:themeColor="accent1" w:themeTint="99"/>
        <w:bottom w:val="single" w:sz="4" w:space="0" w:color="FB8D88" w:themeColor="accent1" w:themeTint="99"/>
        <w:right w:val="single" w:sz="4" w:space="0" w:color="FB8D88" w:themeColor="accent1" w:themeTint="99"/>
        <w:insideH w:val="single" w:sz="4" w:space="0" w:color="FB8D88" w:themeColor="accent1" w:themeTint="99"/>
        <w:insideV w:val="single" w:sz="4" w:space="0" w:color="FB8D8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9D7" w:themeFill="accent1" w:themeFillTint="33"/>
      </w:tcPr>
    </w:tblStylePr>
    <w:tblStylePr w:type="band1Horz">
      <w:tblPr/>
      <w:tcPr>
        <w:shd w:val="clear" w:color="auto" w:fill="FDD9D7" w:themeFill="accent1" w:themeFillTint="33"/>
      </w:tcPr>
    </w:tblStylePr>
    <w:tblStylePr w:type="neCell">
      <w:tblPr/>
      <w:tcPr>
        <w:tcBorders>
          <w:bottom w:val="single" w:sz="4" w:space="0" w:color="FB8D88" w:themeColor="accent1" w:themeTint="99"/>
        </w:tcBorders>
      </w:tcPr>
    </w:tblStylePr>
    <w:tblStylePr w:type="nwCell">
      <w:tblPr/>
      <w:tcPr>
        <w:tcBorders>
          <w:bottom w:val="single" w:sz="4" w:space="0" w:color="FB8D88" w:themeColor="accent1" w:themeTint="99"/>
        </w:tcBorders>
      </w:tcPr>
    </w:tblStylePr>
    <w:tblStylePr w:type="seCell">
      <w:tblPr/>
      <w:tcPr>
        <w:tcBorders>
          <w:top w:val="single" w:sz="4" w:space="0" w:color="FB8D88" w:themeColor="accent1" w:themeTint="99"/>
        </w:tcBorders>
      </w:tcPr>
    </w:tblStylePr>
    <w:tblStylePr w:type="swCell">
      <w:tblPr/>
      <w:tcPr>
        <w:tcBorders>
          <w:top w:val="single" w:sz="4" w:space="0" w:color="FB8D88" w:themeColor="accent1" w:themeTint="99"/>
        </w:tcBorders>
      </w:tcPr>
    </w:tblStylePr>
  </w:style>
  <w:style w:type="table" w:styleId="Rutenettabell7fargerik-uthevingsfarge2">
    <w:name w:val="Grid Table 7 Colorful Accent 2"/>
    <w:basedOn w:val="Vanligtabell"/>
    <w:uiPriority w:val="52"/>
    <w:rsid w:val="00A0427E"/>
    <w:pPr>
      <w:spacing w:after="0" w:line="240" w:lineRule="auto"/>
    </w:pPr>
    <w:rPr>
      <w:color w:val="8E2B27" w:themeColor="accent2" w:themeShade="BF"/>
    </w:rPr>
    <w:tblPr>
      <w:tblStyleRowBandSize w:val="1"/>
      <w:tblStyleColBandSize w:val="1"/>
      <w:tblBorders>
        <w:top w:val="single" w:sz="4" w:space="0" w:color="DC8480" w:themeColor="accent2" w:themeTint="99"/>
        <w:left w:val="single" w:sz="4" w:space="0" w:color="DC8480" w:themeColor="accent2" w:themeTint="99"/>
        <w:bottom w:val="single" w:sz="4" w:space="0" w:color="DC8480" w:themeColor="accent2" w:themeTint="99"/>
        <w:right w:val="single" w:sz="4" w:space="0" w:color="DC8480" w:themeColor="accent2" w:themeTint="99"/>
        <w:insideH w:val="single" w:sz="4" w:space="0" w:color="DC8480" w:themeColor="accent2" w:themeTint="99"/>
        <w:insideV w:val="single" w:sz="4" w:space="0" w:color="DC848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6D4" w:themeFill="accent2" w:themeFillTint="33"/>
      </w:tcPr>
    </w:tblStylePr>
    <w:tblStylePr w:type="band1Horz">
      <w:tblPr/>
      <w:tcPr>
        <w:shd w:val="clear" w:color="auto" w:fill="F3D6D4" w:themeFill="accent2" w:themeFillTint="33"/>
      </w:tcPr>
    </w:tblStylePr>
    <w:tblStylePr w:type="neCell">
      <w:tblPr/>
      <w:tcPr>
        <w:tcBorders>
          <w:bottom w:val="single" w:sz="4" w:space="0" w:color="DC8480" w:themeColor="accent2" w:themeTint="99"/>
        </w:tcBorders>
      </w:tcPr>
    </w:tblStylePr>
    <w:tblStylePr w:type="nwCell">
      <w:tblPr/>
      <w:tcPr>
        <w:tcBorders>
          <w:bottom w:val="single" w:sz="4" w:space="0" w:color="DC8480" w:themeColor="accent2" w:themeTint="99"/>
        </w:tcBorders>
      </w:tcPr>
    </w:tblStylePr>
    <w:tblStylePr w:type="seCell">
      <w:tblPr/>
      <w:tcPr>
        <w:tcBorders>
          <w:top w:val="single" w:sz="4" w:space="0" w:color="DC8480" w:themeColor="accent2" w:themeTint="99"/>
        </w:tcBorders>
      </w:tcPr>
    </w:tblStylePr>
    <w:tblStylePr w:type="swCell">
      <w:tblPr/>
      <w:tcPr>
        <w:tcBorders>
          <w:top w:val="single" w:sz="4" w:space="0" w:color="DC8480" w:themeColor="accent2" w:themeTint="99"/>
        </w:tcBorders>
      </w:tcPr>
    </w:tblStylePr>
  </w:style>
  <w:style w:type="table" w:styleId="Rutenettabell7fargerik-uthevingsfarge3">
    <w:name w:val="Grid Table 7 Colorful Accent 3"/>
    <w:basedOn w:val="Vanligtabell"/>
    <w:uiPriority w:val="52"/>
    <w:rsid w:val="00A0427E"/>
    <w:pPr>
      <w:spacing w:after="0" w:line="240" w:lineRule="auto"/>
    </w:pPr>
    <w:rPr>
      <w:color w:val="7C1222" w:themeColor="accent3" w:themeShade="BF"/>
    </w:rPr>
    <w:tblPr>
      <w:tblStyleRowBandSize w:val="1"/>
      <w:tblStyleColBandSize w:val="1"/>
      <w:tblBorders>
        <w:top w:val="single" w:sz="4" w:space="0" w:color="E6586C" w:themeColor="accent3" w:themeTint="99"/>
        <w:left w:val="single" w:sz="4" w:space="0" w:color="E6586C" w:themeColor="accent3" w:themeTint="99"/>
        <w:bottom w:val="single" w:sz="4" w:space="0" w:color="E6586C" w:themeColor="accent3" w:themeTint="99"/>
        <w:right w:val="single" w:sz="4" w:space="0" w:color="E6586C" w:themeColor="accent3" w:themeTint="99"/>
        <w:insideH w:val="single" w:sz="4" w:space="0" w:color="E6586C" w:themeColor="accent3" w:themeTint="99"/>
        <w:insideV w:val="single" w:sz="4" w:space="0" w:color="E6586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C7CE" w:themeFill="accent3" w:themeFillTint="33"/>
      </w:tcPr>
    </w:tblStylePr>
    <w:tblStylePr w:type="band1Horz">
      <w:tblPr/>
      <w:tcPr>
        <w:shd w:val="clear" w:color="auto" w:fill="F6C7CE" w:themeFill="accent3" w:themeFillTint="33"/>
      </w:tcPr>
    </w:tblStylePr>
    <w:tblStylePr w:type="neCell">
      <w:tblPr/>
      <w:tcPr>
        <w:tcBorders>
          <w:bottom w:val="single" w:sz="4" w:space="0" w:color="E6586C" w:themeColor="accent3" w:themeTint="99"/>
        </w:tcBorders>
      </w:tcPr>
    </w:tblStylePr>
    <w:tblStylePr w:type="nwCell">
      <w:tblPr/>
      <w:tcPr>
        <w:tcBorders>
          <w:bottom w:val="single" w:sz="4" w:space="0" w:color="E6586C" w:themeColor="accent3" w:themeTint="99"/>
        </w:tcBorders>
      </w:tcPr>
    </w:tblStylePr>
    <w:tblStylePr w:type="seCell">
      <w:tblPr/>
      <w:tcPr>
        <w:tcBorders>
          <w:top w:val="single" w:sz="4" w:space="0" w:color="E6586C" w:themeColor="accent3" w:themeTint="99"/>
        </w:tcBorders>
      </w:tcPr>
    </w:tblStylePr>
    <w:tblStylePr w:type="swCell">
      <w:tblPr/>
      <w:tcPr>
        <w:tcBorders>
          <w:top w:val="single" w:sz="4" w:space="0" w:color="E6586C" w:themeColor="accent3" w:themeTint="99"/>
        </w:tcBorders>
      </w:tcPr>
    </w:tblStylePr>
  </w:style>
  <w:style w:type="table" w:styleId="Rutenettabell7fargerik-uthevingsfarge4">
    <w:name w:val="Grid Table 7 Colorful Accent 4"/>
    <w:basedOn w:val="Vanligtabell"/>
    <w:uiPriority w:val="52"/>
    <w:rsid w:val="00A0427E"/>
    <w:pPr>
      <w:spacing w:after="0" w:line="240" w:lineRule="auto"/>
    </w:pPr>
    <w:rPr>
      <w:color w:val="2F2E2E" w:themeColor="accent4" w:themeShade="BF"/>
    </w:rPr>
    <w:tblPr>
      <w:tblStyleRowBandSize w:val="1"/>
      <w:tblStyleColBandSize w:val="1"/>
      <w:tblBorders>
        <w:top w:val="single" w:sz="4" w:space="0" w:color="8C8A8A" w:themeColor="accent4" w:themeTint="99"/>
        <w:left w:val="single" w:sz="4" w:space="0" w:color="8C8A8A" w:themeColor="accent4" w:themeTint="99"/>
        <w:bottom w:val="single" w:sz="4" w:space="0" w:color="8C8A8A" w:themeColor="accent4" w:themeTint="99"/>
        <w:right w:val="single" w:sz="4" w:space="0" w:color="8C8A8A" w:themeColor="accent4" w:themeTint="99"/>
        <w:insideH w:val="single" w:sz="4" w:space="0" w:color="8C8A8A" w:themeColor="accent4" w:themeTint="99"/>
        <w:insideV w:val="single" w:sz="4" w:space="0" w:color="8C8A8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8" w:themeFill="accent4" w:themeFillTint="33"/>
      </w:tcPr>
    </w:tblStylePr>
    <w:tblStylePr w:type="band1Horz">
      <w:tblPr/>
      <w:tcPr>
        <w:shd w:val="clear" w:color="auto" w:fill="D8D8D8" w:themeFill="accent4" w:themeFillTint="33"/>
      </w:tcPr>
    </w:tblStylePr>
    <w:tblStylePr w:type="neCell">
      <w:tblPr/>
      <w:tcPr>
        <w:tcBorders>
          <w:bottom w:val="single" w:sz="4" w:space="0" w:color="8C8A8A" w:themeColor="accent4" w:themeTint="99"/>
        </w:tcBorders>
      </w:tcPr>
    </w:tblStylePr>
    <w:tblStylePr w:type="nwCell">
      <w:tblPr/>
      <w:tcPr>
        <w:tcBorders>
          <w:bottom w:val="single" w:sz="4" w:space="0" w:color="8C8A8A" w:themeColor="accent4" w:themeTint="99"/>
        </w:tcBorders>
      </w:tcPr>
    </w:tblStylePr>
    <w:tblStylePr w:type="seCell">
      <w:tblPr/>
      <w:tcPr>
        <w:tcBorders>
          <w:top w:val="single" w:sz="4" w:space="0" w:color="8C8A8A" w:themeColor="accent4" w:themeTint="99"/>
        </w:tcBorders>
      </w:tcPr>
    </w:tblStylePr>
    <w:tblStylePr w:type="swCell">
      <w:tblPr/>
      <w:tcPr>
        <w:tcBorders>
          <w:top w:val="single" w:sz="4" w:space="0" w:color="8C8A8A" w:themeColor="accent4" w:themeTint="99"/>
        </w:tcBorders>
      </w:tcPr>
    </w:tblStylePr>
  </w:style>
  <w:style w:type="table" w:styleId="Rutenettabell7fargerik-uthevingsfarge5">
    <w:name w:val="Grid Table 7 Colorful Accent 5"/>
    <w:basedOn w:val="Vanligtabell"/>
    <w:uiPriority w:val="52"/>
    <w:rsid w:val="00A0427E"/>
    <w:pPr>
      <w:spacing w:after="0" w:line="240" w:lineRule="auto"/>
    </w:pPr>
    <w:rPr>
      <w:color w:val="747373" w:themeColor="accent5" w:themeShade="BF"/>
    </w:rPr>
    <w:tblPr>
      <w:tblStyleRowBandSize w:val="1"/>
      <w:tblStyleColBandSize w:val="1"/>
      <w:tblBorders>
        <w:top w:val="single" w:sz="4" w:space="0" w:color="C3C2C2" w:themeColor="accent5" w:themeTint="99"/>
        <w:left w:val="single" w:sz="4" w:space="0" w:color="C3C2C2" w:themeColor="accent5" w:themeTint="99"/>
        <w:bottom w:val="single" w:sz="4" w:space="0" w:color="C3C2C2" w:themeColor="accent5" w:themeTint="99"/>
        <w:right w:val="single" w:sz="4" w:space="0" w:color="C3C2C2" w:themeColor="accent5" w:themeTint="99"/>
        <w:insideH w:val="single" w:sz="4" w:space="0" w:color="C3C2C2" w:themeColor="accent5" w:themeTint="99"/>
        <w:insideV w:val="single" w:sz="4" w:space="0" w:color="C3C2C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AEA" w:themeFill="accent5" w:themeFillTint="33"/>
      </w:tcPr>
    </w:tblStylePr>
    <w:tblStylePr w:type="band1Horz">
      <w:tblPr/>
      <w:tcPr>
        <w:shd w:val="clear" w:color="auto" w:fill="EBEAEA" w:themeFill="accent5" w:themeFillTint="33"/>
      </w:tcPr>
    </w:tblStylePr>
    <w:tblStylePr w:type="neCell">
      <w:tblPr/>
      <w:tcPr>
        <w:tcBorders>
          <w:bottom w:val="single" w:sz="4" w:space="0" w:color="C3C2C2" w:themeColor="accent5" w:themeTint="99"/>
        </w:tcBorders>
      </w:tcPr>
    </w:tblStylePr>
    <w:tblStylePr w:type="nwCell">
      <w:tblPr/>
      <w:tcPr>
        <w:tcBorders>
          <w:bottom w:val="single" w:sz="4" w:space="0" w:color="C3C2C2" w:themeColor="accent5" w:themeTint="99"/>
        </w:tcBorders>
      </w:tcPr>
    </w:tblStylePr>
    <w:tblStylePr w:type="seCell">
      <w:tblPr/>
      <w:tcPr>
        <w:tcBorders>
          <w:top w:val="single" w:sz="4" w:space="0" w:color="C3C2C2" w:themeColor="accent5" w:themeTint="99"/>
        </w:tcBorders>
      </w:tcPr>
    </w:tblStylePr>
    <w:tblStylePr w:type="swCell">
      <w:tblPr/>
      <w:tcPr>
        <w:tcBorders>
          <w:top w:val="single" w:sz="4" w:space="0" w:color="C3C2C2" w:themeColor="accent5" w:themeTint="99"/>
        </w:tcBorders>
      </w:tcPr>
    </w:tblStylePr>
  </w:style>
  <w:style w:type="table" w:styleId="Rutenettabell7fargerik-uthevingsfarge6">
    <w:name w:val="Grid Table 7 Colorful Accent 6"/>
    <w:basedOn w:val="Vanligtabell"/>
    <w:uiPriority w:val="52"/>
    <w:rsid w:val="00A0427E"/>
    <w:pPr>
      <w:spacing w:after="0" w:line="240" w:lineRule="auto"/>
    </w:pPr>
    <w:rPr>
      <w:color w:val="858584" w:themeColor="accent6" w:themeShade="BF"/>
    </w:rPr>
    <w:tblPr>
      <w:tblStyleRowBandSize w:val="1"/>
      <w:tblStyleColBandSize w:val="1"/>
      <w:tblBorders>
        <w:top w:val="single" w:sz="4" w:space="0" w:color="D0D0D0" w:themeColor="accent6" w:themeTint="99"/>
        <w:left w:val="single" w:sz="4" w:space="0" w:color="D0D0D0" w:themeColor="accent6" w:themeTint="99"/>
        <w:bottom w:val="single" w:sz="4" w:space="0" w:color="D0D0D0" w:themeColor="accent6" w:themeTint="99"/>
        <w:right w:val="single" w:sz="4" w:space="0" w:color="D0D0D0" w:themeColor="accent6" w:themeTint="99"/>
        <w:insideH w:val="single" w:sz="4" w:space="0" w:color="D0D0D0" w:themeColor="accent6" w:themeTint="99"/>
        <w:insideV w:val="single" w:sz="4" w:space="0" w:color="D0D0D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6" w:themeFillTint="33"/>
      </w:tcPr>
    </w:tblStylePr>
    <w:tblStylePr w:type="band1Horz">
      <w:tblPr/>
      <w:tcPr>
        <w:shd w:val="clear" w:color="auto" w:fill="EFEFEF" w:themeFill="accent6" w:themeFillTint="33"/>
      </w:tcPr>
    </w:tblStylePr>
    <w:tblStylePr w:type="neCell">
      <w:tblPr/>
      <w:tcPr>
        <w:tcBorders>
          <w:bottom w:val="single" w:sz="4" w:space="0" w:color="D0D0D0" w:themeColor="accent6" w:themeTint="99"/>
        </w:tcBorders>
      </w:tcPr>
    </w:tblStylePr>
    <w:tblStylePr w:type="nwCell">
      <w:tblPr/>
      <w:tcPr>
        <w:tcBorders>
          <w:bottom w:val="single" w:sz="4" w:space="0" w:color="D0D0D0" w:themeColor="accent6" w:themeTint="99"/>
        </w:tcBorders>
      </w:tcPr>
    </w:tblStylePr>
    <w:tblStylePr w:type="seCell">
      <w:tblPr/>
      <w:tcPr>
        <w:tcBorders>
          <w:top w:val="single" w:sz="4" w:space="0" w:color="D0D0D0" w:themeColor="accent6" w:themeTint="99"/>
        </w:tcBorders>
      </w:tcPr>
    </w:tblStylePr>
    <w:tblStylePr w:type="swCell">
      <w:tblPr/>
      <w:tcPr>
        <w:tcBorders>
          <w:top w:val="single" w:sz="4" w:space="0" w:color="D0D0D0" w:themeColor="accent6" w:themeTint="99"/>
        </w:tcBorders>
      </w:tcPr>
    </w:tblStylePr>
  </w:style>
  <w:style w:type="table" w:styleId="Rutenettabelllys">
    <w:name w:val="Grid Table Light"/>
    <w:basedOn w:val="Vanligtabell"/>
    <w:uiPriority w:val="40"/>
    <w:rsid w:val="00A042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idetall">
    <w:name w:val="page number"/>
    <w:basedOn w:val="Standardskriftforavsnitt"/>
    <w:uiPriority w:val="99"/>
    <w:semiHidden/>
    <w:unhideWhenUsed/>
    <w:rsid w:val="00A0427E"/>
  </w:style>
  <w:style w:type="paragraph" w:styleId="Sitat">
    <w:name w:val="Quote"/>
    <w:basedOn w:val="Normal"/>
    <w:next w:val="Normal"/>
    <w:link w:val="SitatTegn"/>
    <w:uiPriority w:val="29"/>
    <w:semiHidden/>
    <w:qFormat/>
    <w:rsid w:val="00A0427E"/>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semiHidden/>
    <w:rsid w:val="008B1D4D"/>
    <w:rPr>
      <w:i/>
      <w:iCs/>
      <w:color w:val="404040" w:themeColor="text1" w:themeTint="BF"/>
    </w:rPr>
  </w:style>
  <w:style w:type="character" w:styleId="Sluttnotereferanse">
    <w:name w:val="endnote reference"/>
    <w:basedOn w:val="Standardskriftforavsnitt"/>
    <w:uiPriority w:val="99"/>
    <w:semiHidden/>
    <w:unhideWhenUsed/>
    <w:rsid w:val="00A0427E"/>
    <w:rPr>
      <w:vertAlign w:val="superscript"/>
    </w:rPr>
  </w:style>
  <w:style w:type="paragraph" w:styleId="Sluttnotetekst">
    <w:name w:val="endnote text"/>
    <w:basedOn w:val="Normal"/>
    <w:link w:val="SluttnotetekstTegn"/>
    <w:uiPriority w:val="99"/>
    <w:semiHidden/>
    <w:unhideWhenUsed/>
    <w:rsid w:val="00A0427E"/>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A0427E"/>
    <w:rPr>
      <w:sz w:val="20"/>
      <w:szCs w:val="20"/>
    </w:rPr>
  </w:style>
  <w:style w:type="character" w:styleId="Sterk">
    <w:name w:val="Strong"/>
    <w:basedOn w:val="Standardskriftforavsnitt"/>
    <w:uiPriority w:val="22"/>
    <w:semiHidden/>
    <w:qFormat/>
    <w:rsid w:val="00A0427E"/>
    <w:rPr>
      <w:b/>
      <w:bCs/>
    </w:rPr>
  </w:style>
  <w:style w:type="character" w:styleId="Sterkreferanse">
    <w:name w:val="Intense Reference"/>
    <w:basedOn w:val="Standardskriftforavsnitt"/>
    <w:uiPriority w:val="32"/>
    <w:semiHidden/>
    <w:qFormat/>
    <w:rsid w:val="00A0427E"/>
    <w:rPr>
      <w:b/>
      <w:bCs/>
      <w:smallCaps/>
      <w:color w:val="F9423A" w:themeColor="accent1"/>
      <w:spacing w:val="5"/>
    </w:rPr>
  </w:style>
  <w:style w:type="character" w:styleId="Sterkutheving">
    <w:name w:val="Intense Emphasis"/>
    <w:basedOn w:val="Standardskriftforavsnitt"/>
    <w:uiPriority w:val="21"/>
    <w:semiHidden/>
    <w:qFormat/>
    <w:rsid w:val="00A0427E"/>
    <w:rPr>
      <w:i/>
      <w:iCs/>
      <w:color w:val="F9423A" w:themeColor="accent1"/>
    </w:rPr>
  </w:style>
  <w:style w:type="paragraph" w:styleId="Sterktsitat">
    <w:name w:val="Intense Quote"/>
    <w:basedOn w:val="Normal"/>
    <w:next w:val="Normal"/>
    <w:link w:val="SterktsitatTegn"/>
    <w:uiPriority w:val="30"/>
    <w:semiHidden/>
    <w:qFormat/>
    <w:rsid w:val="00A0427E"/>
    <w:pPr>
      <w:pBdr>
        <w:top w:val="single" w:sz="4" w:space="10" w:color="F9423A" w:themeColor="accent1"/>
        <w:bottom w:val="single" w:sz="4" w:space="10" w:color="F9423A" w:themeColor="accent1"/>
      </w:pBdr>
      <w:spacing w:before="360" w:after="360"/>
      <w:ind w:left="864" w:right="864"/>
      <w:jc w:val="center"/>
    </w:pPr>
    <w:rPr>
      <w:i/>
      <w:iCs/>
      <w:color w:val="F9423A" w:themeColor="accent1"/>
    </w:rPr>
  </w:style>
  <w:style w:type="character" w:customStyle="1" w:styleId="SterktsitatTegn">
    <w:name w:val="Sterkt sitat Tegn"/>
    <w:basedOn w:val="Standardskriftforavsnitt"/>
    <w:link w:val="Sterktsitat"/>
    <w:uiPriority w:val="30"/>
    <w:semiHidden/>
    <w:rsid w:val="008B1D4D"/>
    <w:rPr>
      <w:i/>
      <w:iCs/>
      <w:color w:val="F9423A" w:themeColor="accent1"/>
    </w:rPr>
  </w:style>
  <w:style w:type="paragraph" w:styleId="Stikkordregisteroverskrift">
    <w:name w:val="index heading"/>
    <w:basedOn w:val="Normal"/>
    <w:next w:val="Indeks1"/>
    <w:uiPriority w:val="99"/>
    <w:semiHidden/>
    <w:unhideWhenUsed/>
    <w:rsid w:val="00A0427E"/>
    <w:rPr>
      <w:rFonts w:asciiTheme="majorHAnsi" w:eastAsiaTheme="majorEastAsia" w:hAnsiTheme="majorHAnsi" w:cstheme="majorBidi"/>
      <w:b/>
      <w:bCs/>
    </w:rPr>
  </w:style>
  <w:style w:type="character" w:styleId="Svakreferanse">
    <w:name w:val="Subtle Reference"/>
    <w:basedOn w:val="Standardskriftforavsnitt"/>
    <w:uiPriority w:val="31"/>
    <w:semiHidden/>
    <w:qFormat/>
    <w:rsid w:val="00A0427E"/>
    <w:rPr>
      <w:smallCaps/>
      <w:color w:val="5A5A5A" w:themeColor="text1" w:themeTint="A5"/>
    </w:rPr>
  </w:style>
  <w:style w:type="character" w:styleId="Svakutheving">
    <w:name w:val="Subtle Emphasis"/>
    <w:basedOn w:val="Standardskriftforavsnitt"/>
    <w:uiPriority w:val="19"/>
    <w:semiHidden/>
    <w:qFormat/>
    <w:rsid w:val="00A0427E"/>
    <w:rPr>
      <w:i/>
      <w:iCs/>
      <w:color w:val="404040" w:themeColor="text1" w:themeTint="BF"/>
    </w:rPr>
  </w:style>
  <w:style w:type="table" w:styleId="Tabell-3D-effekt1">
    <w:name w:val="Table 3D effects 1"/>
    <w:basedOn w:val="Vanligtabell"/>
    <w:uiPriority w:val="99"/>
    <w:semiHidden/>
    <w:unhideWhenUsed/>
    <w:rsid w:val="00A0427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A0427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A0427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A0427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A0427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A0427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A0427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A0427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A0427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A0427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A0427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A0427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A042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A0427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A0427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A0427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A0427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rsid w:val="00A0427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A0427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A0427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A0427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A0427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A0427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A0427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A0427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A0427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A0427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A0427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A0427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A0427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A0427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
    <w:name w:val="Table Grid"/>
    <w:basedOn w:val="Vanligtabell"/>
    <w:uiPriority w:val="39"/>
    <w:rsid w:val="00A04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1">
    <w:name w:val="Table Grid 1"/>
    <w:basedOn w:val="Vanligtabell"/>
    <w:uiPriority w:val="99"/>
    <w:semiHidden/>
    <w:unhideWhenUsed/>
    <w:rsid w:val="00A042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A0427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A0427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A0427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A0427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A0427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A0427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A0427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er">
    <w:name w:val="Table Theme"/>
    <w:basedOn w:val="Vanligtabell"/>
    <w:uiPriority w:val="99"/>
    <w:rsid w:val="00A04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304A1C"/>
    <w:pPr>
      <w:spacing w:after="0" w:line="276" w:lineRule="auto"/>
      <w:ind w:left="-284" w:right="-284"/>
      <w:contextualSpacing/>
    </w:pPr>
    <w:rPr>
      <w:rFonts w:asciiTheme="majorHAnsi" w:eastAsiaTheme="majorEastAsia" w:hAnsiTheme="majorHAnsi" w:cstheme="majorBidi"/>
      <w:b/>
      <w:caps/>
      <w:color w:val="4C4D4F" w:themeColor="text2"/>
      <w:spacing w:val="-8"/>
      <w:kern w:val="28"/>
      <w:sz w:val="64"/>
      <w:szCs w:val="56"/>
    </w:rPr>
  </w:style>
  <w:style w:type="character" w:customStyle="1" w:styleId="TittelTegn">
    <w:name w:val="Tittel Tegn"/>
    <w:basedOn w:val="Standardskriftforavsnitt"/>
    <w:link w:val="Tittel"/>
    <w:uiPriority w:val="10"/>
    <w:rsid w:val="00304A1C"/>
    <w:rPr>
      <w:rFonts w:asciiTheme="majorHAnsi" w:eastAsiaTheme="majorEastAsia" w:hAnsiTheme="majorHAnsi" w:cstheme="majorBidi"/>
      <w:b/>
      <w:caps/>
      <w:color w:val="4C4D4F" w:themeColor="text2"/>
      <w:spacing w:val="-8"/>
      <w:kern w:val="28"/>
      <w:sz w:val="64"/>
      <w:szCs w:val="56"/>
    </w:rPr>
  </w:style>
  <w:style w:type="paragraph" w:styleId="Topptekst">
    <w:name w:val="header"/>
    <w:basedOn w:val="Normal"/>
    <w:link w:val="TopptekstTegn"/>
    <w:uiPriority w:val="99"/>
    <w:unhideWhenUsed/>
    <w:rsid w:val="00A0427E"/>
    <w:pPr>
      <w:tabs>
        <w:tab w:val="center" w:pos="4513"/>
        <w:tab w:val="right" w:pos="9026"/>
      </w:tabs>
      <w:spacing w:after="0" w:line="240" w:lineRule="auto"/>
    </w:pPr>
    <w:rPr>
      <w:rFonts w:asciiTheme="majorHAnsi" w:hAnsiTheme="majorHAnsi" w:cstheme="majorHAnsi"/>
      <w:sz w:val="20"/>
    </w:rPr>
  </w:style>
  <w:style w:type="character" w:customStyle="1" w:styleId="TopptekstTegn">
    <w:name w:val="Topptekst Tegn"/>
    <w:basedOn w:val="Standardskriftforavsnitt"/>
    <w:link w:val="Topptekst"/>
    <w:uiPriority w:val="99"/>
    <w:rsid w:val="00A0427E"/>
    <w:rPr>
      <w:rFonts w:asciiTheme="majorHAnsi" w:hAnsiTheme="majorHAnsi" w:cstheme="majorHAnsi"/>
      <w:sz w:val="20"/>
    </w:rPr>
  </w:style>
  <w:style w:type="paragraph" w:styleId="Underskrift">
    <w:name w:val="Signature"/>
    <w:basedOn w:val="Normal"/>
    <w:link w:val="UnderskriftTegn"/>
    <w:uiPriority w:val="99"/>
    <w:semiHidden/>
    <w:unhideWhenUsed/>
    <w:rsid w:val="00A0427E"/>
    <w:pPr>
      <w:spacing w:after="0" w:line="240" w:lineRule="auto"/>
      <w:ind w:left="4252"/>
    </w:pPr>
  </w:style>
  <w:style w:type="character" w:customStyle="1" w:styleId="UnderskriftTegn">
    <w:name w:val="Underskrift Tegn"/>
    <w:basedOn w:val="Standardskriftforavsnitt"/>
    <w:link w:val="Underskrift"/>
    <w:uiPriority w:val="99"/>
    <w:semiHidden/>
    <w:rsid w:val="00A0427E"/>
  </w:style>
  <w:style w:type="paragraph" w:styleId="Undertittel">
    <w:name w:val="Subtitle"/>
    <w:basedOn w:val="Normal"/>
    <w:next w:val="Normal"/>
    <w:link w:val="UndertittelTegn"/>
    <w:uiPriority w:val="11"/>
    <w:qFormat/>
    <w:rsid w:val="00304A1C"/>
    <w:pPr>
      <w:numPr>
        <w:ilvl w:val="1"/>
      </w:numPr>
      <w:spacing w:after="0" w:line="276" w:lineRule="auto"/>
      <w:ind w:left="-284" w:right="-284"/>
    </w:pPr>
    <w:rPr>
      <w:rFonts w:asciiTheme="majorHAnsi" w:eastAsiaTheme="minorEastAsia" w:hAnsiTheme="majorHAnsi" w:cstheme="majorHAnsi"/>
      <w:b/>
      <w:color w:val="000000" w:themeColor="text1"/>
      <w:sz w:val="36"/>
    </w:rPr>
  </w:style>
  <w:style w:type="character" w:customStyle="1" w:styleId="UndertittelTegn">
    <w:name w:val="Undertittel Tegn"/>
    <w:basedOn w:val="Standardskriftforavsnitt"/>
    <w:link w:val="Undertittel"/>
    <w:uiPriority w:val="11"/>
    <w:rsid w:val="00304A1C"/>
    <w:rPr>
      <w:rFonts w:asciiTheme="majorHAnsi" w:eastAsiaTheme="minorEastAsia" w:hAnsiTheme="majorHAnsi" w:cstheme="majorHAnsi"/>
      <w:b/>
      <w:color w:val="000000" w:themeColor="text1"/>
      <w:sz w:val="36"/>
    </w:rPr>
  </w:style>
  <w:style w:type="character" w:styleId="Utheving">
    <w:name w:val="Emphasis"/>
    <w:basedOn w:val="Standardskriftforavsnitt"/>
    <w:uiPriority w:val="20"/>
    <w:semiHidden/>
    <w:qFormat/>
    <w:rsid w:val="00A0427E"/>
    <w:rPr>
      <w:i/>
      <w:iCs/>
    </w:rPr>
  </w:style>
  <w:style w:type="paragraph" w:styleId="Vanliginnrykk">
    <w:name w:val="Normal Indent"/>
    <w:basedOn w:val="Normal"/>
    <w:uiPriority w:val="99"/>
    <w:semiHidden/>
    <w:unhideWhenUsed/>
    <w:rsid w:val="00A0427E"/>
    <w:pPr>
      <w:ind w:left="708"/>
    </w:pPr>
  </w:style>
  <w:style w:type="table" w:styleId="Vanligtabell1">
    <w:name w:val="Plain Table 1"/>
    <w:basedOn w:val="Vanligtabell"/>
    <w:uiPriority w:val="41"/>
    <w:rsid w:val="00A0427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A0427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A0427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A0427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A0427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ashtag">
    <w:name w:val="Hashtag"/>
    <w:basedOn w:val="Standardskriftforavsnitt"/>
    <w:uiPriority w:val="99"/>
    <w:semiHidden/>
    <w:unhideWhenUsed/>
    <w:rsid w:val="00A16190"/>
    <w:rPr>
      <w:color w:val="2B579A"/>
      <w:shd w:val="clear" w:color="auto" w:fill="E6E6E6"/>
    </w:rPr>
  </w:style>
  <w:style w:type="character" w:customStyle="1" w:styleId="SmartHyperlink">
    <w:name w:val="Smart Hyperlink"/>
    <w:basedOn w:val="Standardskriftforavsnitt"/>
    <w:uiPriority w:val="99"/>
    <w:semiHidden/>
    <w:unhideWhenUsed/>
    <w:rsid w:val="00A16190"/>
    <w:rPr>
      <w:u w:val="dotted"/>
    </w:rPr>
  </w:style>
  <w:style w:type="paragraph" w:customStyle="1" w:styleId="Mellomtittel">
    <w:name w:val="Mellomtittel"/>
    <w:basedOn w:val="Normal"/>
    <w:link w:val="MellomtittelTegn"/>
    <w:uiPriority w:val="1"/>
    <w:qFormat/>
    <w:rsid w:val="007E213B"/>
    <w:pPr>
      <w:spacing w:before="240" w:after="0"/>
    </w:pPr>
    <w:rPr>
      <w:b/>
      <w:sz w:val="24"/>
    </w:rPr>
  </w:style>
  <w:style w:type="character" w:customStyle="1" w:styleId="MellomtittelTegn">
    <w:name w:val="Mellomtittel Tegn"/>
    <w:basedOn w:val="Standardskriftforavsnitt"/>
    <w:link w:val="Mellomtittel"/>
    <w:uiPriority w:val="1"/>
    <w:rsid w:val="007E213B"/>
    <w:rPr>
      <w:b/>
      <w:sz w:val="24"/>
    </w:rPr>
  </w:style>
  <w:style w:type="table" w:customStyle="1" w:styleId="Tabellrutenett10">
    <w:name w:val="Tabellrutenett1"/>
    <w:basedOn w:val="Vanligtabell"/>
    <w:next w:val="Tabellrutenett"/>
    <w:uiPriority w:val="59"/>
    <w:rsid w:val="00C36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0">
    <w:name w:val="Tabellrutenett2"/>
    <w:basedOn w:val="Vanligtabell"/>
    <w:next w:val="Tabellrutenett"/>
    <w:uiPriority w:val="59"/>
    <w:rsid w:val="00B4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0">
    <w:name w:val="Tabellrutenett3"/>
    <w:basedOn w:val="Vanligtabell"/>
    <w:next w:val="Tabellrutenett"/>
    <w:uiPriority w:val="59"/>
    <w:rsid w:val="00B81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97A7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400DA"/>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924513">
      <w:bodyDiv w:val="1"/>
      <w:marLeft w:val="0"/>
      <w:marRight w:val="0"/>
      <w:marTop w:val="0"/>
      <w:marBottom w:val="0"/>
      <w:divBdr>
        <w:top w:val="none" w:sz="0" w:space="0" w:color="auto"/>
        <w:left w:val="none" w:sz="0" w:space="0" w:color="auto"/>
        <w:bottom w:val="none" w:sz="0" w:space="0" w:color="auto"/>
        <w:right w:val="none" w:sz="0" w:space="0" w:color="auto"/>
      </w:divBdr>
    </w:div>
    <w:div w:id="141119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afikksikkerkommune.no" TargetMode="Externa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vegkart.no" TargetMode="Externa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I:\Trafikksikkerhetsplan%202019-2023%20p&#229;%20mal.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Antall drepte/skadde fordelt</a:t>
            </a:r>
            <a:r>
              <a:rPr lang="en-US" sz="1200" b="1" baseline="0"/>
              <a:t> på alder </a:t>
            </a:r>
            <a:endParaRPr lang="en-US" sz="12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'[Statistikk_Fauske_2010_2017.xlsx]Ark1'!$B$60</c:f>
              <c:strCache>
                <c:ptCount val="1"/>
                <c:pt idx="0">
                  <c:v>Antall</c:v>
                </c:pt>
              </c:strCache>
            </c:strRef>
          </c:tx>
          <c:spPr>
            <a:solidFill>
              <a:srgbClr val="00B0F0"/>
            </a:solidFill>
            <a:ln>
              <a:noFill/>
            </a:ln>
            <a:effectLst/>
          </c:spPr>
          <c:invertIfNegative val="0"/>
          <c:cat>
            <c:strRef>
              <c:f>'[Statistikk_Fauske_2010_2017.xlsx]Ark1'!$A$61:$A$75</c:f>
              <c:strCache>
                <c:ptCount val="15"/>
                <c:pt idx="0">
                  <c:v> 0– 5</c:v>
                </c:pt>
                <c:pt idx="1">
                  <c:v> 6– 9</c:v>
                </c:pt>
                <c:pt idx="2">
                  <c:v>10–14</c:v>
                </c:pt>
                <c:pt idx="3">
                  <c:v>15–17</c:v>
                </c:pt>
                <c:pt idx="4">
                  <c:v>18–20</c:v>
                </c:pt>
                <c:pt idx="5">
                  <c:v>21–24</c:v>
                </c:pt>
                <c:pt idx="6">
                  <c:v>25–34</c:v>
                </c:pt>
                <c:pt idx="7">
                  <c:v>35–44</c:v>
                </c:pt>
                <c:pt idx="8">
                  <c:v>45–54</c:v>
                </c:pt>
                <c:pt idx="9">
                  <c:v>55–59</c:v>
                </c:pt>
                <c:pt idx="10">
                  <c:v>60–64</c:v>
                </c:pt>
                <c:pt idx="11">
                  <c:v>65–69</c:v>
                </c:pt>
                <c:pt idx="12">
                  <c:v>70–74</c:v>
                </c:pt>
                <c:pt idx="13">
                  <c:v>75–79</c:v>
                </c:pt>
                <c:pt idx="14">
                  <c:v>80+</c:v>
                </c:pt>
              </c:strCache>
            </c:strRef>
          </c:cat>
          <c:val>
            <c:numRef>
              <c:f>'[Statistikk_Fauske_2010_2017.xlsx]Ark1'!$B$61:$B$75</c:f>
              <c:numCache>
                <c:formatCode>General</c:formatCode>
                <c:ptCount val="15"/>
                <c:pt idx="0">
                  <c:v>2</c:v>
                </c:pt>
                <c:pt idx="1">
                  <c:v>3</c:v>
                </c:pt>
                <c:pt idx="2">
                  <c:v>2</c:v>
                </c:pt>
                <c:pt idx="3">
                  <c:v>3</c:v>
                </c:pt>
                <c:pt idx="4">
                  <c:v>13</c:v>
                </c:pt>
                <c:pt idx="5">
                  <c:v>8</c:v>
                </c:pt>
                <c:pt idx="6">
                  <c:v>22</c:v>
                </c:pt>
                <c:pt idx="7">
                  <c:v>19</c:v>
                </c:pt>
                <c:pt idx="8">
                  <c:v>5</c:v>
                </c:pt>
                <c:pt idx="9">
                  <c:v>7</c:v>
                </c:pt>
                <c:pt idx="10">
                  <c:v>6</c:v>
                </c:pt>
                <c:pt idx="11">
                  <c:v>3</c:v>
                </c:pt>
                <c:pt idx="12">
                  <c:v>0</c:v>
                </c:pt>
                <c:pt idx="13">
                  <c:v>2</c:v>
                </c:pt>
                <c:pt idx="14">
                  <c:v>1</c:v>
                </c:pt>
              </c:numCache>
            </c:numRef>
          </c:val>
          <c:extLst>
            <c:ext xmlns:c16="http://schemas.microsoft.com/office/drawing/2014/chart" uri="{C3380CC4-5D6E-409C-BE32-E72D297353CC}">
              <c16:uniqueId val="{00000000-7371-4319-8139-AD0A43AAB7A2}"/>
            </c:ext>
          </c:extLst>
        </c:ser>
        <c:dLbls>
          <c:showLegendKey val="0"/>
          <c:showVal val="0"/>
          <c:showCatName val="0"/>
          <c:showSerName val="0"/>
          <c:showPercent val="0"/>
          <c:showBubbleSize val="0"/>
        </c:dLbls>
        <c:gapWidth val="219"/>
        <c:overlap val="-27"/>
        <c:axId val="382080720"/>
        <c:axId val="382081504"/>
      </c:barChart>
      <c:catAx>
        <c:axId val="38208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2081504"/>
        <c:crosses val="autoZero"/>
        <c:auto val="1"/>
        <c:lblAlgn val="ctr"/>
        <c:lblOffset val="100"/>
        <c:noMultiLvlLbl val="0"/>
      </c:catAx>
      <c:valAx>
        <c:axId val="38208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2080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t>Ulykker fordelt på ulykkestype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6.9118709642263576E-2"/>
          <c:y val="0.16069568151467423"/>
          <c:w val="0.90319962945808241"/>
          <c:h val="0.57468548664804042"/>
        </c:manualLayout>
      </c:layout>
      <c:barChart>
        <c:barDir val="col"/>
        <c:grouping val="clustered"/>
        <c:varyColors val="0"/>
        <c:ser>
          <c:idx val="0"/>
          <c:order val="0"/>
          <c:tx>
            <c:strRef>
              <c:f>'[Statistikk_Fauske_2010_2017.xlsx]Ark1'!$B$22</c:f>
              <c:strCache>
                <c:ptCount val="1"/>
                <c:pt idx="0">
                  <c:v>Antall ulykker</c:v>
                </c:pt>
              </c:strCache>
            </c:strRef>
          </c:tx>
          <c:spPr>
            <a:solidFill>
              <a:srgbClr val="00B0F0"/>
            </a:solidFill>
            <a:ln>
              <a:noFill/>
            </a:ln>
            <a:effectLst/>
          </c:spPr>
          <c:invertIfNegative val="0"/>
          <c:cat>
            <c:strRef>
              <c:f>'[Statistikk_Fauske_2010_2017.xlsx]Ark1'!$A$23:$A$28</c:f>
              <c:strCache>
                <c:ptCount val="6"/>
                <c:pt idx="0">
                  <c:v>Andre uhell</c:v>
                </c:pt>
                <c:pt idx="1">
                  <c:v>Samme kjøreretning</c:v>
                </c:pt>
                <c:pt idx="2">
                  <c:v>Motsatt kjøreretning</c:v>
                </c:pt>
                <c:pt idx="3">
                  <c:v>Kryssende kjøreretning</c:v>
                </c:pt>
                <c:pt idx="4">
                  <c:v>Fotgjenger innblandet</c:v>
                </c:pt>
                <c:pt idx="5">
                  <c:v>Utforkjøring</c:v>
                </c:pt>
              </c:strCache>
            </c:strRef>
          </c:cat>
          <c:val>
            <c:numRef>
              <c:f>'[Statistikk_Fauske_2010_2017.xlsx]Ark1'!$B$23:$B$28</c:f>
              <c:numCache>
                <c:formatCode>General</c:formatCode>
                <c:ptCount val="6"/>
                <c:pt idx="0">
                  <c:v>2</c:v>
                </c:pt>
                <c:pt idx="1">
                  <c:v>11</c:v>
                </c:pt>
                <c:pt idx="2">
                  <c:v>12</c:v>
                </c:pt>
                <c:pt idx="3">
                  <c:v>6</c:v>
                </c:pt>
                <c:pt idx="4">
                  <c:v>5</c:v>
                </c:pt>
                <c:pt idx="5">
                  <c:v>22</c:v>
                </c:pt>
              </c:numCache>
            </c:numRef>
          </c:val>
          <c:extLst>
            <c:ext xmlns:c16="http://schemas.microsoft.com/office/drawing/2014/chart" uri="{C3380CC4-5D6E-409C-BE32-E72D297353CC}">
              <c16:uniqueId val="{00000000-FD3A-4C2F-B264-052ADEDF7A58}"/>
            </c:ext>
          </c:extLst>
        </c:ser>
        <c:ser>
          <c:idx val="1"/>
          <c:order val="1"/>
          <c:tx>
            <c:strRef>
              <c:f>'[Statistikk_Fauske_2010_2017.xlsx]Ark1'!$C$22</c:f>
              <c:strCache>
                <c:ptCount val="1"/>
                <c:pt idx="0">
                  <c:v>Antall drepte / skadde</c:v>
                </c:pt>
              </c:strCache>
            </c:strRef>
          </c:tx>
          <c:spPr>
            <a:solidFill>
              <a:schemeClr val="accent2"/>
            </a:solidFill>
            <a:ln>
              <a:noFill/>
            </a:ln>
            <a:effectLst/>
          </c:spPr>
          <c:invertIfNegative val="0"/>
          <c:cat>
            <c:strRef>
              <c:f>'[Statistikk_Fauske_2010_2017.xlsx]Ark1'!$A$23:$A$28</c:f>
              <c:strCache>
                <c:ptCount val="6"/>
                <c:pt idx="0">
                  <c:v>Andre uhell</c:v>
                </c:pt>
                <c:pt idx="1">
                  <c:v>Samme kjøreretning</c:v>
                </c:pt>
                <c:pt idx="2">
                  <c:v>Motsatt kjøreretning</c:v>
                </c:pt>
                <c:pt idx="3">
                  <c:v>Kryssende kjøreretning</c:v>
                </c:pt>
                <c:pt idx="4">
                  <c:v>Fotgjenger innblandet</c:v>
                </c:pt>
                <c:pt idx="5">
                  <c:v>Utforkjøring</c:v>
                </c:pt>
              </c:strCache>
            </c:strRef>
          </c:cat>
          <c:val>
            <c:numRef>
              <c:f>'[Statistikk_Fauske_2010_2017.xlsx]Ark1'!$C$23:$C$28</c:f>
              <c:numCache>
                <c:formatCode>General</c:formatCode>
                <c:ptCount val="6"/>
                <c:pt idx="0">
                  <c:v>3</c:v>
                </c:pt>
                <c:pt idx="1">
                  <c:v>19</c:v>
                </c:pt>
                <c:pt idx="2">
                  <c:v>30</c:v>
                </c:pt>
                <c:pt idx="3">
                  <c:v>11</c:v>
                </c:pt>
                <c:pt idx="4">
                  <c:v>6</c:v>
                </c:pt>
                <c:pt idx="5">
                  <c:v>27</c:v>
                </c:pt>
              </c:numCache>
            </c:numRef>
          </c:val>
          <c:extLst>
            <c:ext xmlns:c16="http://schemas.microsoft.com/office/drawing/2014/chart" uri="{C3380CC4-5D6E-409C-BE32-E72D297353CC}">
              <c16:uniqueId val="{00000001-FD3A-4C2F-B264-052ADEDF7A58}"/>
            </c:ext>
          </c:extLst>
        </c:ser>
        <c:dLbls>
          <c:showLegendKey val="0"/>
          <c:showVal val="0"/>
          <c:showCatName val="0"/>
          <c:showSerName val="0"/>
          <c:showPercent val="0"/>
          <c:showBubbleSize val="0"/>
        </c:dLbls>
        <c:gapWidth val="219"/>
        <c:overlap val="-27"/>
        <c:axId val="341938400"/>
        <c:axId val="346073576"/>
      </c:barChart>
      <c:catAx>
        <c:axId val="34193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46073576"/>
        <c:crosses val="autoZero"/>
        <c:auto val="1"/>
        <c:lblAlgn val="ctr"/>
        <c:lblOffset val="100"/>
        <c:noMultiLvlLbl val="0"/>
      </c:catAx>
      <c:valAx>
        <c:axId val="346073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41938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t>Antall ulykker fordelt på måneder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'[Statistikk_Fauske_2010_2017.xlsx]Ark1'!$B$39</c:f>
              <c:strCache>
                <c:ptCount val="1"/>
                <c:pt idx="0">
                  <c:v>Antall ulykker</c:v>
                </c:pt>
              </c:strCache>
            </c:strRef>
          </c:tx>
          <c:spPr>
            <a:solidFill>
              <a:srgbClr val="00B0F0"/>
            </a:solidFill>
            <a:ln>
              <a:noFill/>
            </a:ln>
            <a:effectLst/>
          </c:spPr>
          <c:invertIfNegative val="0"/>
          <c:cat>
            <c:strRef>
              <c:f>'[Statistikk_Fauske_2010_2017.xlsx]Ark1'!$A$40:$A$50</c:f>
              <c:strCache>
                <c:ptCount val="11"/>
                <c:pt idx="0">
                  <c:v>Januar</c:v>
                </c:pt>
                <c:pt idx="1">
                  <c:v>Februar</c:v>
                </c:pt>
                <c:pt idx="2">
                  <c:v>April</c:v>
                </c:pt>
                <c:pt idx="3">
                  <c:v>Mai</c:v>
                </c:pt>
                <c:pt idx="4">
                  <c:v>Juni</c:v>
                </c:pt>
                <c:pt idx="5">
                  <c:v>Juli</c:v>
                </c:pt>
                <c:pt idx="6">
                  <c:v>August</c:v>
                </c:pt>
                <c:pt idx="7">
                  <c:v>September</c:v>
                </c:pt>
                <c:pt idx="8">
                  <c:v>Oktober</c:v>
                </c:pt>
                <c:pt idx="9">
                  <c:v>November</c:v>
                </c:pt>
                <c:pt idx="10">
                  <c:v>Desember</c:v>
                </c:pt>
              </c:strCache>
            </c:strRef>
          </c:cat>
          <c:val>
            <c:numRef>
              <c:f>'[Statistikk_Fauske_2010_2017.xlsx]Ark1'!$B$40:$B$50</c:f>
              <c:numCache>
                <c:formatCode>General</c:formatCode>
                <c:ptCount val="11"/>
                <c:pt idx="0">
                  <c:v>4</c:v>
                </c:pt>
                <c:pt idx="1">
                  <c:v>4</c:v>
                </c:pt>
                <c:pt idx="2">
                  <c:v>3</c:v>
                </c:pt>
                <c:pt idx="3">
                  <c:v>1</c:v>
                </c:pt>
                <c:pt idx="4">
                  <c:v>7</c:v>
                </c:pt>
                <c:pt idx="5">
                  <c:v>7</c:v>
                </c:pt>
                <c:pt idx="6">
                  <c:v>9</c:v>
                </c:pt>
                <c:pt idx="7">
                  <c:v>1</c:v>
                </c:pt>
                <c:pt idx="8">
                  <c:v>7</c:v>
                </c:pt>
                <c:pt idx="9">
                  <c:v>7</c:v>
                </c:pt>
                <c:pt idx="10">
                  <c:v>8</c:v>
                </c:pt>
              </c:numCache>
            </c:numRef>
          </c:val>
          <c:extLst>
            <c:ext xmlns:c16="http://schemas.microsoft.com/office/drawing/2014/chart" uri="{C3380CC4-5D6E-409C-BE32-E72D297353CC}">
              <c16:uniqueId val="{00000000-0228-4C4B-A7EE-7503BA789CA9}"/>
            </c:ext>
          </c:extLst>
        </c:ser>
        <c:dLbls>
          <c:showLegendKey val="0"/>
          <c:showVal val="0"/>
          <c:showCatName val="0"/>
          <c:showSerName val="0"/>
          <c:showPercent val="0"/>
          <c:showBubbleSize val="0"/>
        </c:dLbls>
        <c:gapWidth val="219"/>
        <c:overlap val="-27"/>
        <c:axId val="377750496"/>
        <c:axId val="381466960"/>
      </c:barChart>
      <c:catAx>
        <c:axId val="37775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1466960"/>
        <c:crosses val="autoZero"/>
        <c:auto val="1"/>
        <c:lblAlgn val="ctr"/>
        <c:lblOffset val="100"/>
        <c:noMultiLvlLbl val="0"/>
      </c:catAx>
      <c:valAx>
        <c:axId val="38146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7775049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49735FFBF0148B0A0100B977E570826"/>
        <w:category>
          <w:name w:val="Generelt"/>
          <w:gallery w:val="placeholder"/>
        </w:category>
        <w:types>
          <w:type w:val="bbPlcHdr"/>
        </w:types>
        <w:behaviors>
          <w:behavior w:val="content"/>
        </w:behaviors>
        <w:guid w:val="{A2B70B62-0DC7-4A2E-AE5F-0F85F45102B7}"/>
      </w:docPartPr>
      <w:docPartBody>
        <w:p w:rsidR="00C77E77" w:rsidRDefault="00C77E77">
          <w:pPr>
            <w:pStyle w:val="149735FFBF0148B0A0100B977E570826"/>
          </w:pPr>
          <w:r w:rsidRPr="007A26EF">
            <w:t>[</w:t>
          </w:r>
          <w:r>
            <w:t xml:space="preserve">Trafikksikkerhetsplan </w:t>
          </w:r>
        </w:p>
      </w:docPartBody>
    </w:docPart>
    <w:docPart>
      <w:docPartPr>
        <w:name w:val="D0A7DC0FE2BE4BEA938562C503056EAE"/>
        <w:category>
          <w:name w:val="Generelt"/>
          <w:gallery w:val="placeholder"/>
        </w:category>
        <w:types>
          <w:type w:val="bbPlcHdr"/>
        </w:types>
        <w:behaviors>
          <w:behavior w:val="content"/>
        </w:behaviors>
        <w:guid w:val="{F37CF194-8389-43E6-8F4F-28AF3B225C25}"/>
      </w:docPartPr>
      <w:docPartBody>
        <w:p w:rsidR="00C77E77" w:rsidRDefault="00C77E77">
          <w:pPr>
            <w:pStyle w:val="D0A7DC0FE2BE4BEA938562C503056EAE"/>
          </w:pPr>
          <w:r w:rsidRPr="007A26EF">
            <w:t>[</w:t>
          </w:r>
          <w:r>
            <w:t>2019 - 2023</w:t>
          </w:r>
          <w:r w:rsidRPr="007A26EF">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DIN-BoldItalic">
    <w:altName w:val="Arial"/>
    <w:charset w:val="00"/>
    <w:family w:val="swiss"/>
    <w:pitch w:val="default"/>
  </w:font>
  <w:font w:name="DIN-LightItalic">
    <w:altName w:val="Arial"/>
    <w:charset w:val="00"/>
    <w:family w:val="swiss"/>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E77"/>
    <w:rsid w:val="0009149E"/>
    <w:rsid w:val="00901087"/>
    <w:rsid w:val="00913907"/>
    <w:rsid w:val="00A02822"/>
    <w:rsid w:val="00AD5E48"/>
    <w:rsid w:val="00C77E77"/>
    <w:rsid w:val="00CB63E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149735FFBF0148B0A0100B977E570826">
    <w:name w:val="149735FFBF0148B0A0100B977E570826"/>
  </w:style>
  <w:style w:type="paragraph" w:customStyle="1" w:styleId="D0A7DC0FE2BE4BEA938562C503056EAE">
    <w:name w:val="D0A7DC0FE2BE4BEA938562C503056E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Fauske Kommune">
      <a:dk1>
        <a:sysClr val="windowText" lastClr="000000"/>
      </a:dk1>
      <a:lt1>
        <a:sysClr val="window" lastClr="FFFFFF"/>
      </a:lt1>
      <a:dk2>
        <a:srgbClr val="4C4D4F"/>
      </a:dk2>
      <a:lt2>
        <a:srgbClr val="E7E6E6"/>
      </a:lt2>
      <a:accent1>
        <a:srgbClr val="F9423A"/>
      </a:accent1>
      <a:accent2>
        <a:srgbClr val="BE3A34"/>
      </a:accent2>
      <a:accent3>
        <a:srgbClr val="A6192E"/>
      </a:accent3>
      <a:accent4>
        <a:srgbClr val="3F3E3E"/>
      </a:accent4>
      <a:accent5>
        <a:srgbClr val="9C9B9B"/>
      </a:accent5>
      <a:accent6>
        <a:srgbClr val="B2B2B1"/>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ribbon>
    <tabs>
      <tab idMso="TabHome">
        <group id="customGroup" label="Skift forsidebilde" insertBeforeMso="GroupClipboard">
          <button id="customButton" label="Endre forsidebilde" size="large" onAction="SkiftBilde" imageMso="PicturesToolInsertPicture"/>
        </group>
      </tab>
    </tabs>
  </ribbon>
  <contextMenus>
    <contextMenu idMso="ContextMenuPicture">
      <button id="endreBilde" label="Skift ut bilde" onAction="SkiftBilde"/>
    </contextMenu>
    <contextMenu idMso="ContextMenuShape">
      <button id="endreBilde2" label="Skift ut bilde" onAction="SkiftBilde"/>
    </contextMenu>
    <contextMenu idMso="ContextMenuShapeFreeform">
      <button id="endreBilde3" label="Skift ut bilde" onAction="SkiftBilde"/>
    </contextMenu>
  </contextMenus>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tel>Trafikksikkerhetsplan</Tittel>
  <Undertittel>2019 – 2023 </Undertittel>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1C56D-B752-4653-B7D8-4673109E5100}">
  <ds:schemaRefs/>
</ds:datastoreItem>
</file>

<file path=customXml/itemProps2.xml><?xml version="1.0" encoding="utf-8"?>
<ds:datastoreItem xmlns:ds="http://schemas.openxmlformats.org/officeDocument/2006/customXml" ds:itemID="{CCCE2E62-F372-4B8F-800A-D4BDED8E9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Trafikksikkerhetsplan 2019-2023 på mal</Template>
  <TotalTime>75</TotalTime>
  <Pages>30</Pages>
  <Words>6403</Words>
  <Characters>33936</Characters>
  <Application>Microsoft Office Word</Application>
  <DocSecurity>0</DocSecurity>
  <Lines>282</Lines>
  <Paragraphs>80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 Gunn Hansen</dc:creator>
  <cp:keywords/>
  <dc:description/>
  <cp:lastModifiedBy>Lise Gunn Hansen</cp:lastModifiedBy>
  <cp:revision>7</cp:revision>
  <cp:lastPrinted>2018-11-09T09:51:00Z</cp:lastPrinted>
  <dcterms:created xsi:type="dcterms:W3CDTF">2018-11-09T12:43:00Z</dcterms:created>
  <dcterms:modified xsi:type="dcterms:W3CDTF">2019-01-30T09:43:00Z</dcterms:modified>
</cp:coreProperties>
</file>