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7323E" w14:textId="326E2B23" w:rsidR="00011881" w:rsidRDefault="00011881" w:rsidP="00011881">
      <w:r>
        <w:t>Hei,</w:t>
      </w:r>
    </w:p>
    <w:p w14:paraId="6F7F8C97" w14:textId="77777777" w:rsidR="00011881" w:rsidRDefault="00011881" w:rsidP="00011881"/>
    <w:p w14:paraId="2FF6E6E5" w14:textId="7F3947DF" w:rsidR="00011881" w:rsidRDefault="00011881" w:rsidP="00011881">
      <w:r>
        <w:t>Takk for henvendelsen.</w:t>
      </w:r>
    </w:p>
    <w:p w14:paraId="2E04A088" w14:textId="77777777" w:rsidR="00011881" w:rsidRDefault="00011881" w:rsidP="00011881"/>
    <w:p w14:paraId="028F43DF" w14:textId="77777777" w:rsidR="00011881" w:rsidRDefault="00011881" w:rsidP="00011881">
      <w:r>
        <w:t xml:space="preserve">På side 47 punkt 3.7.2 i Årsbudsjett 2021 blir det konstatert at «Fauske har rapportert betydelig mer i administrative utgifter tidligere år enn det KOSTRA definerer som administrasjon». Dette ble videre utdypet i teams-møtet med Fauskes folkevalgte og befolkningen </w:t>
      </w:r>
      <w:proofErr w:type="gramStart"/>
      <w:r>
        <w:t>for øvrig</w:t>
      </w:r>
      <w:proofErr w:type="gramEnd"/>
      <w:r>
        <w:t>.</w:t>
      </w:r>
    </w:p>
    <w:p w14:paraId="4D2B79E8" w14:textId="77777777" w:rsidR="00011881" w:rsidRDefault="00011881" w:rsidP="00011881"/>
    <w:p w14:paraId="17F0A675" w14:textId="77777777" w:rsidR="00011881" w:rsidRDefault="00011881" w:rsidP="00011881">
      <w:r>
        <w:t>En oppsummering av informasjonen: kostnadene for administrasjon (kommunedirektørens stab + kommunalsjefene) har over år blitt kunstig forhøyet gjennom at hele Fauske kommune som organisasjon har brukt tjenesten 1200 «Administrasjon» når det er blitt ansett at oppgaven utført og/eller innkjøpet hadde noe med administrative oppgaver å gjøre, om det nå skulle være innen Helse og omsorg, Oppvekst og kultur eller andre områder.</w:t>
      </w:r>
    </w:p>
    <w:p w14:paraId="062E9393" w14:textId="77777777" w:rsidR="00011881" w:rsidRDefault="00011881" w:rsidP="00011881"/>
    <w:p w14:paraId="43E0234D" w14:textId="77777777" w:rsidR="00011881" w:rsidRDefault="00011881" w:rsidP="00011881">
      <w:r>
        <w:t>Når det gjelder figur 20 på side 47 i årsbudsjettet så er denne (og de andre) hentet fra Telemarksforskning (ikostra.no), som gjengitt på side 46 i årsbudsjettet. Telemarksforskning inkluderer mer enn bare tjeneste 1200 «administrasjon» i deres framstilling av administrasjon. I Telemarksforsknings framstilling av administrasjon inkluderer de også politisk styring, kontroll og revisjon, administrasjon, forvaltningsutgifter i eiendomsforvaltningen og administrasjonslokaler. Vi har ikke mulighet til å vite hva de ulike kommunene i KOSTRA-gruppe 8 har kontert eller hvordan de konterer utgifter innenfor de nevnte områdene.  Det er sannsynlig at det ligger kost innenfor de nevnte områdene hos Fauske kommune som ikke ligger hos andre kommuner i KOSTRA-gruppe 8. Vi beklager at figurene har gitt grunnlag for feiltolkninger, og tar dette med oss slik at vi skal bli bedre til neste gang.</w:t>
      </w:r>
    </w:p>
    <w:p w14:paraId="08B723F5" w14:textId="77777777" w:rsidR="00011881" w:rsidRDefault="00011881" w:rsidP="00011881"/>
    <w:p w14:paraId="74EB1F74" w14:textId="77777777" w:rsidR="00011881" w:rsidRDefault="00011881" w:rsidP="00011881">
      <w:r>
        <w:t xml:space="preserve">Nedenfor finner du infografikken som ble vist under teams-møtet og vedlagt følger en oppsplitting av tallene. </w:t>
      </w:r>
    </w:p>
    <w:p w14:paraId="7B22A0D8" w14:textId="77777777" w:rsidR="00011881" w:rsidRDefault="00011881" w:rsidP="00011881"/>
    <w:p w14:paraId="7A817A79" w14:textId="77777777" w:rsidR="00011881" w:rsidRDefault="00011881" w:rsidP="00011881">
      <w:r>
        <w:t xml:space="preserve">Ta kontakt dersom du skulle ha flere spørsmål, så skal vi være behjelpelig med å fremskaffe informasjonen. </w:t>
      </w:r>
    </w:p>
    <w:p w14:paraId="54446579" w14:textId="77777777" w:rsidR="00011881" w:rsidRDefault="00011881" w:rsidP="00011881"/>
    <w:p w14:paraId="5EF5B3FD" w14:textId="77777777" w:rsidR="00011881" w:rsidRDefault="00011881" w:rsidP="00011881">
      <w:r>
        <w:t xml:space="preserve">Vi lager nå et område på hjemmesiden vår der vi samler all tilleggsinformasjon vi gir om budsjettet frem til behandlingen i kommunestyret 11. desember 2020. </w:t>
      </w:r>
    </w:p>
    <w:p w14:paraId="1306D35E" w14:textId="77777777" w:rsidR="00011881" w:rsidRDefault="00011881" w:rsidP="00011881"/>
    <w:p w14:paraId="07E78A8E" w14:textId="59937A0C" w:rsidR="00011881" w:rsidRDefault="00011881" w:rsidP="00011881">
      <w:r>
        <w:rPr>
          <w:noProof/>
        </w:rPr>
        <w:lastRenderedPageBreak/>
        <w:drawing>
          <wp:inline distT="0" distB="0" distL="0" distR="0" wp14:anchorId="69D81CEC" wp14:editId="43241056">
            <wp:extent cx="5937250" cy="2851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37250" cy="2851150"/>
                    </a:xfrm>
                    <a:prstGeom prst="rect">
                      <a:avLst/>
                    </a:prstGeom>
                    <a:noFill/>
                    <a:ln>
                      <a:noFill/>
                    </a:ln>
                  </pic:spPr>
                </pic:pic>
              </a:graphicData>
            </a:graphic>
          </wp:inline>
        </w:drawing>
      </w:r>
    </w:p>
    <w:p w14:paraId="58BB0F0D" w14:textId="77777777" w:rsidR="00011881" w:rsidRDefault="00011881" w:rsidP="00011881"/>
    <w:p w14:paraId="1B3D38AC" w14:textId="77777777" w:rsidR="00011881" w:rsidRDefault="00011881" w:rsidP="00011881"/>
    <w:p w14:paraId="16B3D4E3" w14:textId="22CE2F1A" w:rsidR="00011881" w:rsidRDefault="00011881" w:rsidP="00011881">
      <w:r>
        <w:rPr>
          <w:noProof/>
        </w:rPr>
        <w:drawing>
          <wp:inline distT="0" distB="0" distL="0" distR="0" wp14:anchorId="22DA68E5" wp14:editId="4EDD81ED">
            <wp:extent cx="5924550" cy="2641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24550" cy="2641600"/>
                    </a:xfrm>
                    <a:prstGeom prst="rect">
                      <a:avLst/>
                    </a:prstGeom>
                    <a:noFill/>
                    <a:ln>
                      <a:noFill/>
                    </a:ln>
                  </pic:spPr>
                </pic:pic>
              </a:graphicData>
            </a:graphic>
          </wp:inline>
        </w:drawing>
      </w:r>
    </w:p>
    <w:p w14:paraId="1932F5B4" w14:textId="77777777" w:rsidR="00BB4AF6" w:rsidRDefault="00BB4AF6"/>
    <w:sectPr w:rsidR="00BB4AF6" w:rsidSect="00690C0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81"/>
    <w:rsid w:val="00011881"/>
    <w:rsid w:val="00690C02"/>
    <w:rsid w:val="00BB4AF6"/>
    <w:rsid w:val="00E121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86B7"/>
  <w15:chartTrackingRefBased/>
  <w15:docId w15:val="{6ECC3372-D334-4D97-8C83-459F7CC9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8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01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4.png@01D6BE77.ED6A71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2.png@01D6BE77.ED6A715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1695</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Nyrud</dc:creator>
  <cp:keywords/>
  <dc:description/>
  <cp:lastModifiedBy>Christer Nyrud</cp:lastModifiedBy>
  <cp:revision>1</cp:revision>
  <dcterms:created xsi:type="dcterms:W3CDTF">2020-11-24T10:59:00Z</dcterms:created>
  <dcterms:modified xsi:type="dcterms:W3CDTF">2020-11-24T11:00:00Z</dcterms:modified>
</cp:coreProperties>
</file>